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BF767C">
        <w:rPr>
          <w:lang w:val="en-US"/>
        </w:rPr>
        <w:t>9</w:t>
      </w:r>
      <w:r w:rsidR="00E82C60" w:rsidRPr="00B77EA1">
        <w:t xml:space="preserve">  от  </w:t>
      </w:r>
      <w:r w:rsidR="00BF767C">
        <w:t>19 апреля</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BF767C"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3A9DBAD" wp14:editId="765D328B">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Pr="00B22914" w:rsidRDefault="00906FB1" w:rsidP="00A1070A">
      <w:pPr>
        <w:spacing w:line="192" w:lineRule="auto"/>
        <w:rPr>
          <w:b/>
          <w:sz w:val="32"/>
          <w:szCs w:val="32"/>
        </w:rPr>
      </w:pPr>
    </w:p>
    <w:p w:rsidR="00BF767C" w:rsidRDefault="00BF767C" w:rsidP="00BF767C">
      <w:pPr>
        <w:autoSpaceDE w:val="0"/>
        <w:autoSpaceDN w:val="0"/>
        <w:adjustRightInd w:val="0"/>
        <w:jc w:val="center"/>
      </w:pPr>
      <w:r>
        <w:rPr>
          <w:noProof/>
        </w:rPr>
        <w:lastRenderedPageBreak/>
        <w:drawing>
          <wp:inline distT="0" distB="0" distL="0" distR="0" wp14:anchorId="42A8D289" wp14:editId="61A19E45">
            <wp:extent cx="723900" cy="914400"/>
            <wp:effectExtent l="1905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109"/>
        <w:tblW w:w="0" w:type="auto"/>
        <w:tblLayout w:type="fixed"/>
        <w:tblCellMar>
          <w:left w:w="0" w:type="dxa"/>
          <w:right w:w="0" w:type="dxa"/>
        </w:tblCellMar>
        <w:tblLook w:val="01E0" w:firstRow="1" w:lastRow="1" w:firstColumn="1" w:lastColumn="1" w:noHBand="0" w:noVBand="0"/>
      </w:tblPr>
      <w:tblGrid>
        <w:gridCol w:w="9570"/>
      </w:tblGrid>
      <w:tr w:rsidR="00BF767C" w:rsidTr="00BF767C">
        <w:trPr>
          <w:trHeight w:val="485"/>
        </w:trPr>
        <w:tc>
          <w:tcPr>
            <w:tcW w:w="9570" w:type="dxa"/>
            <w:hideMark/>
          </w:tcPr>
          <w:p w:rsidR="00BF767C" w:rsidRDefault="00BF767C" w:rsidP="00BF767C">
            <w:pPr>
              <w:pStyle w:val="af1"/>
              <w:spacing w:before="0" w:beforeAutospacing="0" w:after="0" w:afterAutospacing="0"/>
              <w:jc w:val="center"/>
              <w:rPr>
                <w:b/>
              </w:rPr>
            </w:pPr>
            <w:r>
              <w:rPr>
                <w:b/>
              </w:rPr>
              <w:t>АДМИНИСТРАЦИЯ</w:t>
            </w:r>
          </w:p>
        </w:tc>
      </w:tr>
      <w:tr w:rsidR="00BF767C" w:rsidTr="00BF767C">
        <w:trPr>
          <w:trHeight w:val="380"/>
        </w:trPr>
        <w:tc>
          <w:tcPr>
            <w:tcW w:w="9570" w:type="dxa"/>
            <w:vAlign w:val="center"/>
            <w:hideMark/>
          </w:tcPr>
          <w:p w:rsidR="00BF767C" w:rsidRDefault="00BF767C" w:rsidP="00BF767C">
            <w:pPr>
              <w:pStyle w:val="af1"/>
              <w:spacing w:before="0" w:beforeAutospacing="0" w:after="0" w:afterAutospacing="0"/>
              <w:jc w:val="center"/>
              <w:rPr>
                <w:b/>
              </w:rPr>
            </w:pPr>
            <w:r>
              <w:rPr>
                <w:b/>
              </w:rPr>
              <w:t>РУССКО-КАМЕШКИРСКОГО СЕЛЬСОВЕТА</w:t>
            </w:r>
          </w:p>
        </w:tc>
      </w:tr>
      <w:tr w:rsidR="00BF767C" w:rsidTr="00BF767C">
        <w:trPr>
          <w:trHeight w:val="336"/>
        </w:trPr>
        <w:tc>
          <w:tcPr>
            <w:tcW w:w="9570" w:type="dxa"/>
            <w:vAlign w:val="center"/>
            <w:hideMark/>
          </w:tcPr>
          <w:p w:rsidR="00BF767C" w:rsidRDefault="00BF767C" w:rsidP="00BF767C">
            <w:pPr>
              <w:pStyle w:val="af1"/>
              <w:spacing w:before="0" w:beforeAutospacing="0" w:after="0" w:afterAutospacing="0"/>
              <w:jc w:val="center"/>
              <w:rPr>
                <w:b/>
              </w:rPr>
            </w:pPr>
            <w:r>
              <w:rPr>
                <w:b/>
              </w:rPr>
              <w:t xml:space="preserve">КАМЕШКИРСКОГО РАЙОНА </w:t>
            </w:r>
          </w:p>
          <w:p w:rsidR="00BF767C" w:rsidRDefault="00BF767C" w:rsidP="00BF767C">
            <w:pPr>
              <w:pStyle w:val="af1"/>
              <w:spacing w:before="0" w:beforeAutospacing="0" w:after="0" w:afterAutospacing="0"/>
              <w:jc w:val="center"/>
              <w:rPr>
                <w:b/>
              </w:rPr>
            </w:pPr>
            <w:r>
              <w:rPr>
                <w:b/>
              </w:rPr>
              <w:t>ПЕНЗЕНСКОЙ ОБЛАСТИ</w:t>
            </w:r>
          </w:p>
        </w:tc>
      </w:tr>
    </w:tbl>
    <w:p w:rsidR="00BF767C" w:rsidRDefault="00BF767C" w:rsidP="00BF767C">
      <w:pPr>
        <w:pStyle w:val="af1"/>
        <w:spacing w:before="0" w:beforeAutospacing="0" w:after="0" w:afterAutospacing="0"/>
        <w:jc w:val="center"/>
        <w:rPr>
          <w:b/>
        </w:rPr>
      </w:pPr>
      <w:r>
        <w:rPr>
          <w:b/>
        </w:rPr>
        <w:t>ПОСТАНОВЛЕНИЕ</w:t>
      </w:r>
    </w:p>
    <w:p w:rsidR="00BF767C" w:rsidRDefault="00BF767C" w:rsidP="00BF767C">
      <w:pPr>
        <w:pStyle w:val="af1"/>
        <w:spacing w:before="0" w:beforeAutospacing="0" w:after="0" w:afterAutospacing="0"/>
        <w:jc w:val="center"/>
        <w:rPr>
          <w:b/>
        </w:rPr>
      </w:pPr>
    </w:p>
    <w:tbl>
      <w:tblPr>
        <w:tblpPr w:leftFromText="180" w:rightFromText="180" w:vertAnchor="text" w:horzAnchor="margin" w:tblpXSpec="center" w:tblpY="50"/>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BF767C" w:rsidTr="00BF767C">
        <w:trPr>
          <w:trHeight w:val="237"/>
        </w:trPr>
        <w:tc>
          <w:tcPr>
            <w:tcW w:w="284" w:type="dxa"/>
            <w:vAlign w:val="bottom"/>
            <w:hideMark/>
          </w:tcPr>
          <w:p w:rsidR="00BF767C" w:rsidRDefault="00BF767C" w:rsidP="00BF767C">
            <w:pPr>
              <w:jc w:val="center"/>
              <w:rPr>
                <w:b/>
              </w:rPr>
            </w:pPr>
            <w:r>
              <w:rPr>
                <w:b/>
              </w:rPr>
              <w:t>от</w:t>
            </w:r>
          </w:p>
        </w:tc>
        <w:tc>
          <w:tcPr>
            <w:tcW w:w="2835" w:type="dxa"/>
            <w:tcBorders>
              <w:top w:val="nil"/>
              <w:left w:val="nil"/>
              <w:bottom w:val="single" w:sz="6" w:space="0" w:color="auto"/>
              <w:right w:val="nil"/>
            </w:tcBorders>
            <w:hideMark/>
          </w:tcPr>
          <w:p w:rsidR="00BF767C" w:rsidRDefault="00BF767C" w:rsidP="00BF767C">
            <w:pPr>
              <w:jc w:val="center"/>
              <w:rPr>
                <w:b/>
              </w:rPr>
            </w:pPr>
            <w:r>
              <w:rPr>
                <w:b/>
              </w:rPr>
              <w:t>08.04.2021г.</w:t>
            </w:r>
          </w:p>
        </w:tc>
        <w:tc>
          <w:tcPr>
            <w:tcW w:w="397" w:type="dxa"/>
            <w:vAlign w:val="bottom"/>
            <w:hideMark/>
          </w:tcPr>
          <w:p w:rsidR="00BF767C" w:rsidRDefault="00BF767C" w:rsidP="00BF767C">
            <w:pPr>
              <w:jc w:val="center"/>
              <w:rPr>
                <w:b/>
              </w:rPr>
            </w:pPr>
            <w:r>
              <w:rPr>
                <w:b/>
              </w:rPr>
              <w:t>№</w:t>
            </w:r>
          </w:p>
        </w:tc>
        <w:tc>
          <w:tcPr>
            <w:tcW w:w="1134" w:type="dxa"/>
            <w:tcBorders>
              <w:top w:val="nil"/>
              <w:left w:val="nil"/>
              <w:bottom w:val="single" w:sz="6" w:space="0" w:color="auto"/>
              <w:right w:val="nil"/>
            </w:tcBorders>
            <w:hideMark/>
          </w:tcPr>
          <w:p w:rsidR="00BF767C" w:rsidRPr="00415B93" w:rsidRDefault="00BF767C" w:rsidP="00BF767C">
            <w:pPr>
              <w:rPr>
                <w:sz w:val="28"/>
                <w:szCs w:val="28"/>
              </w:rPr>
            </w:pPr>
            <w:r w:rsidRPr="00415B93">
              <w:rPr>
                <w:sz w:val="28"/>
                <w:szCs w:val="28"/>
              </w:rPr>
              <w:t xml:space="preserve">      36</w:t>
            </w:r>
          </w:p>
        </w:tc>
      </w:tr>
      <w:tr w:rsidR="00BF767C" w:rsidTr="00BF767C">
        <w:trPr>
          <w:trHeight w:val="303"/>
        </w:trPr>
        <w:tc>
          <w:tcPr>
            <w:tcW w:w="4650" w:type="dxa"/>
            <w:gridSpan w:val="4"/>
          </w:tcPr>
          <w:p w:rsidR="00BF767C" w:rsidRDefault="00BF767C" w:rsidP="00BF767C">
            <w:pPr>
              <w:jc w:val="center"/>
              <w:rPr>
                <w:b/>
              </w:rPr>
            </w:pPr>
          </w:p>
          <w:p w:rsidR="00BF767C" w:rsidRDefault="00BF767C" w:rsidP="00BF767C">
            <w:pPr>
              <w:jc w:val="center"/>
              <w:rPr>
                <w:b/>
              </w:rPr>
            </w:pPr>
            <w:proofErr w:type="spellStart"/>
            <w:r>
              <w:rPr>
                <w:b/>
              </w:rPr>
              <w:t>с.Р.Камешкир</w:t>
            </w:r>
            <w:proofErr w:type="spellEnd"/>
          </w:p>
        </w:tc>
      </w:tr>
    </w:tbl>
    <w:p w:rsidR="00BF767C" w:rsidRDefault="00BF767C" w:rsidP="00BF767C">
      <w:pPr>
        <w:jc w:val="center"/>
        <w:rPr>
          <w:b/>
        </w:rPr>
      </w:pPr>
    </w:p>
    <w:p w:rsidR="00BF767C" w:rsidRDefault="00BF767C" w:rsidP="00BF767C">
      <w:pPr>
        <w:jc w:val="center"/>
        <w:rPr>
          <w:b/>
          <w:lang w:eastAsia="ar-SA"/>
        </w:rPr>
      </w:pPr>
    </w:p>
    <w:p w:rsidR="00BF767C" w:rsidRDefault="00BF767C" w:rsidP="00BF767C">
      <w:pPr>
        <w:jc w:val="center"/>
        <w:rPr>
          <w:b/>
          <w:lang w:eastAsia="ar-SA"/>
        </w:rPr>
      </w:pPr>
    </w:p>
    <w:p w:rsidR="00BF767C" w:rsidRDefault="00BF767C" w:rsidP="00BF767C">
      <w:pPr>
        <w:jc w:val="center"/>
        <w:rPr>
          <w:b/>
          <w:lang w:eastAsia="ar-SA"/>
        </w:rPr>
      </w:pPr>
    </w:p>
    <w:p w:rsidR="00BF767C" w:rsidRPr="00415B93" w:rsidRDefault="00BF767C" w:rsidP="00BF767C">
      <w:pPr>
        <w:pStyle w:val="af1"/>
        <w:jc w:val="center"/>
        <w:rPr>
          <w:b/>
          <w:sz w:val="28"/>
          <w:szCs w:val="28"/>
          <w:lang w:eastAsia="ar-SA"/>
        </w:rPr>
      </w:pPr>
      <w:r w:rsidRPr="00415B93">
        <w:rPr>
          <w:b/>
          <w:sz w:val="28"/>
          <w:szCs w:val="28"/>
          <w:lang w:eastAsia="ar-SA"/>
        </w:rPr>
        <w:t>Об утверждении  программы профилактики нарушений юридическими лицами и индивидуальными предпринимателями обязательных требований на 2021 год и плановый период 2022- 2023годы</w:t>
      </w:r>
    </w:p>
    <w:p w:rsidR="00BF767C" w:rsidRPr="00415B93" w:rsidRDefault="00BF767C" w:rsidP="00BF767C">
      <w:pPr>
        <w:pStyle w:val="af1"/>
        <w:shd w:val="clear" w:color="auto" w:fill="FFFFFF"/>
        <w:spacing w:before="0" w:beforeAutospacing="0" w:after="150" w:afterAutospacing="0"/>
        <w:jc w:val="both"/>
        <w:rPr>
          <w:sz w:val="28"/>
          <w:szCs w:val="28"/>
        </w:rPr>
      </w:pPr>
      <w:r>
        <w:tab/>
      </w:r>
      <w:proofErr w:type="gramStart"/>
      <w:r w:rsidRPr="00415B93">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415B93">
        <w:rPr>
          <w:sz w:val="28"/>
          <w:szCs w:val="28"/>
          <w:shd w:val="clear" w:color="auto" w:fill="FFFFFF"/>
        </w:rPr>
        <w:t>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w:t>
      </w:r>
      <w:proofErr w:type="gramEnd"/>
      <w:r w:rsidRPr="00415B93">
        <w:rPr>
          <w:sz w:val="28"/>
          <w:szCs w:val="28"/>
          <w:shd w:val="clear" w:color="auto" w:fill="FFFFFF"/>
        </w:rPr>
        <w:t xml:space="preserve"> мероприятий по профилактике нарушений обязательных требований, требований, установленных муниципальными правовыми актами»,</w:t>
      </w:r>
      <w:r w:rsidRPr="00415B93">
        <w:rPr>
          <w:color w:val="5D573E"/>
          <w:sz w:val="28"/>
          <w:szCs w:val="28"/>
          <w:shd w:val="clear" w:color="auto" w:fill="FFFFFF"/>
        </w:rPr>
        <w:t> </w:t>
      </w:r>
      <w:r w:rsidRPr="00415B93">
        <w:rPr>
          <w:sz w:val="28"/>
          <w:szCs w:val="28"/>
        </w:rPr>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BF767C" w:rsidRPr="00415B93" w:rsidRDefault="00BF767C" w:rsidP="00BF767C">
      <w:pPr>
        <w:pStyle w:val="af1"/>
        <w:shd w:val="clear" w:color="auto" w:fill="FFFFFF"/>
        <w:spacing w:before="0" w:beforeAutospacing="0" w:after="150" w:afterAutospacing="0"/>
        <w:jc w:val="center"/>
        <w:rPr>
          <w:b/>
          <w:sz w:val="28"/>
          <w:szCs w:val="28"/>
        </w:rPr>
      </w:pPr>
      <w:proofErr w:type="gramStart"/>
      <w:r w:rsidRPr="00415B93">
        <w:rPr>
          <w:b/>
          <w:sz w:val="28"/>
          <w:szCs w:val="28"/>
        </w:rPr>
        <w:t>п</w:t>
      </w:r>
      <w:proofErr w:type="gramEnd"/>
      <w:r w:rsidRPr="00415B93">
        <w:rPr>
          <w:b/>
          <w:sz w:val="28"/>
          <w:szCs w:val="28"/>
        </w:rPr>
        <w:t xml:space="preserve"> о с т а н о в л я е т:</w:t>
      </w:r>
    </w:p>
    <w:p w:rsidR="00BF767C" w:rsidRPr="00415B93" w:rsidRDefault="00BF767C" w:rsidP="00BF767C">
      <w:pPr>
        <w:pStyle w:val="af1"/>
        <w:spacing w:before="0" w:beforeAutospacing="0" w:after="0" w:afterAutospacing="0"/>
        <w:rPr>
          <w:sz w:val="28"/>
          <w:szCs w:val="28"/>
          <w:lang w:eastAsia="ar-SA"/>
        </w:rPr>
      </w:pPr>
      <w:r w:rsidRPr="00415B93">
        <w:rPr>
          <w:sz w:val="28"/>
          <w:szCs w:val="28"/>
        </w:rPr>
        <w:t xml:space="preserve">1. Утвердить прилагаемую Программу профилактики нарушений юридическими лицами и индивидуальными предпринимателями обязательных требований  на </w:t>
      </w:r>
      <w:r w:rsidRPr="00415B93">
        <w:rPr>
          <w:b/>
          <w:sz w:val="28"/>
          <w:szCs w:val="28"/>
          <w:lang w:eastAsia="ar-SA"/>
        </w:rPr>
        <w:t xml:space="preserve"> </w:t>
      </w:r>
      <w:r w:rsidRPr="00415B93">
        <w:rPr>
          <w:sz w:val="28"/>
          <w:szCs w:val="28"/>
          <w:lang w:eastAsia="ar-SA"/>
        </w:rPr>
        <w:t>2021 год и плановый период 2022- 2023годы.</w:t>
      </w:r>
    </w:p>
    <w:p w:rsidR="00BF767C" w:rsidRPr="00415B93" w:rsidRDefault="00BF767C" w:rsidP="00BF767C">
      <w:pPr>
        <w:pStyle w:val="af1"/>
        <w:spacing w:before="0" w:beforeAutospacing="0" w:after="0" w:afterAutospacing="0"/>
        <w:rPr>
          <w:sz w:val="28"/>
          <w:szCs w:val="28"/>
          <w:lang w:eastAsia="ar-SA"/>
        </w:rPr>
      </w:pPr>
      <w:r w:rsidRPr="00415B93">
        <w:rPr>
          <w:sz w:val="28"/>
          <w:szCs w:val="28"/>
        </w:rPr>
        <w:t>2.Должностным лицам администрации Русско-Камешкирского сельсовета Камешкирского района Пензенской области, ответственным за осуществление контроля  в установленных сферах деятельности, обеспечить  выполнение программы профилактики нарушений юридическими лицами и индивидуальными предпринимателями обязательных требований на</w:t>
      </w:r>
      <w:r w:rsidRPr="00415B93">
        <w:rPr>
          <w:b/>
          <w:sz w:val="28"/>
          <w:szCs w:val="28"/>
          <w:lang w:eastAsia="ar-SA"/>
        </w:rPr>
        <w:t xml:space="preserve">  </w:t>
      </w:r>
      <w:r w:rsidRPr="00415B93">
        <w:rPr>
          <w:sz w:val="28"/>
          <w:szCs w:val="28"/>
          <w:lang w:eastAsia="ar-SA"/>
        </w:rPr>
        <w:t>2021 год и плановый период 2022- 2023годы.</w:t>
      </w:r>
    </w:p>
    <w:p w:rsidR="00BF767C" w:rsidRPr="00415B93" w:rsidRDefault="00BF767C" w:rsidP="00BF767C">
      <w:pPr>
        <w:pStyle w:val="af1"/>
        <w:spacing w:before="0" w:beforeAutospacing="0" w:after="0" w:afterAutospacing="0"/>
        <w:rPr>
          <w:rStyle w:val="FontStyle21"/>
          <w:sz w:val="28"/>
          <w:szCs w:val="28"/>
        </w:rPr>
      </w:pPr>
      <w:r w:rsidRPr="00415B93">
        <w:rPr>
          <w:sz w:val="28"/>
          <w:szCs w:val="28"/>
        </w:rPr>
        <w:t xml:space="preserve">3. </w:t>
      </w:r>
      <w:r w:rsidRPr="00415B93">
        <w:rPr>
          <w:rStyle w:val="FontStyle21"/>
          <w:sz w:val="28"/>
          <w:szCs w:val="28"/>
        </w:rPr>
        <w:t>Настоящее постановление опубликовать в информационном бюллетене «Правовое поле».</w:t>
      </w:r>
    </w:p>
    <w:p w:rsidR="00BF767C" w:rsidRPr="00415B93" w:rsidRDefault="00BF767C" w:rsidP="00BF767C">
      <w:pPr>
        <w:pStyle w:val="af1"/>
        <w:spacing w:before="0" w:beforeAutospacing="0" w:after="0" w:afterAutospacing="0"/>
        <w:rPr>
          <w:sz w:val="28"/>
          <w:szCs w:val="28"/>
        </w:rPr>
      </w:pPr>
      <w:r w:rsidRPr="00415B93">
        <w:rPr>
          <w:sz w:val="28"/>
          <w:szCs w:val="28"/>
        </w:rPr>
        <w:lastRenderedPageBreak/>
        <w:t>4. Настоящее постановление вступает в силу на следующий день после дня его официального опубликования.</w:t>
      </w:r>
    </w:p>
    <w:p w:rsidR="00BF767C" w:rsidRPr="00415B93" w:rsidRDefault="00BF767C" w:rsidP="00BF767C">
      <w:pPr>
        <w:widowControl w:val="0"/>
        <w:autoSpaceDE w:val="0"/>
        <w:autoSpaceDN w:val="0"/>
        <w:adjustRightInd w:val="0"/>
        <w:rPr>
          <w:rStyle w:val="FontStyle21"/>
          <w:sz w:val="28"/>
          <w:szCs w:val="28"/>
        </w:rPr>
      </w:pPr>
      <w:r w:rsidRPr="00415B93">
        <w:rPr>
          <w:rStyle w:val="FontStyle21"/>
          <w:sz w:val="28"/>
          <w:szCs w:val="28"/>
        </w:rPr>
        <w:t xml:space="preserve">5. </w:t>
      </w:r>
      <w:proofErr w:type="gramStart"/>
      <w:r w:rsidRPr="00415B93">
        <w:rPr>
          <w:rStyle w:val="FontStyle21"/>
          <w:sz w:val="28"/>
          <w:szCs w:val="28"/>
        </w:rPr>
        <w:t>Контроль за</w:t>
      </w:r>
      <w:proofErr w:type="gramEnd"/>
      <w:r w:rsidRPr="00415B93">
        <w:rPr>
          <w:rStyle w:val="FontStyle21"/>
          <w:sz w:val="28"/>
          <w:szCs w:val="28"/>
        </w:rPr>
        <w:t xml:space="preserve"> исполнением настоящего постановления возложить на главу администрации Русско-Камешкирского сельсовета  </w:t>
      </w:r>
      <w:r w:rsidRPr="00415B93">
        <w:rPr>
          <w:sz w:val="28"/>
          <w:szCs w:val="28"/>
        </w:rPr>
        <w:t>Камешкирского района Пензенской области</w:t>
      </w:r>
      <w:r w:rsidRPr="00415B93">
        <w:rPr>
          <w:rStyle w:val="FontStyle21"/>
          <w:sz w:val="28"/>
          <w:szCs w:val="28"/>
        </w:rPr>
        <w:t>.</w:t>
      </w:r>
    </w:p>
    <w:p w:rsidR="00BF767C" w:rsidRDefault="00BF767C" w:rsidP="00BF767C">
      <w:pPr>
        <w:widowControl w:val="0"/>
        <w:autoSpaceDE w:val="0"/>
        <w:autoSpaceDN w:val="0"/>
        <w:adjustRightInd w:val="0"/>
        <w:jc w:val="both"/>
        <w:rPr>
          <w:rStyle w:val="FontStyle21"/>
        </w:rPr>
      </w:pPr>
    </w:p>
    <w:p w:rsidR="00BF767C" w:rsidRDefault="00BF767C" w:rsidP="00BF767C">
      <w:pPr>
        <w:widowControl w:val="0"/>
        <w:autoSpaceDE w:val="0"/>
        <w:autoSpaceDN w:val="0"/>
        <w:adjustRightInd w:val="0"/>
        <w:jc w:val="both"/>
        <w:rPr>
          <w:rStyle w:val="FontStyle21"/>
        </w:rPr>
      </w:pPr>
    </w:p>
    <w:p w:rsidR="00BF767C" w:rsidRDefault="00BF767C" w:rsidP="00BF767C">
      <w:pPr>
        <w:widowControl w:val="0"/>
        <w:autoSpaceDE w:val="0"/>
        <w:autoSpaceDN w:val="0"/>
        <w:adjustRightInd w:val="0"/>
        <w:jc w:val="both"/>
        <w:rPr>
          <w:rStyle w:val="FontStyle21"/>
        </w:rPr>
      </w:pPr>
    </w:p>
    <w:p w:rsidR="00BF767C" w:rsidRDefault="00BF767C" w:rsidP="00BF767C">
      <w:pPr>
        <w:widowControl w:val="0"/>
        <w:autoSpaceDE w:val="0"/>
        <w:autoSpaceDN w:val="0"/>
        <w:adjustRightInd w:val="0"/>
        <w:jc w:val="both"/>
        <w:rPr>
          <w:rStyle w:val="FontStyle21"/>
        </w:rPr>
      </w:pPr>
    </w:p>
    <w:p w:rsidR="00BF767C" w:rsidRDefault="00BF767C" w:rsidP="00BF767C">
      <w:pPr>
        <w:widowControl w:val="0"/>
        <w:autoSpaceDE w:val="0"/>
        <w:autoSpaceDN w:val="0"/>
        <w:adjustRightInd w:val="0"/>
        <w:jc w:val="both"/>
        <w:rPr>
          <w:rStyle w:val="FontStyle21"/>
        </w:rPr>
      </w:pPr>
    </w:p>
    <w:p w:rsidR="00BF767C" w:rsidRPr="00415B93" w:rsidRDefault="00BF767C" w:rsidP="00BF767C">
      <w:pPr>
        <w:tabs>
          <w:tab w:val="left" w:pos="180"/>
          <w:tab w:val="left" w:pos="3300"/>
        </w:tabs>
        <w:jc w:val="both"/>
        <w:rPr>
          <w:sz w:val="28"/>
          <w:szCs w:val="28"/>
        </w:rPr>
      </w:pPr>
      <w:r w:rsidRPr="00415B93">
        <w:rPr>
          <w:sz w:val="28"/>
          <w:szCs w:val="28"/>
        </w:rPr>
        <w:t>Глава администрации</w:t>
      </w:r>
    </w:p>
    <w:p w:rsidR="00BF767C" w:rsidRPr="00415B93" w:rsidRDefault="00BF767C" w:rsidP="00BF767C">
      <w:pPr>
        <w:tabs>
          <w:tab w:val="left" w:pos="3300"/>
        </w:tabs>
        <w:jc w:val="both"/>
        <w:rPr>
          <w:sz w:val="28"/>
          <w:szCs w:val="28"/>
        </w:rPr>
      </w:pPr>
      <w:r w:rsidRPr="00415B93">
        <w:rPr>
          <w:sz w:val="28"/>
          <w:szCs w:val="28"/>
        </w:rPr>
        <w:t>Русско-Камешкирского сельсовета</w:t>
      </w:r>
    </w:p>
    <w:p w:rsidR="00BF767C" w:rsidRPr="00415B93" w:rsidRDefault="00BF767C" w:rsidP="00BF767C">
      <w:pPr>
        <w:tabs>
          <w:tab w:val="left" w:pos="3300"/>
        </w:tabs>
        <w:jc w:val="both"/>
        <w:rPr>
          <w:sz w:val="28"/>
          <w:szCs w:val="28"/>
        </w:rPr>
      </w:pPr>
      <w:r w:rsidRPr="00415B93">
        <w:rPr>
          <w:sz w:val="28"/>
          <w:szCs w:val="28"/>
        </w:rPr>
        <w:t xml:space="preserve">Камешкирского района </w:t>
      </w:r>
    </w:p>
    <w:p w:rsidR="00BF767C" w:rsidRPr="00415B93" w:rsidRDefault="00BF767C" w:rsidP="00BF767C">
      <w:pPr>
        <w:tabs>
          <w:tab w:val="left" w:pos="3300"/>
        </w:tabs>
        <w:jc w:val="both"/>
        <w:rPr>
          <w:b/>
          <w:sz w:val="28"/>
          <w:szCs w:val="28"/>
        </w:rPr>
      </w:pPr>
      <w:r w:rsidRPr="00415B93">
        <w:rPr>
          <w:sz w:val="28"/>
          <w:szCs w:val="28"/>
        </w:rPr>
        <w:t xml:space="preserve">Пензенской области                                                     </w:t>
      </w:r>
      <w:r>
        <w:rPr>
          <w:sz w:val="28"/>
          <w:szCs w:val="28"/>
        </w:rPr>
        <w:t xml:space="preserve">     </w:t>
      </w:r>
      <w:r w:rsidRPr="00415B93">
        <w:rPr>
          <w:sz w:val="28"/>
          <w:szCs w:val="28"/>
        </w:rPr>
        <w:t xml:space="preserve">     В.Ю. Сорокина.</w:t>
      </w: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r>
        <w:t>Приложение</w:t>
      </w:r>
    </w:p>
    <w:p w:rsidR="00BF767C" w:rsidRDefault="00BF767C" w:rsidP="00BF767C">
      <w:pPr>
        <w:pStyle w:val="af1"/>
        <w:shd w:val="clear" w:color="auto" w:fill="FFFFFF"/>
        <w:spacing w:before="0" w:beforeAutospacing="0" w:after="0" w:afterAutospacing="0"/>
        <w:jc w:val="right"/>
      </w:pPr>
      <w:r>
        <w:t>к постановлению администрации</w:t>
      </w:r>
    </w:p>
    <w:p w:rsidR="00BF767C" w:rsidRDefault="00BF767C" w:rsidP="00BF767C">
      <w:pPr>
        <w:pStyle w:val="af1"/>
        <w:shd w:val="clear" w:color="auto" w:fill="FFFFFF"/>
        <w:spacing w:before="0" w:beforeAutospacing="0" w:after="0" w:afterAutospacing="0"/>
        <w:jc w:val="right"/>
      </w:pPr>
      <w:r>
        <w:t>Русско-Камешкирского сельсовета</w:t>
      </w:r>
    </w:p>
    <w:p w:rsidR="00BF767C" w:rsidRDefault="00BF767C" w:rsidP="00BF767C">
      <w:pPr>
        <w:pStyle w:val="af1"/>
        <w:shd w:val="clear" w:color="auto" w:fill="FFFFFF"/>
        <w:spacing w:before="0" w:beforeAutospacing="0" w:after="0" w:afterAutospacing="0"/>
        <w:jc w:val="right"/>
      </w:pPr>
      <w:r>
        <w:t xml:space="preserve">Камешкирского района </w:t>
      </w:r>
    </w:p>
    <w:p w:rsidR="00BF767C" w:rsidRDefault="00BF767C" w:rsidP="00BF767C">
      <w:pPr>
        <w:pStyle w:val="af1"/>
        <w:shd w:val="clear" w:color="auto" w:fill="FFFFFF"/>
        <w:spacing w:before="0" w:beforeAutospacing="0" w:after="0" w:afterAutospacing="0"/>
        <w:jc w:val="right"/>
      </w:pPr>
      <w:r>
        <w:t>Пензенской области</w:t>
      </w: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right"/>
      </w:pPr>
    </w:p>
    <w:p w:rsidR="00BF767C" w:rsidRDefault="00BF767C" w:rsidP="00BF767C">
      <w:pPr>
        <w:pStyle w:val="af1"/>
        <w:shd w:val="clear" w:color="auto" w:fill="FFFFFF"/>
        <w:spacing w:before="0" w:beforeAutospacing="0" w:after="0" w:afterAutospacing="0"/>
        <w:jc w:val="center"/>
        <w:rPr>
          <w:sz w:val="26"/>
          <w:szCs w:val="26"/>
          <w:lang w:eastAsia="ar-SA"/>
        </w:rPr>
      </w:pPr>
      <w:r>
        <w:rPr>
          <w:rStyle w:val="aff7"/>
        </w:rPr>
        <w:t xml:space="preserve">П Р О Г Р А М </w:t>
      </w:r>
      <w:proofErr w:type="spellStart"/>
      <w:proofErr w:type="gramStart"/>
      <w:r>
        <w:rPr>
          <w:rStyle w:val="aff7"/>
        </w:rPr>
        <w:t>М</w:t>
      </w:r>
      <w:proofErr w:type="spellEnd"/>
      <w:proofErr w:type="gramEnd"/>
      <w:r>
        <w:rPr>
          <w:rStyle w:val="aff7"/>
        </w:rPr>
        <w:t xml:space="preserve"> А</w:t>
      </w:r>
      <w:r>
        <w:br/>
      </w:r>
      <w:r>
        <w:rPr>
          <w:rStyle w:val="aff7"/>
        </w:rPr>
        <w:t xml:space="preserve">профилактики нарушений юридическими лицами и индивидуальными предпринимателями обязательных требований на </w:t>
      </w:r>
      <w:r>
        <w:rPr>
          <w:sz w:val="26"/>
          <w:szCs w:val="26"/>
          <w:lang w:eastAsia="ar-SA"/>
        </w:rPr>
        <w:t xml:space="preserve"> 2021 год и плановый период 2022- 2023годы</w:t>
      </w:r>
    </w:p>
    <w:p w:rsidR="00BF767C" w:rsidRDefault="00BF767C" w:rsidP="00BF767C">
      <w:pPr>
        <w:pStyle w:val="af1"/>
        <w:shd w:val="clear" w:color="auto" w:fill="FFFFFF"/>
        <w:spacing w:before="0" w:beforeAutospacing="0" w:after="0" w:afterAutospacing="0"/>
        <w:jc w:val="center"/>
        <w:rPr>
          <w:sz w:val="26"/>
          <w:szCs w:val="26"/>
          <w:lang w:eastAsia="ar-SA"/>
        </w:rPr>
      </w:pPr>
    </w:p>
    <w:p w:rsidR="00BF767C" w:rsidRDefault="00BF767C" w:rsidP="00BF767C">
      <w:pPr>
        <w:jc w:val="center"/>
        <w:rPr>
          <w:b/>
        </w:rPr>
      </w:pPr>
      <w:r>
        <w:rPr>
          <w:b/>
        </w:rPr>
        <w:t>Раздел 1.    Общие положения</w:t>
      </w:r>
    </w:p>
    <w:p w:rsidR="00BF767C" w:rsidRDefault="00BF767C" w:rsidP="00BF767C">
      <w:pPr>
        <w:rPr>
          <w:b/>
        </w:rPr>
      </w:pPr>
    </w:p>
    <w:p w:rsidR="00BF767C" w:rsidRDefault="00BF767C" w:rsidP="00BF767C">
      <w:pPr>
        <w:jc w:val="both"/>
      </w:pPr>
      <w:proofErr w:type="gramStart"/>
      <w:r>
        <w:t>1.1.Настоящая программа профилактики нарушений  юридическими лицами и индивидуальными предпринимателями обязательных требований (далее – программа) разработана в соответствии с 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организации проведения органом муниципального контроля - администрацией Русско-Камешкирского сельсовета Камешкирского района Пензенской области профилактики нарушений  требований, установленных</w:t>
      </w:r>
      <w:proofErr w:type="gramEnd"/>
      <w:r>
        <w:t xml:space="preserve">  федеральными законами и иными нормативными правовыми актами Российской Федерации, законами Пензенской области, в случаях, если соответствующие виды контроля относятся к вопросам местного значения муниципального образования (дале</w:t>
      </w:r>
      <w:proofErr w:type="gramStart"/>
      <w:r>
        <w:t>е-</w:t>
      </w:r>
      <w:proofErr w:type="gramEnd"/>
      <w:r>
        <w:t xml:space="preserve"> обязательные требования),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w:t>
      </w:r>
    </w:p>
    <w:p w:rsidR="00BF767C" w:rsidRDefault="00BF767C" w:rsidP="00BF767C">
      <w:pPr>
        <w:jc w:val="both"/>
      </w:pPr>
      <w:r>
        <w:t>1.2. Задачами программы являются:</w:t>
      </w:r>
    </w:p>
    <w:p w:rsidR="00BF767C" w:rsidRDefault="00BF767C" w:rsidP="00BF767C">
      <w:pPr>
        <w:jc w:val="both"/>
      </w:pPr>
      <w:r>
        <w:t>1.2.1. Укрепление системы профилактики нарушений обязательных требований путем активизации профилактической деятельности.</w:t>
      </w:r>
    </w:p>
    <w:p w:rsidR="00BF767C" w:rsidRDefault="00BF767C" w:rsidP="00BF767C">
      <w:pPr>
        <w:jc w:val="both"/>
      </w:pPr>
      <w:r>
        <w:t>1.2.2.Выявление причин, факторов и условий, способствующих нарушениям обязательных требований.</w:t>
      </w:r>
    </w:p>
    <w:p w:rsidR="00BF767C" w:rsidRDefault="00BF767C" w:rsidP="00BF767C">
      <w:pPr>
        <w:jc w:val="both"/>
      </w:pPr>
      <w:r>
        <w:t>1.2.3. Повышение правосознания и правовой культуры руководителей юридических лиц и индивидуальных предпринимателей.</w:t>
      </w:r>
    </w:p>
    <w:p w:rsidR="00BF767C" w:rsidRDefault="00BF767C" w:rsidP="00BF767C">
      <w:pPr>
        <w:shd w:val="clear" w:color="auto" w:fill="FFFFFF"/>
        <w:spacing w:after="100"/>
        <w:rPr>
          <w:color w:val="000000"/>
        </w:rPr>
      </w:pPr>
      <w:r>
        <w:rPr>
          <w:color w:val="000000"/>
        </w:rPr>
        <w:t>1.2.4. Целями профилактической работы являются:</w:t>
      </w:r>
    </w:p>
    <w:p w:rsidR="00BF767C" w:rsidRDefault="00BF767C" w:rsidP="00BF767C">
      <w:pPr>
        <w:shd w:val="clear" w:color="auto" w:fill="FFFFFF"/>
        <w:spacing w:after="100"/>
        <w:rPr>
          <w:color w:val="000000"/>
        </w:rPr>
      </w:pPr>
      <w:r>
        <w:rPr>
          <w:color w:val="000000"/>
        </w:rPr>
        <w:t>- предупреждение нарушений обязательных требований (снижение числа нарушений обязательных требований) в сфере муниципального контроля;</w:t>
      </w:r>
    </w:p>
    <w:p w:rsidR="00BF767C" w:rsidRDefault="00BF767C" w:rsidP="00BF767C">
      <w:pPr>
        <w:shd w:val="clear" w:color="auto" w:fill="FFFFFF"/>
        <w:spacing w:after="100"/>
        <w:rPr>
          <w:color w:val="000000"/>
        </w:rPr>
      </w:pPr>
      <w:r>
        <w:rPr>
          <w:color w:val="000000"/>
        </w:rPr>
        <w:t>- предотвращение возникновения угрозы причинения вреда жизни, здоровью граждан, окружающей среде, а также угрозы чрезвычайных ситуаций природного и техногенного характера;</w:t>
      </w:r>
    </w:p>
    <w:p w:rsidR="00BF767C" w:rsidRDefault="00BF767C" w:rsidP="00BF767C">
      <w:pPr>
        <w:shd w:val="clear" w:color="auto" w:fill="FFFFFF"/>
        <w:spacing w:after="100"/>
        <w:rPr>
          <w:color w:val="000000"/>
        </w:rPr>
      </w:pPr>
      <w:r>
        <w:rPr>
          <w:color w:val="000000"/>
        </w:rPr>
        <w:t xml:space="preserve">- снижение административной нагрузки </w:t>
      </w:r>
      <w:proofErr w:type="gramStart"/>
      <w:r>
        <w:rPr>
          <w:color w:val="000000"/>
        </w:rPr>
        <w:t>на</w:t>
      </w:r>
      <w:proofErr w:type="gramEnd"/>
      <w:r>
        <w:rPr>
          <w:color w:val="000000"/>
        </w:rPr>
        <w:t xml:space="preserve"> подконтрольных субъектов.</w:t>
      </w:r>
    </w:p>
    <w:p w:rsidR="00BF767C" w:rsidRDefault="00BF767C" w:rsidP="00BF767C">
      <w:pPr>
        <w:shd w:val="clear" w:color="auto" w:fill="FFFFFF"/>
        <w:spacing w:after="100"/>
        <w:rPr>
          <w:color w:val="000000"/>
        </w:rPr>
      </w:pPr>
      <w:r>
        <w:rPr>
          <w:color w:val="000000"/>
        </w:rPr>
        <w:t>1.2.5. Проведение профилактических мероприятий позволит решить следующие задачи:</w:t>
      </w:r>
    </w:p>
    <w:p w:rsidR="00BF767C" w:rsidRDefault="00BF767C" w:rsidP="00BF767C">
      <w:pPr>
        <w:shd w:val="clear" w:color="auto" w:fill="FFFFFF"/>
        <w:spacing w:after="100"/>
        <w:rPr>
          <w:color w:val="000000"/>
        </w:rPr>
      </w:pPr>
      <w:proofErr w:type="gramStart"/>
      <w:r>
        <w:rPr>
          <w:color w:val="000000"/>
        </w:rPr>
        <w:t>- выявление и устранение причин, факторов и условий, способствующих причинению вреда охраняемым законом ценностям и нарушению обязательных требований, требований, установленных муниципальными правовыми актами определение способов устранения или снижения рисков их возникновения;</w:t>
      </w:r>
      <w:proofErr w:type="gramEnd"/>
    </w:p>
    <w:p w:rsidR="00BF767C" w:rsidRDefault="00BF767C" w:rsidP="00BF767C">
      <w:pPr>
        <w:shd w:val="clear" w:color="auto" w:fill="FFFFFF"/>
        <w:spacing w:after="100"/>
        <w:rPr>
          <w:color w:val="000000"/>
        </w:rPr>
      </w:pPr>
      <w:r>
        <w:rPr>
          <w:color w:val="000000"/>
        </w:rPr>
        <w:lastRenderedPageBreak/>
        <w:t>-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проведение профилактических мероприятий с учетом данных факторов;</w:t>
      </w:r>
    </w:p>
    <w:p w:rsidR="00BF767C" w:rsidRDefault="00BF767C" w:rsidP="00BF767C">
      <w:pPr>
        <w:shd w:val="clear" w:color="auto" w:fill="FFFFFF"/>
        <w:spacing w:after="100"/>
        <w:rPr>
          <w:color w:val="000000"/>
        </w:rPr>
      </w:pPr>
      <w:r>
        <w:rPr>
          <w:color w:val="000000"/>
        </w:rPr>
        <w:t>- повышение уровня правовой грамотности подконтрольных субъектов;</w:t>
      </w:r>
    </w:p>
    <w:p w:rsidR="00BF767C" w:rsidRDefault="00BF767C" w:rsidP="00BF767C">
      <w:pPr>
        <w:shd w:val="clear" w:color="auto" w:fill="FFFFFF"/>
        <w:spacing w:after="100"/>
        <w:rPr>
          <w:color w:val="000000"/>
        </w:rPr>
      </w:pPr>
      <w:r>
        <w:rPr>
          <w:color w:val="000000"/>
        </w:rPr>
        <w:t>- обеспечение единого понимания предмета контроля подконтрольными субъектами.</w:t>
      </w:r>
    </w:p>
    <w:p w:rsidR="00BF767C" w:rsidRDefault="00BF767C" w:rsidP="00BF767C">
      <w:pPr>
        <w:shd w:val="clear" w:color="auto" w:fill="FFFFFF"/>
        <w:spacing w:after="100"/>
        <w:rPr>
          <w:color w:val="000000"/>
        </w:rPr>
      </w:pPr>
      <w:r>
        <w:rPr>
          <w:color w:val="000000"/>
        </w:rPr>
        <w:t>1.2.6. Ожидаемый результат Программы:</w:t>
      </w:r>
    </w:p>
    <w:p w:rsidR="00BF767C" w:rsidRDefault="00BF767C" w:rsidP="00BF767C">
      <w:pPr>
        <w:shd w:val="clear" w:color="auto" w:fill="FFFFFF"/>
        <w:spacing w:after="100"/>
        <w:rPr>
          <w:color w:val="000000"/>
        </w:rPr>
      </w:pPr>
      <w:r>
        <w:rPr>
          <w:color w:val="000000"/>
        </w:rPr>
        <w:t>-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BF767C" w:rsidRDefault="00BF767C" w:rsidP="00BF767C">
      <w:pPr>
        <w:jc w:val="both"/>
      </w:pPr>
      <w:r>
        <w:t>1.3.Срок реализации программы- 2021-2023 годы.</w:t>
      </w:r>
    </w:p>
    <w:p w:rsidR="00BF767C" w:rsidRDefault="00BF767C" w:rsidP="00BF767C">
      <w:pPr>
        <w:shd w:val="clear" w:color="auto" w:fill="FFFFFF"/>
        <w:spacing w:after="100"/>
        <w:jc w:val="center"/>
        <w:rPr>
          <w:color w:val="000000"/>
        </w:rPr>
      </w:pPr>
    </w:p>
    <w:p w:rsidR="00BF767C" w:rsidRDefault="00BF767C" w:rsidP="00BF767C">
      <w:pPr>
        <w:shd w:val="clear" w:color="auto" w:fill="FFFFFF"/>
        <w:spacing w:after="100"/>
        <w:jc w:val="center"/>
        <w:rPr>
          <w:color w:val="000000"/>
        </w:rPr>
      </w:pPr>
      <w:r>
        <w:rPr>
          <w:color w:val="000000"/>
        </w:rPr>
        <w:t>РАЗДЕЛ 2. АНАЛИТИЧЕСКАЯ ЧАСТЬ</w:t>
      </w:r>
    </w:p>
    <w:p w:rsidR="00BF767C" w:rsidRDefault="00BF767C" w:rsidP="00BF767C">
      <w:pPr>
        <w:shd w:val="clear" w:color="auto" w:fill="FFFFFF"/>
        <w:spacing w:after="100"/>
        <w:rPr>
          <w:color w:val="000000"/>
        </w:rPr>
      </w:pPr>
      <w:r>
        <w:rPr>
          <w:color w:val="000000"/>
        </w:rPr>
        <w:t>2.1.Виды осуществляемого муниципального контроля.</w:t>
      </w:r>
    </w:p>
    <w:p w:rsidR="00BF767C" w:rsidRDefault="00BF767C" w:rsidP="00BF767C">
      <w:pPr>
        <w:shd w:val="clear" w:color="auto" w:fill="FFFFFF"/>
        <w:spacing w:after="100"/>
        <w:rPr>
          <w:color w:val="000000"/>
        </w:rPr>
      </w:pPr>
      <w:r>
        <w:rPr>
          <w:color w:val="000000"/>
        </w:rPr>
        <w:t>Мероприятия по профилактике нарушений обязательных требований, требований, установленных муниципальными правовыми актами, осуществляются администрацией по следующим видам контроля:</w:t>
      </w:r>
    </w:p>
    <w:p w:rsidR="00BF767C" w:rsidRDefault="00BF767C" w:rsidP="00BF767C">
      <w:pPr>
        <w:shd w:val="clear" w:color="auto" w:fill="FFFFFF"/>
        <w:spacing w:after="100"/>
        <w:rPr>
          <w:color w:val="000000"/>
        </w:rPr>
      </w:pPr>
      <w:r>
        <w:rPr>
          <w:color w:val="000000"/>
        </w:rPr>
        <w:t>- муниципальный жилищный контроль на территории  Русско-Камешкирского сельсовета Камешкирского  района Пензенской области;</w:t>
      </w:r>
    </w:p>
    <w:p w:rsidR="00BF767C" w:rsidRDefault="00BF767C" w:rsidP="00BF767C">
      <w:pPr>
        <w:shd w:val="clear" w:color="auto" w:fill="FFFFFF"/>
        <w:spacing w:after="100"/>
        <w:rPr>
          <w:color w:val="000000"/>
        </w:rPr>
      </w:pPr>
      <w:r>
        <w:rPr>
          <w:color w:val="000000"/>
        </w:rPr>
        <w:t>- муниципальный земельный контроль на территории Русско-Камешкирского сельсовета Камешкирского  района Пензенской области;</w:t>
      </w:r>
    </w:p>
    <w:p w:rsidR="00BF767C" w:rsidRDefault="00BF767C" w:rsidP="00BF767C">
      <w:pPr>
        <w:shd w:val="clear" w:color="auto" w:fill="FFFFFF"/>
        <w:spacing w:after="100"/>
        <w:rPr>
          <w:color w:val="000000"/>
        </w:rPr>
      </w:pPr>
      <w:r>
        <w:rPr>
          <w:color w:val="000000"/>
        </w:rPr>
        <w:t>- муниципальный контроль в области торговой деятельности на территории Русско-Камешкирского сельсовета Камешкирского  района Пензенской области;</w:t>
      </w:r>
    </w:p>
    <w:p w:rsidR="00BF767C" w:rsidRDefault="00BF767C" w:rsidP="00BF767C">
      <w:pPr>
        <w:shd w:val="clear" w:color="auto" w:fill="FFFFFF"/>
        <w:spacing w:after="100"/>
        <w:rPr>
          <w:color w:val="000000"/>
        </w:rPr>
      </w:pPr>
      <w:r>
        <w:rPr>
          <w:color w:val="000000"/>
        </w:rPr>
        <w:t xml:space="preserve">- муниципальный </w:t>
      </w:r>
      <w:proofErr w:type="gramStart"/>
      <w:r>
        <w:rPr>
          <w:color w:val="000000"/>
        </w:rPr>
        <w:t>контроль за</w:t>
      </w:r>
      <w:proofErr w:type="gramEnd"/>
      <w:r>
        <w:rPr>
          <w:color w:val="000000"/>
        </w:rPr>
        <w:t xml:space="preserve"> сохранностью автомобильных дорог местного значения в границах населенных пунктов Русско-Камешкирского сельсовета Камешкирского  района Пензенской области;</w:t>
      </w:r>
    </w:p>
    <w:p w:rsidR="00BF767C" w:rsidRDefault="00BF767C" w:rsidP="00BF767C">
      <w:pPr>
        <w:shd w:val="clear" w:color="auto" w:fill="FFFFFF"/>
        <w:spacing w:after="100"/>
        <w:rPr>
          <w:color w:val="000000"/>
        </w:rPr>
      </w:pPr>
      <w:r>
        <w:rPr>
          <w:color w:val="000000"/>
        </w:rPr>
        <w:t xml:space="preserve">-муниципальный </w:t>
      </w:r>
      <w:proofErr w:type="gramStart"/>
      <w:r>
        <w:rPr>
          <w:color w:val="000000"/>
        </w:rPr>
        <w:t>контроль за</w:t>
      </w:r>
      <w:proofErr w:type="gramEnd"/>
      <w:r>
        <w:rPr>
          <w:color w:val="000000"/>
        </w:rPr>
        <w:t xml:space="preserve"> организацией и осуществлением деятельности по продаже товаров (выполнению работ, указанию услуг) на розничных рынках на территории Русско-Камешкирского сельсовета Камешкирского  района Пензенской области;</w:t>
      </w:r>
    </w:p>
    <w:p w:rsidR="00BF767C" w:rsidRDefault="00BF767C" w:rsidP="00BF767C">
      <w:pPr>
        <w:shd w:val="clear" w:color="auto" w:fill="FFFFFF"/>
        <w:spacing w:after="100"/>
        <w:rPr>
          <w:color w:val="000000"/>
        </w:rPr>
      </w:pPr>
      <w:r>
        <w:rPr>
          <w:color w:val="000000"/>
        </w:rPr>
        <w:t xml:space="preserve">-муниципальный </w:t>
      </w:r>
      <w:proofErr w:type="gramStart"/>
      <w:r>
        <w:rPr>
          <w:color w:val="000000"/>
        </w:rPr>
        <w:t>контроль за</w:t>
      </w:r>
      <w:proofErr w:type="gramEnd"/>
      <w:r>
        <w:rPr>
          <w:color w:val="000000"/>
        </w:rPr>
        <w:t xml:space="preserve"> соблюдением требований, установленных правилами благоустройства на территории Русско-Камешкирского сельсовета Камешкирского  района Пензенской области.</w:t>
      </w:r>
    </w:p>
    <w:p w:rsidR="00BF767C" w:rsidRDefault="00BF767C" w:rsidP="00BF767C">
      <w:pPr>
        <w:shd w:val="clear" w:color="auto" w:fill="FFFFFF"/>
        <w:spacing w:after="100"/>
        <w:rPr>
          <w:color w:val="000000"/>
        </w:rPr>
      </w:pPr>
      <w:r>
        <w:rPr>
          <w:color w:val="000000"/>
        </w:rPr>
        <w:t xml:space="preserve">2.2. </w:t>
      </w:r>
      <w:proofErr w:type="gramStart"/>
      <w:r>
        <w:rPr>
          <w:color w:val="000000"/>
        </w:rPr>
        <w:t>Обзор по каждому виду муниципального контроля, включая подконтрольные субъекты,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количество подконтрольных субъектов, данные о проведенных мероприятиях по контролю, мероприятиях по профилактике нарушений и их результатах, анализ и оценка рисков причинения вреда охраняемым законом ценностям и (или) анализ и оценка причиненного ущерба:</w:t>
      </w:r>
      <w:proofErr w:type="gramEnd"/>
    </w:p>
    <w:p w:rsidR="00BF767C" w:rsidRDefault="00BF767C" w:rsidP="00BF767C">
      <w:pPr>
        <w:shd w:val="clear" w:color="auto" w:fill="FFFFFF"/>
        <w:spacing w:after="100"/>
        <w:jc w:val="center"/>
        <w:rPr>
          <w:b/>
          <w:color w:val="000000"/>
        </w:rPr>
      </w:pPr>
    </w:p>
    <w:p w:rsidR="00BF767C" w:rsidRDefault="00BF767C" w:rsidP="00BF767C">
      <w:pPr>
        <w:shd w:val="clear" w:color="auto" w:fill="FFFFFF"/>
        <w:spacing w:after="100"/>
        <w:jc w:val="center"/>
        <w:rPr>
          <w:b/>
          <w:color w:val="000000"/>
        </w:rPr>
      </w:pPr>
      <w:r>
        <w:rPr>
          <w:b/>
          <w:color w:val="000000"/>
        </w:rPr>
        <w:t>2.2.1.Муниципальный жилищный контроль на территории Русско-Камешкирского сельсовета Камешкирского района Пензенской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Подконтрольные субъекты, их количество</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Юридические лица, их руководители и иные должностные лица, индивидуальные предприниматели и их уполномоченные представители, физические лица</w:t>
            </w:r>
          </w:p>
          <w:p w:rsidR="00BF767C" w:rsidRDefault="00BF767C" w:rsidP="00BF767C">
            <w:pPr>
              <w:spacing w:after="150"/>
              <w:rPr>
                <w:b/>
                <w:bCs/>
                <w:color w:val="FF0000"/>
              </w:rPr>
            </w:pPr>
            <w:r>
              <w:rPr>
                <w:bCs/>
                <w:color w:val="FF0000"/>
              </w:rPr>
              <w:t>Количество подконтрольных субъектов- 0</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lastRenderedPageBreak/>
              <w:t>Данные о проведенных мероприятиях по контролю и их результатах</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 xml:space="preserve">В 2020 году </w:t>
            </w:r>
            <w:proofErr w:type="gramStart"/>
            <w:r>
              <w:rPr>
                <w:bCs/>
              </w:rPr>
              <w:t>плановых</w:t>
            </w:r>
            <w:proofErr w:type="gramEnd"/>
            <w:r>
              <w:rPr>
                <w:bCs/>
              </w:rPr>
              <w:t xml:space="preserve"> проверки не проводились. Совместные проверки  администрации с органами государственного контроля (надзора) не проводились.</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Анализ и оценка рисков причинения вреда охраняемым законом ценностям и (или) анализ и оценка причиненного ущерба</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00"/>
            </w:pPr>
            <w:r>
              <w:t>В связи с тем, что в 2020 году проверок по муниципальному жилищному контролю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BF767C" w:rsidRDefault="00BF767C" w:rsidP="00BF767C">
            <w:pPr>
              <w:spacing w:after="150"/>
              <w:rPr>
                <w:bCs/>
              </w:rPr>
            </w:pPr>
          </w:p>
        </w:tc>
      </w:tr>
    </w:tbl>
    <w:p w:rsidR="00BF767C" w:rsidRDefault="00BF767C" w:rsidP="00BF767C">
      <w:pPr>
        <w:shd w:val="clear" w:color="auto" w:fill="FFFFFF"/>
        <w:spacing w:after="150"/>
        <w:jc w:val="center"/>
        <w:rPr>
          <w:b/>
          <w:bCs/>
        </w:rPr>
      </w:pPr>
    </w:p>
    <w:p w:rsidR="00BF767C" w:rsidRDefault="00BF767C" w:rsidP="00BF767C">
      <w:pPr>
        <w:shd w:val="clear" w:color="auto" w:fill="FFFFFF"/>
        <w:spacing w:after="150"/>
        <w:jc w:val="center"/>
        <w:rPr>
          <w:b/>
          <w:bCs/>
        </w:rPr>
      </w:pPr>
      <w:r>
        <w:rPr>
          <w:b/>
          <w:bCs/>
        </w:rPr>
        <w:t xml:space="preserve">2.2.2.Муниципальный </w:t>
      </w:r>
      <w:proofErr w:type="gramStart"/>
      <w:r>
        <w:rPr>
          <w:b/>
          <w:bCs/>
        </w:rPr>
        <w:t>контроль за</w:t>
      </w:r>
      <w:proofErr w:type="gramEnd"/>
      <w:r>
        <w:rPr>
          <w:b/>
          <w:bCs/>
        </w:rPr>
        <w:t xml:space="preserve"> сохранностью автомобильных дорог местного значения на территории Русско-Камешкирского сельсовета Камешкирского района Пензенской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Подконтрольные субъекты, их количество</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hd w:val="clear" w:color="auto" w:fill="FFFFFF"/>
              <w:spacing w:after="100"/>
              <w:rPr>
                <w:color w:val="000000"/>
              </w:rPr>
            </w:pPr>
            <w:r>
              <w:rPr>
                <w:color w:val="000000"/>
              </w:rPr>
              <w:t xml:space="preserve">Подконтрольными субъектами муниципального </w:t>
            </w:r>
            <w:proofErr w:type="gramStart"/>
            <w:r>
              <w:rPr>
                <w:color w:val="000000"/>
              </w:rPr>
              <w:t>контроля за</w:t>
            </w:r>
            <w:proofErr w:type="gramEnd"/>
            <w:r>
              <w:rPr>
                <w:color w:val="000000"/>
              </w:rPr>
              <w:t xml:space="preserve"> обеспечением сохранности автомобильных дорог местного значения являются юридические лица и индивидуальные предприниматели, осуществляющие деятельность в пределах полос отвода (красных линий) автомобильных дорог местного значения.</w:t>
            </w:r>
          </w:p>
          <w:p w:rsidR="00BF767C" w:rsidRDefault="00BF767C" w:rsidP="00BF767C">
            <w:pPr>
              <w:spacing w:after="150"/>
              <w:rPr>
                <w:b/>
                <w:bCs/>
                <w:color w:val="FF0000"/>
              </w:rPr>
            </w:pPr>
            <w:r>
              <w:rPr>
                <w:bCs/>
                <w:color w:val="FF0000"/>
              </w:rPr>
              <w:t>Количество подконтрольных субъектов- 0</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Данные о проведенных мероприятиях по контролю и их результатах</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В 2020 году плановые проверки не проводились. Совместные проверки  администрации с органами государственного контроля (надзора) не проводились.</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Анализ и оценка рисков причинения вреда охраняемым законом ценностям и (или) анализ и оценка причиненного ущерба</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00"/>
            </w:pPr>
            <w:r>
              <w:t xml:space="preserve">В связи с тем, что в 2020 году проверок по муниципальному </w:t>
            </w:r>
            <w:proofErr w:type="gramStart"/>
            <w:r>
              <w:t xml:space="preserve">контролю </w:t>
            </w:r>
            <w:r>
              <w:rPr>
                <w:bCs/>
              </w:rPr>
              <w:t>за</w:t>
            </w:r>
            <w:proofErr w:type="gramEnd"/>
            <w:r>
              <w:rPr>
                <w:bCs/>
              </w:rPr>
              <w:t xml:space="preserve"> сохранностью автомобильных дорог местного значения</w:t>
            </w:r>
            <w:r>
              <w:t xml:space="preserve">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BF767C" w:rsidRDefault="00BF767C" w:rsidP="00BF767C">
            <w:pPr>
              <w:spacing w:after="150"/>
              <w:rPr>
                <w:bCs/>
              </w:rPr>
            </w:pPr>
          </w:p>
        </w:tc>
      </w:tr>
    </w:tbl>
    <w:p w:rsidR="00BF767C" w:rsidRDefault="00BF767C" w:rsidP="00BF767C">
      <w:pPr>
        <w:shd w:val="clear" w:color="auto" w:fill="FFFFFF"/>
        <w:spacing w:after="100"/>
        <w:rPr>
          <w:color w:val="000000"/>
        </w:rPr>
      </w:pPr>
    </w:p>
    <w:p w:rsidR="00BF767C" w:rsidRDefault="00BF767C" w:rsidP="00BF767C">
      <w:pPr>
        <w:shd w:val="clear" w:color="auto" w:fill="FFFFFF"/>
        <w:spacing w:after="100"/>
        <w:jc w:val="center"/>
        <w:rPr>
          <w:b/>
          <w:color w:val="000000"/>
        </w:rPr>
      </w:pPr>
      <w:r>
        <w:rPr>
          <w:b/>
          <w:color w:val="000000"/>
        </w:rPr>
        <w:t>2.2.3.</w:t>
      </w:r>
      <w:r>
        <w:rPr>
          <w:color w:val="000000"/>
        </w:rPr>
        <w:t xml:space="preserve"> </w:t>
      </w:r>
      <w:r>
        <w:rPr>
          <w:b/>
          <w:color w:val="000000"/>
        </w:rPr>
        <w:t>Муниципальный контроль в области торговой деятельности на территории Русско-Камешкирского сельсовета Камешкирского  района Пензенской области</w:t>
      </w:r>
    </w:p>
    <w:p w:rsidR="00BF767C" w:rsidRDefault="00BF767C" w:rsidP="00BF767C">
      <w:pPr>
        <w:shd w:val="clear" w:color="auto" w:fill="FFFFFF"/>
        <w:spacing w:after="100"/>
        <w:jc w:val="center"/>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Подконтрольные субъекты, их количество</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rPr>
                <w:color w:val="000000"/>
              </w:rPr>
            </w:pPr>
            <w:r>
              <w:rPr>
                <w:color w:val="000000"/>
              </w:rPr>
              <w:t>Подконтрольными субъектами муниципального контроля в области торговой деятельности являются юридические лица, индивидуальные предприниматели, осуществляющие торговую деятельность на территории Русско-Камешкирского сельсовета Камешкирского района пензенской области</w:t>
            </w:r>
          </w:p>
          <w:p w:rsidR="00BF767C" w:rsidRDefault="00BF767C" w:rsidP="00BF767C">
            <w:pPr>
              <w:spacing w:after="150"/>
              <w:rPr>
                <w:bCs/>
              </w:rPr>
            </w:pPr>
          </w:p>
          <w:p w:rsidR="00BF767C" w:rsidRDefault="00BF767C" w:rsidP="00BF767C">
            <w:pPr>
              <w:spacing w:after="150"/>
              <w:rPr>
                <w:b/>
                <w:bCs/>
                <w:color w:val="FF0000"/>
              </w:rPr>
            </w:pPr>
            <w:r>
              <w:rPr>
                <w:bCs/>
                <w:color w:val="FF0000"/>
              </w:rPr>
              <w:lastRenderedPageBreak/>
              <w:t>Количество подконтрольных субъектов- 0</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lastRenderedPageBreak/>
              <w:t>Данные о проведенных мероприятиях по контролю и их результатах</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 xml:space="preserve">В 2020 году плановые проверки не проводились. </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Анализ и оценка рисков причинения вреда охраняемым законом ценностям и (или) анализ и оценка причиненного ущерба</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00"/>
            </w:pPr>
            <w:r>
              <w:t>В связи с тем, что в 2020 году проверок по муниципальному контролю в области торговой деятельности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BF767C" w:rsidRDefault="00BF767C" w:rsidP="00BF767C">
            <w:pPr>
              <w:spacing w:after="150"/>
              <w:rPr>
                <w:bCs/>
              </w:rPr>
            </w:pPr>
          </w:p>
        </w:tc>
      </w:tr>
    </w:tbl>
    <w:p w:rsidR="00BF767C" w:rsidRDefault="00BF767C" w:rsidP="00BF767C">
      <w:pPr>
        <w:shd w:val="clear" w:color="auto" w:fill="FFFFFF"/>
        <w:spacing w:after="150"/>
        <w:jc w:val="center"/>
        <w:rPr>
          <w:b/>
          <w:bCs/>
        </w:rPr>
      </w:pPr>
    </w:p>
    <w:p w:rsidR="00BF767C" w:rsidRDefault="00BF767C" w:rsidP="00BF767C">
      <w:pPr>
        <w:shd w:val="clear" w:color="auto" w:fill="FFFFFF"/>
        <w:spacing w:after="150"/>
        <w:jc w:val="center"/>
        <w:rPr>
          <w:b/>
          <w:bCs/>
        </w:rPr>
      </w:pPr>
      <w:r>
        <w:rPr>
          <w:b/>
          <w:bCs/>
        </w:rPr>
        <w:t>2.2.4.</w:t>
      </w:r>
      <w:r>
        <w:rPr>
          <w:b/>
          <w:color w:val="000000"/>
        </w:rPr>
        <w:t xml:space="preserve"> Муниципальный </w:t>
      </w:r>
      <w:proofErr w:type="gramStart"/>
      <w:r>
        <w:rPr>
          <w:b/>
          <w:color w:val="000000"/>
        </w:rPr>
        <w:t>контроль за</w:t>
      </w:r>
      <w:proofErr w:type="gramEnd"/>
      <w:r>
        <w:rPr>
          <w:b/>
          <w:color w:val="000000"/>
        </w:rPr>
        <w:t xml:space="preserve"> организацией и осуществлением деятельности по продаже товаров (выполнению работ, указанию услуг) на розничных рынках на территории Русско-Камешкирского сельсовета Камешкирского  района Пензенской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Подконтрольные субъекты, их количество</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00"/>
              <w:rPr>
                <w:color w:val="000000"/>
              </w:rPr>
            </w:pPr>
            <w:r>
              <w:rPr>
                <w:color w:val="000000"/>
              </w:rPr>
              <w:t xml:space="preserve">Подконтрольными субъектами муниципального </w:t>
            </w:r>
            <w:proofErr w:type="gramStart"/>
            <w:r>
              <w:rPr>
                <w:color w:val="000000"/>
              </w:rPr>
              <w:t>контроля за</w:t>
            </w:r>
            <w:proofErr w:type="gramEnd"/>
            <w:r>
              <w:rPr>
                <w:color w:val="000000"/>
              </w:rPr>
              <w:t xml:space="preserve"> организацией и осуществлением деятельности по продаже товаров (выполнению работ, оказанию услуг) на розничных рынках  на территории Русско-Камешкирского сельсовета Камешкирского района Пензенской области, являются юридические лица, индивидуальные предприниматели, осуществляющие деятельность на розничных рынках на территории Русско-Камешкирского сельсовета Камешкирского района Пензенской области.</w:t>
            </w:r>
          </w:p>
          <w:p w:rsidR="00BF767C" w:rsidRDefault="00BF767C" w:rsidP="00BF767C">
            <w:pPr>
              <w:spacing w:after="150"/>
              <w:rPr>
                <w:bCs/>
              </w:rPr>
            </w:pPr>
          </w:p>
          <w:p w:rsidR="00BF767C" w:rsidRDefault="00BF767C" w:rsidP="00BF767C">
            <w:pPr>
              <w:spacing w:after="150"/>
              <w:rPr>
                <w:b/>
                <w:bCs/>
              </w:rPr>
            </w:pPr>
            <w:r>
              <w:rPr>
                <w:bCs/>
              </w:rPr>
              <w:t>Количество подконтрольных субъектов- 0</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Данные о проведенных мероприятиях по контролю и их результатах</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 xml:space="preserve">В 2020 году плановые проверки не проводились. </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Анализ и оценка рисков причинения вреда охраняемым законом ценностям и (или) анализ и оценка причиненного ущерба</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50"/>
              <w:rPr>
                <w:b/>
                <w:bCs/>
              </w:rPr>
            </w:pPr>
            <w:r>
              <w:t xml:space="preserve">В связи с тем, что в 2020 году проверок по муниципальному </w:t>
            </w:r>
            <w:proofErr w:type="gramStart"/>
            <w:r>
              <w:t>контролю за</w:t>
            </w:r>
            <w:proofErr w:type="gramEnd"/>
            <w:r>
              <w:t xml:space="preserve"> </w:t>
            </w:r>
            <w:r>
              <w:rPr>
                <w:b/>
                <w:color w:val="000000"/>
              </w:rPr>
              <w:t xml:space="preserve"> </w:t>
            </w:r>
            <w:r>
              <w:rPr>
                <w:color w:val="000000"/>
              </w:rPr>
              <w:t>организацией и осуществлением деятельности по продаже товаров (выполнению работ, оказанию услуг) на розничных рынках</w:t>
            </w:r>
            <w:r>
              <w:t xml:space="preserve"> 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BF767C" w:rsidRDefault="00BF767C" w:rsidP="00BF767C">
            <w:pPr>
              <w:spacing w:after="150"/>
              <w:rPr>
                <w:bCs/>
              </w:rPr>
            </w:pPr>
          </w:p>
        </w:tc>
      </w:tr>
    </w:tbl>
    <w:p w:rsidR="00BF767C" w:rsidRDefault="00BF767C" w:rsidP="00BF767C">
      <w:pPr>
        <w:shd w:val="clear" w:color="auto" w:fill="FFFFFF"/>
        <w:spacing w:after="150"/>
        <w:jc w:val="center"/>
        <w:rPr>
          <w:b/>
          <w:bCs/>
        </w:rPr>
      </w:pPr>
    </w:p>
    <w:p w:rsidR="00BF767C" w:rsidRDefault="00BF767C" w:rsidP="00BF767C">
      <w:pPr>
        <w:shd w:val="clear" w:color="auto" w:fill="FFFFFF"/>
        <w:spacing w:after="150"/>
        <w:jc w:val="center"/>
        <w:rPr>
          <w:b/>
          <w:bCs/>
        </w:rPr>
      </w:pPr>
      <w:r>
        <w:rPr>
          <w:b/>
          <w:bCs/>
        </w:rPr>
        <w:t>2.2.5.</w:t>
      </w:r>
      <w:r>
        <w:rPr>
          <w:b/>
          <w:color w:val="000000"/>
        </w:rPr>
        <w:t xml:space="preserve"> Муниципальный </w:t>
      </w:r>
      <w:proofErr w:type="gramStart"/>
      <w:r>
        <w:rPr>
          <w:b/>
          <w:color w:val="000000"/>
        </w:rPr>
        <w:t>контроль за</w:t>
      </w:r>
      <w:proofErr w:type="gramEnd"/>
      <w:r>
        <w:rPr>
          <w:b/>
          <w:color w:val="000000"/>
        </w:rPr>
        <w:t xml:space="preserve"> соблюдением требований, установленных правилами благоустройства на территории Русско-Камешкирского сельсовета Камешкирского  района Пензенской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lastRenderedPageBreak/>
              <w:t>Подконтрольные субъекты, их количество</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hd w:val="clear" w:color="auto" w:fill="FFFFFF"/>
              <w:spacing w:after="100"/>
              <w:rPr>
                <w:color w:val="000000"/>
              </w:rPr>
            </w:pPr>
            <w:r>
              <w:rPr>
                <w:color w:val="000000"/>
              </w:rPr>
              <w:t xml:space="preserve">Подконтрольными субъектами муниципального </w:t>
            </w:r>
            <w:proofErr w:type="gramStart"/>
            <w:r>
              <w:rPr>
                <w:color w:val="000000"/>
              </w:rPr>
              <w:t>контроля за</w:t>
            </w:r>
            <w:proofErr w:type="gramEnd"/>
            <w:r>
              <w:rPr>
                <w:color w:val="000000"/>
              </w:rPr>
              <w:t xml:space="preserve"> </w:t>
            </w:r>
            <w:r>
              <w:rPr>
                <w:b/>
                <w:color w:val="000000"/>
              </w:rPr>
              <w:t xml:space="preserve"> соблюдением требований, установленных правилами благоустройства</w:t>
            </w:r>
            <w:r>
              <w:rPr>
                <w:color w:val="000000"/>
              </w:rPr>
              <w:t xml:space="preserve"> являются юридические лица и индивидуальные предприниматели, соблюдение требований установленных правилами благоустройства  на территории Русско-Камешкирского сельсовета Камешкирского района пензенской области.</w:t>
            </w:r>
          </w:p>
          <w:p w:rsidR="00BF767C" w:rsidRDefault="00BF767C" w:rsidP="00BF767C">
            <w:pPr>
              <w:spacing w:after="150"/>
              <w:rPr>
                <w:b/>
                <w:bCs/>
                <w:color w:val="FF0000"/>
              </w:rPr>
            </w:pPr>
            <w:r>
              <w:rPr>
                <w:bCs/>
                <w:color w:val="FF0000"/>
              </w:rPr>
              <w:t>Количество подконтрольных субъектов- 0</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Данные о проведенных мероприятиях по контролю и их результатах</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 xml:space="preserve">В 2020 году плановые проверки не проводились. </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Анализ и оценка рисков причинения вреда охраняемым законом ценностям и (или) анализ и оценка причиненного ущерба</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50"/>
              <w:rPr>
                <w:color w:val="000000"/>
              </w:rPr>
            </w:pPr>
            <w:r>
              <w:t xml:space="preserve">В связи с тем, что в 2020 году проверок по муниципальному </w:t>
            </w:r>
            <w:proofErr w:type="gramStart"/>
            <w:r>
              <w:t>контролю за</w:t>
            </w:r>
            <w:proofErr w:type="gramEnd"/>
            <w:r>
              <w:t xml:space="preserve"> </w:t>
            </w:r>
            <w:r>
              <w:rPr>
                <w:color w:val="000000"/>
              </w:rPr>
              <w:t xml:space="preserve"> соблюдением требований, установленных правилами благоустройства </w:t>
            </w:r>
            <w:r>
              <w:t>не проводилось, провести анализ и оценку рисков причинения вреда охраняемых законом ценностям и (или) анализ и оценку причиненного ущерба не предоставляется возможным.</w:t>
            </w:r>
          </w:p>
          <w:p w:rsidR="00BF767C" w:rsidRDefault="00BF767C" w:rsidP="00BF767C">
            <w:pPr>
              <w:spacing w:after="150"/>
              <w:rPr>
                <w:bCs/>
              </w:rPr>
            </w:pPr>
          </w:p>
        </w:tc>
      </w:tr>
    </w:tbl>
    <w:p w:rsidR="00BF767C" w:rsidRDefault="00BF767C" w:rsidP="00BF767C">
      <w:pPr>
        <w:shd w:val="clear" w:color="auto" w:fill="FFFFFF"/>
        <w:spacing w:after="150"/>
        <w:jc w:val="center"/>
        <w:rPr>
          <w:b/>
          <w:bCs/>
        </w:rPr>
      </w:pPr>
    </w:p>
    <w:p w:rsidR="00BF767C" w:rsidRDefault="00BF767C" w:rsidP="00BF767C">
      <w:pPr>
        <w:shd w:val="clear" w:color="auto" w:fill="FFFFFF"/>
        <w:spacing w:after="150"/>
        <w:jc w:val="center"/>
        <w:rPr>
          <w:b/>
          <w:bCs/>
        </w:rPr>
      </w:pPr>
      <w:r>
        <w:rPr>
          <w:b/>
          <w:bCs/>
        </w:rPr>
        <w:t>2.2.6.</w:t>
      </w:r>
      <w:r>
        <w:rPr>
          <w:b/>
          <w:color w:val="000000"/>
        </w:rPr>
        <w:t xml:space="preserve"> Муниципальный земельный контроль на территории Русско-Камешкирского сельсовета Камешкирского  района Пензенской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194"/>
      </w:tblGrid>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Подконтрольные субъекты, их количество</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hd w:val="clear" w:color="auto" w:fill="FFFFFF"/>
              <w:spacing w:after="100"/>
              <w:rPr>
                <w:color w:val="000000"/>
              </w:rPr>
            </w:pPr>
            <w:r>
              <w:rPr>
                <w:color w:val="000000"/>
              </w:rPr>
              <w:t>Подконтрольными субъектами муниципального земельного контроля являются юридические лица, индивидуальные предприниматели, осуществляющие деятельность на территории Русско-Камешкирского сельсовета Камешкирского района Пензенской области  в отношении объектов земельных отношений.</w:t>
            </w:r>
          </w:p>
          <w:p w:rsidR="00BF767C" w:rsidRDefault="00BF767C" w:rsidP="00BF767C">
            <w:pPr>
              <w:spacing w:after="150"/>
              <w:rPr>
                <w:b/>
                <w:bCs/>
                <w:color w:val="FF0000"/>
              </w:rPr>
            </w:pPr>
            <w:r>
              <w:rPr>
                <w:bCs/>
                <w:color w:val="FF0000"/>
              </w:rPr>
              <w:t>Количество подконтрольных субъектов- 0</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Данные о проведенных мероприятиях по контролю и их результатах</w:t>
            </w:r>
          </w:p>
        </w:tc>
        <w:tc>
          <w:tcPr>
            <w:tcW w:w="7194"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 xml:space="preserve">В 2020 году было проведено – 0 плановых  проверок и </w:t>
            </w:r>
          </w:p>
          <w:p w:rsidR="00BF767C" w:rsidRDefault="00BF767C" w:rsidP="00BF767C">
            <w:pPr>
              <w:spacing w:after="150"/>
              <w:rPr>
                <w:bCs/>
              </w:rPr>
            </w:pPr>
            <w:r>
              <w:rPr>
                <w:bCs/>
              </w:rPr>
              <w:t xml:space="preserve">- 0 </w:t>
            </w:r>
            <w:proofErr w:type="gramStart"/>
            <w:r>
              <w:rPr>
                <w:bCs/>
              </w:rPr>
              <w:t>в</w:t>
            </w:r>
            <w:proofErr w:type="gramEnd"/>
            <w:r>
              <w:rPr>
                <w:bCs/>
              </w:rPr>
              <w:t xml:space="preserve"> неплановых проверок.</w:t>
            </w:r>
          </w:p>
          <w:p w:rsidR="00BF767C" w:rsidRDefault="00BF767C" w:rsidP="00BF767C">
            <w:pPr>
              <w:shd w:val="clear" w:color="auto" w:fill="FFFFFF"/>
              <w:spacing w:after="150"/>
              <w:rPr>
                <w:bCs/>
              </w:rPr>
            </w:pPr>
            <w:r>
              <w:rPr>
                <w:bCs/>
              </w:rPr>
              <w:t>Нарушений обязательных требований, представляющие непосредственную угрозу и явившиеся причиной причинения вреда жизни и здоровью  граждан, вреда животным, растениям окружающей среде, объектам культурного наследия  (памятниками истории и культуры) народов Российской Федерации, имуществу физических и юридических лиц и индивидуальных предпринимателей при проведении профилактических мероприятий не выявлено.</w:t>
            </w:r>
          </w:p>
        </w:tc>
      </w:tr>
      <w:tr w:rsidR="00BF767C" w:rsidTr="00BF767C">
        <w:tc>
          <w:tcPr>
            <w:tcW w:w="2376" w:type="dxa"/>
            <w:tcBorders>
              <w:top w:val="single" w:sz="4" w:space="0" w:color="000000"/>
              <w:left w:val="single" w:sz="4" w:space="0" w:color="000000"/>
              <w:bottom w:val="single" w:sz="4" w:space="0" w:color="000000"/>
              <w:right w:val="single" w:sz="4" w:space="0" w:color="000000"/>
            </w:tcBorders>
            <w:hideMark/>
          </w:tcPr>
          <w:p w:rsidR="00BF767C" w:rsidRDefault="00BF767C" w:rsidP="00BF767C">
            <w:pPr>
              <w:spacing w:after="150"/>
              <w:rPr>
                <w:bCs/>
              </w:rPr>
            </w:pPr>
            <w:r>
              <w:rPr>
                <w:bCs/>
              </w:rPr>
              <w:t xml:space="preserve">Анализ и оценка рисков причинения вреда охраняемым законом ценностям и (или) анализ и оценка причиненного </w:t>
            </w:r>
            <w:r>
              <w:rPr>
                <w:bCs/>
              </w:rPr>
              <w:lastRenderedPageBreak/>
              <w:t>ущерба</w:t>
            </w:r>
          </w:p>
        </w:tc>
        <w:tc>
          <w:tcPr>
            <w:tcW w:w="7194" w:type="dxa"/>
            <w:tcBorders>
              <w:top w:val="single" w:sz="4" w:space="0" w:color="000000"/>
              <w:left w:val="single" w:sz="4" w:space="0" w:color="000000"/>
              <w:bottom w:val="single" w:sz="4" w:space="0" w:color="000000"/>
              <w:right w:val="single" w:sz="4" w:space="0" w:color="000000"/>
            </w:tcBorders>
          </w:tcPr>
          <w:p w:rsidR="00BF767C" w:rsidRDefault="00BF767C" w:rsidP="00BF767C">
            <w:pPr>
              <w:shd w:val="clear" w:color="auto" w:fill="FFFFFF"/>
              <w:spacing w:after="100"/>
              <w:rPr>
                <w:color w:val="000000"/>
              </w:rPr>
            </w:pPr>
            <w:r>
              <w:rPr>
                <w:color w:val="000000"/>
              </w:rPr>
              <w:lastRenderedPageBreak/>
              <w:t>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BF767C" w:rsidRDefault="00BF767C" w:rsidP="00BF767C">
            <w:pPr>
              <w:shd w:val="clear" w:color="auto" w:fill="FFFFFF"/>
              <w:spacing w:after="150"/>
              <w:rPr>
                <w:bCs/>
              </w:rPr>
            </w:pPr>
          </w:p>
        </w:tc>
      </w:tr>
    </w:tbl>
    <w:p w:rsidR="00BF767C" w:rsidRDefault="00BF767C" w:rsidP="00BF767C">
      <w:pPr>
        <w:shd w:val="clear" w:color="auto" w:fill="FFFFFF"/>
        <w:spacing w:after="150"/>
        <w:jc w:val="center"/>
        <w:rPr>
          <w:b/>
          <w:bCs/>
        </w:rPr>
      </w:pPr>
    </w:p>
    <w:p w:rsidR="00BF767C" w:rsidRDefault="00BF767C" w:rsidP="00BF767C">
      <w:pPr>
        <w:shd w:val="clear" w:color="auto" w:fill="FFFFFF"/>
        <w:spacing w:after="150"/>
        <w:jc w:val="center"/>
        <w:rPr>
          <w:b/>
          <w:bCs/>
        </w:rPr>
      </w:pPr>
      <w:r>
        <w:rPr>
          <w:b/>
          <w:bCs/>
        </w:rPr>
        <w:t>Раздел </w:t>
      </w:r>
      <w:r>
        <w:rPr>
          <w:b/>
          <w:bCs/>
          <w:lang w:val="en-US"/>
        </w:rPr>
        <w:t>I</w:t>
      </w:r>
      <w:r>
        <w:rPr>
          <w:b/>
          <w:bCs/>
        </w:rPr>
        <w:t xml:space="preserve">II. </w:t>
      </w:r>
    </w:p>
    <w:p w:rsidR="00BF767C" w:rsidRDefault="00BF767C" w:rsidP="00BF767C">
      <w:pPr>
        <w:shd w:val="clear" w:color="auto" w:fill="FFFFFF"/>
        <w:spacing w:after="150"/>
        <w:jc w:val="center"/>
      </w:pPr>
      <w:r>
        <w:t>План профилактических мероприятий на 2021 год</w:t>
      </w:r>
    </w:p>
    <w:tbl>
      <w:tblPr>
        <w:tblW w:w="10500"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71"/>
        <w:gridCol w:w="5064"/>
        <w:gridCol w:w="2153"/>
        <w:gridCol w:w="2612"/>
      </w:tblGrid>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 </w:t>
            </w:r>
            <w:r>
              <w:rPr>
                <w:b/>
                <w:bCs/>
              </w:rPr>
              <w:t xml:space="preserve">№ </w:t>
            </w:r>
            <w:proofErr w:type="gramStart"/>
            <w:r>
              <w:rPr>
                <w:b/>
                <w:bCs/>
              </w:rPr>
              <w:t>п</w:t>
            </w:r>
            <w:proofErr w:type="gramEnd"/>
            <w:r>
              <w:rPr>
                <w:b/>
                <w:bCs/>
              </w:rPr>
              <w:t>/п</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Наименование</w:t>
            </w:r>
          </w:p>
          <w:p w:rsidR="00BF767C" w:rsidRDefault="00BF767C" w:rsidP="00BF767C">
            <w:pPr>
              <w:spacing w:after="150"/>
              <w:jc w:val="center"/>
            </w:pPr>
            <w:r>
              <w:rPr>
                <w:b/>
                <w:bCs/>
              </w:rPr>
              <w:t>мероприятия</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Срок реализации мероприятия</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Ответственный исполнитель</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1</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2</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3</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4</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1.</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Размещение на официальном сайте администрации Русско-Камешкирского сельсовета Камешкирского района Пензенской области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постоянно</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2.</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BF767C" w:rsidRDefault="00BF767C" w:rsidP="00BF767C">
            <w:pPr>
              <w:spacing w:after="150"/>
              <w:jc w:val="both"/>
            </w:pPr>
            <w:r>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постоянно</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3.</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proofErr w:type="gramStart"/>
            <w:r>
              <w:t xml:space="preserve">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администрации Русско-Камешкирского сельсовета Камешкирского </w:t>
            </w:r>
            <w:r>
              <w:lastRenderedPageBreak/>
              <w:t>района Пензенской области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w:t>
            </w:r>
            <w:proofErr w:type="gramEnd"/>
            <w:r>
              <w:t xml:space="preserve"> недопущения таких нарушений</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lastRenderedPageBreak/>
              <w:t xml:space="preserve">IV квартал </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lastRenderedPageBreak/>
              <w:t xml:space="preserve">в соответствующей сфере деятельности  </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lastRenderedPageBreak/>
              <w:t>4.</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Выдача предостережений о недопустимости нарушения обязательных требований земельного законодательства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В течение года (по мере появления оснований, предусмотренных законодательством)</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bl>
    <w:p w:rsidR="00BF767C" w:rsidRDefault="00BF767C" w:rsidP="00BF767C"/>
    <w:p w:rsidR="00BF767C" w:rsidRDefault="00BF767C" w:rsidP="00BF767C">
      <w:pPr>
        <w:shd w:val="clear" w:color="auto" w:fill="FFFFFF"/>
        <w:spacing w:after="150"/>
        <w:jc w:val="center"/>
        <w:rPr>
          <w:b/>
          <w:bCs/>
        </w:rPr>
      </w:pPr>
      <w:r>
        <w:rPr>
          <w:b/>
          <w:bCs/>
        </w:rPr>
        <w:t>Раздел I</w:t>
      </w:r>
      <w:r>
        <w:rPr>
          <w:b/>
          <w:bCs/>
          <w:lang w:val="en-US"/>
        </w:rPr>
        <w:t>V</w:t>
      </w:r>
      <w:r>
        <w:rPr>
          <w:b/>
          <w:bCs/>
        </w:rPr>
        <w:t xml:space="preserve">. </w:t>
      </w:r>
    </w:p>
    <w:p w:rsidR="00BF767C" w:rsidRDefault="00BF767C" w:rsidP="00BF767C">
      <w:pPr>
        <w:shd w:val="clear" w:color="auto" w:fill="FFFFFF"/>
        <w:jc w:val="center"/>
        <w:rPr>
          <w:rFonts w:ascii="Tahoma" w:hAnsi="Tahoma" w:cs="Tahoma"/>
          <w:sz w:val="13"/>
          <w:szCs w:val="13"/>
        </w:rPr>
      </w:pPr>
      <w:r>
        <w:rPr>
          <w:b/>
          <w:bCs/>
        </w:rPr>
        <w:t>ПРОЕКТ ПЛАНА</w:t>
      </w:r>
    </w:p>
    <w:p w:rsidR="00BF767C" w:rsidRDefault="00BF767C" w:rsidP="00BF767C">
      <w:pPr>
        <w:shd w:val="clear" w:color="auto" w:fill="FFFFFF"/>
        <w:jc w:val="center"/>
        <w:rPr>
          <w:b/>
          <w:bCs/>
        </w:rPr>
      </w:pPr>
      <w:r>
        <w:rPr>
          <w:b/>
          <w:bCs/>
        </w:rPr>
        <w:t xml:space="preserve">профилактических мероприятий на плановый период 2022-2023 </w:t>
      </w:r>
      <w:proofErr w:type="spellStart"/>
      <w:proofErr w:type="gramStart"/>
      <w:r>
        <w:rPr>
          <w:b/>
          <w:bCs/>
        </w:rPr>
        <w:t>гг</w:t>
      </w:r>
      <w:proofErr w:type="spellEnd"/>
      <w:proofErr w:type="gramEnd"/>
    </w:p>
    <w:p w:rsidR="00BF767C" w:rsidRDefault="00BF767C" w:rsidP="00BF767C">
      <w:pPr>
        <w:shd w:val="clear" w:color="auto" w:fill="FFFFFF"/>
        <w:jc w:val="center"/>
        <w:rPr>
          <w:rFonts w:ascii="Tahoma" w:hAnsi="Tahoma" w:cs="Tahoma"/>
          <w:sz w:val="13"/>
          <w:szCs w:val="13"/>
        </w:rPr>
      </w:pPr>
    </w:p>
    <w:tbl>
      <w:tblPr>
        <w:tblW w:w="10500"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76"/>
        <w:gridCol w:w="5125"/>
        <w:gridCol w:w="2073"/>
        <w:gridCol w:w="2626"/>
      </w:tblGrid>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 </w:t>
            </w:r>
            <w:r>
              <w:rPr>
                <w:b/>
                <w:bCs/>
              </w:rPr>
              <w:t xml:space="preserve">№ </w:t>
            </w:r>
            <w:proofErr w:type="gramStart"/>
            <w:r>
              <w:rPr>
                <w:b/>
                <w:bCs/>
              </w:rPr>
              <w:t>п</w:t>
            </w:r>
            <w:proofErr w:type="gramEnd"/>
            <w:r>
              <w:rPr>
                <w:b/>
                <w:bCs/>
              </w:rPr>
              <w:t>/п</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Наименование</w:t>
            </w:r>
          </w:p>
          <w:p w:rsidR="00BF767C" w:rsidRDefault="00BF767C" w:rsidP="00BF767C">
            <w:pPr>
              <w:spacing w:after="150"/>
              <w:jc w:val="center"/>
            </w:pPr>
            <w:r>
              <w:rPr>
                <w:b/>
                <w:bCs/>
              </w:rPr>
              <w:t>мероприятия</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Срок реализации мероприятия</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Ответственный исполнитель</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1</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2</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3</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rPr>
                <w:b/>
                <w:bCs/>
              </w:rPr>
              <w:t>4</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1.</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Размещение на официальном сайте администрации Русско-Камешкирского сельсовета Камешкирского района Пензенской области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постоянно</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2.</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BF767C" w:rsidRDefault="00BF767C" w:rsidP="00BF767C">
            <w:pPr>
              <w:spacing w:after="150"/>
              <w:jc w:val="both"/>
            </w:pPr>
            <w:r>
              <w:lastRenderedPageBreak/>
              <w:t>В случае изменения обязательных требований – подготовка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lastRenderedPageBreak/>
              <w:t>постоянно</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lastRenderedPageBreak/>
              <w:t>3.</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proofErr w:type="gramStart"/>
            <w:r>
              <w:t>Обеспечение регулярного (не реже одного раза в год) обобщения практики осуществления в соответствующей сфере деятельности муниципального контроля и размещение на официальном сайте администрации Русско-Камешкирского сельсовета Камешкирского района Пензенской области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w:t>
            </w:r>
            <w:proofErr w:type="gramEnd"/>
            <w:r>
              <w:t xml:space="preserve"> недопущения таких нарушений</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hd w:val="clear" w:color="auto" w:fill="FFFFFF"/>
              <w:jc w:val="center"/>
            </w:pPr>
            <w:r>
              <w:t xml:space="preserve">IV квартал </w:t>
            </w:r>
          </w:p>
          <w:p w:rsidR="00BF767C" w:rsidRDefault="00BF767C" w:rsidP="00BF767C">
            <w:pPr>
              <w:shd w:val="clear" w:color="auto" w:fill="FFFFFF"/>
              <w:jc w:val="center"/>
              <w:rPr>
                <w:rFonts w:ascii="Tahoma" w:hAnsi="Tahoma" w:cs="Tahoma"/>
                <w:sz w:val="13"/>
                <w:szCs w:val="13"/>
              </w:rPr>
            </w:pPr>
            <w:r>
              <w:rPr>
                <w:bCs/>
              </w:rPr>
              <w:t xml:space="preserve">2022-2023 </w:t>
            </w:r>
            <w:proofErr w:type="spellStart"/>
            <w:proofErr w:type="gramStart"/>
            <w:r>
              <w:rPr>
                <w:bCs/>
              </w:rPr>
              <w:t>гг</w:t>
            </w:r>
            <w:proofErr w:type="spellEnd"/>
            <w:proofErr w:type="gramEnd"/>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r w:rsidR="00BF767C" w:rsidTr="00BF767C">
        <w:trPr>
          <w:jc w:val="center"/>
        </w:trPr>
        <w:tc>
          <w:tcPr>
            <w:tcW w:w="677"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4.</w:t>
            </w:r>
          </w:p>
        </w:tc>
        <w:tc>
          <w:tcPr>
            <w:tcW w:w="5138"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Выдача предостережений о недопустимости нарушения обязательных требований земельного законодательства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2056"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center"/>
            </w:pPr>
            <w:r>
              <w:t>по мере появления оснований, предусмотренных законодательством</w:t>
            </w:r>
          </w:p>
        </w:tc>
        <w:tc>
          <w:tcPr>
            <w:tcW w:w="2629" w:type="dxa"/>
            <w:tcBorders>
              <w:top w:val="outset" w:sz="6" w:space="0" w:color="auto"/>
              <w:left w:val="outset" w:sz="6" w:space="0" w:color="auto"/>
              <w:bottom w:val="outset" w:sz="6" w:space="0" w:color="auto"/>
              <w:right w:val="outset" w:sz="6" w:space="0" w:color="auto"/>
            </w:tcBorders>
            <w:shd w:val="clear" w:color="auto" w:fill="FFFFFF"/>
            <w:hideMark/>
          </w:tcPr>
          <w:p w:rsidR="00BF767C" w:rsidRDefault="00BF767C" w:rsidP="00BF767C">
            <w:pPr>
              <w:spacing w:after="150"/>
              <w:jc w:val="both"/>
            </w:pPr>
            <w:r>
              <w:t>Органы (должностные лица), уполномоченные</w:t>
            </w:r>
          </w:p>
          <w:p w:rsidR="00BF767C" w:rsidRDefault="00BF767C" w:rsidP="00BF767C">
            <w:pPr>
              <w:spacing w:after="150"/>
              <w:jc w:val="both"/>
            </w:pPr>
            <w:r>
              <w:t>на осуществление муниципального контроля</w:t>
            </w:r>
          </w:p>
          <w:p w:rsidR="00BF767C" w:rsidRDefault="00BF767C" w:rsidP="00BF767C">
            <w:pPr>
              <w:spacing w:after="150"/>
              <w:jc w:val="both"/>
            </w:pPr>
            <w:r>
              <w:t xml:space="preserve">в соответствующей сфере деятельности  </w:t>
            </w:r>
          </w:p>
        </w:tc>
      </w:tr>
    </w:tbl>
    <w:p w:rsidR="00BF767C" w:rsidRDefault="00BF767C" w:rsidP="00BF767C"/>
    <w:p w:rsidR="00BF767C" w:rsidRDefault="00BF767C" w:rsidP="00BF767C"/>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E62CF0" w:rsidRDefault="00E62CF0" w:rsidP="00BF767C">
      <w:pPr>
        <w:jc w:val="center"/>
      </w:pPr>
    </w:p>
    <w:p w:rsidR="00BF767C" w:rsidRDefault="00BF767C" w:rsidP="00BF767C">
      <w:pPr>
        <w:jc w:val="center"/>
      </w:pPr>
      <w:bookmarkStart w:id="0" w:name="_GoBack"/>
      <w:bookmarkEnd w:id="0"/>
      <w:r>
        <w:rPr>
          <w:noProof/>
        </w:rPr>
        <w:lastRenderedPageBreak/>
        <w:drawing>
          <wp:inline distT="0" distB="0" distL="0" distR="0" wp14:anchorId="1DFCF423" wp14:editId="0C2EAE2C">
            <wp:extent cx="719455" cy="914400"/>
            <wp:effectExtent l="19050" t="0" r="4445"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BF767C" w:rsidTr="00BF767C">
        <w:trPr>
          <w:trHeight w:hRule="exact" w:val="397"/>
        </w:trPr>
        <w:tc>
          <w:tcPr>
            <w:tcW w:w="9606" w:type="dxa"/>
          </w:tcPr>
          <w:p w:rsidR="00BF767C" w:rsidRDefault="00BF767C" w:rsidP="00BF767C">
            <w:pPr>
              <w:rPr>
                <w:b/>
                <w:sz w:val="28"/>
              </w:rPr>
            </w:pPr>
          </w:p>
        </w:tc>
      </w:tr>
      <w:tr w:rsidR="00BF767C" w:rsidTr="00BF767C">
        <w:tc>
          <w:tcPr>
            <w:tcW w:w="9606" w:type="dxa"/>
          </w:tcPr>
          <w:p w:rsidR="00BF767C" w:rsidRDefault="00BF767C" w:rsidP="00BF767C">
            <w:pPr>
              <w:jc w:val="center"/>
              <w:rPr>
                <w:b/>
                <w:sz w:val="36"/>
                <w:szCs w:val="36"/>
              </w:rPr>
            </w:pPr>
            <w:r>
              <w:rPr>
                <w:b/>
                <w:sz w:val="36"/>
                <w:szCs w:val="36"/>
              </w:rPr>
              <w:t xml:space="preserve">АДМИНИСТРАЦИЯ </w:t>
            </w:r>
          </w:p>
          <w:p w:rsidR="00BF767C" w:rsidRPr="00EB47EB" w:rsidRDefault="00BF767C" w:rsidP="00BF767C">
            <w:pPr>
              <w:jc w:val="center"/>
              <w:rPr>
                <w:b/>
                <w:sz w:val="36"/>
                <w:szCs w:val="36"/>
              </w:rPr>
            </w:pPr>
            <w:r>
              <w:rPr>
                <w:b/>
                <w:sz w:val="36"/>
                <w:szCs w:val="36"/>
              </w:rPr>
              <w:t>РУССКО-КАМЕШКИРСКОГО СЕЛЬСОВЕТА</w:t>
            </w:r>
          </w:p>
          <w:p w:rsidR="00BF767C" w:rsidRDefault="00BF767C" w:rsidP="00BF767C">
            <w:pPr>
              <w:jc w:val="center"/>
              <w:rPr>
                <w:b/>
                <w:sz w:val="36"/>
                <w:szCs w:val="36"/>
              </w:rPr>
            </w:pPr>
            <w:r>
              <w:rPr>
                <w:b/>
                <w:sz w:val="36"/>
                <w:szCs w:val="36"/>
              </w:rPr>
              <w:t>КАМЕШКИРСКОГО РАЙОНА</w:t>
            </w:r>
            <w:r w:rsidRPr="00EB47EB">
              <w:rPr>
                <w:b/>
                <w:sz w:val="36"/>
                <w:szCs w:val="36"/>
              </w:rPr>
              <w:t xml:space="preserve"> </w:t>
            </w:r>
          </w:p>
          <w:p w:rsidR="00BF767C" w:rsidRDefault="00BF767C" w:rsidP="00BF767C">
            <w:pPr>
              <w:jc w:val="center"/>
              <w:rPr>
                <w:b/>
                <w:sz w:val="36"/>
              </w:rPr>
            </w:pPr>
            <w:r>
              <w:rPr>
                <w:b/>
                <w:sz w:val="36"/>
                <w:szCs w:val="36"/>
              </w:rPr>
              <w:t>ПЕНЗЕНСКОЙ ОБЛАСТИ</w:t>
            </w:r>
          </w:p>
        </w:tc>
      </w:tr>
      <w:tr w:rsidR="00BF767C" w:rsidTr="00BF767C">
        <w:trPr>
          <w:trHeight w:hRule="exact" w:val="397"/>
        </w:trPr>
        <w:tc>
          <w:tcPr>
            <w:tcW w:w="9606" w:type="dxa"/>
          </w:tcPr>
          <w:p w:rsidR="00BF767C" w:rsidRDefault="00BF767C" w:rsidP="00BF767C">
            <w:pPr>
              <w:jc w:val="both"/>
            </w:pPr>
          </w:p>
        </w:tc>
      </w:tr>
      <w:tr w:rsidR="00BF767C" w:rsidTr="00BF767C">
        <w:tc>
          <w:tcPr>
            <w:tcW w:w="9606" w:type="dxa"/>
          </w:tcPr>
          <w:p w:rsidR="00BF767C" w:rsidRDefault="00BF767C" w:rsidP="00BF767C">
            <w:pPr>
              <w:pStyle w:val="31"/>
              <w:jc w:val="center"/>
            </w:pPr>
            <w:r>
              <w:rPr>
                <w:sz w:val="28"/>
              </w:rPr>
              <w:t>ПОСТАНОВЛЕНИЕ</w:t>
            </w:r>
          </w:p>
        </w:tc>
      </w:tr>
      <w:tr w:rsidR="00BF767C" w:rsidTr="00BF767C">
        <w:trPr>
          <w:trHeight w:hRule="exact" w:val="340"/>
        </w:trPr>
        <w:tc>
          <w:tcPr>
            <w:tcW w:w="9606" w:type="dxa"/>
            <w:vAlign w:val="center"/>
          </w:tcPr>
          <w:p w:rsidR="00BF767C" w:rsidRDefault="00BF767C" w:rsidP="00BF767C">
            <w:pPr>
              <w:pStyle w:val="31"/>
            </w:pPr>
          </w:p>
        </w:tc>
      </w:tr>
    </w:tbl>
    <w:p w:rsidR="00BF767C" w:rsidRDefault="00BF767C" w:rsidP="00BF767C">
      <w:pPr>
        <w:jc w:val="center"/>
        <w:rPr>
          <w:b/>
          <w:sz w:val="28"/>
          <w:szCs w:val="28"/>
        </w:rPr>
      </w:pPr>
    </w:p>
    <w:tbl>
      <w:tblPr>
        <w:tblpPr w:leftFromText="180" w:rightFromText="180" w:vertAnchor="text" w:horzAnchor="margin" w:tblpXSpec="center" w:tblpY="-7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F767C" w:rsidTr="00BF767C">
        <w:tc>
          <w:tcPr>
            <w:tcW w:w="284" w:type="dxa"/>
            <w:vAlign w:val="bottom"/>
          </w:tcPr>
          <w:p w:rsidR="00BF767C" w:rsidRDefault="00BF767C" w:rsidP="00BF767C">
            <w:r>
              <w:t>от</w:t>
            </w:r>
          </w:p>
        </w:tc>
        <w:tc>
          <w:tcPr>
            <w:tcW w:w="2835" w:type="dxa"/>
            <w:tcBorders>
              <w:bottom w:val="single" w:sz="6" w:space="0" w:color="auto"/>
            </w:tcBorders>
          </w:tcPr>
          <w:p w:rsidR="00BF767C" w:rsidRDefault="00BF767C" w:rsidP="00BF767C">
            <w:pPr>
              <w:jc w:val="center"/>
            </w:pPr>
            <w:r>
              <w:t>09.04.2021 г.</w:t>
            </w:r>
          </w:p>
        </w:tc>
        <w:tc>
          <w:tcPr>
            <w:tcW w:w="397" w:type="dxa"/>
          </w:tcPr>
          <w:p w:rsidR="00BF767C" w:rsidRDefault="00BF767C" w:rsidP="00BF767C">
            <w:pPr>
              <w:jc w:val="center"/>
            </w:pPr>
            <w:r>
              <w:t>№</w:t>
            </w:r>
          </w:p>
        </w:tc>
        <w:tc>
          <w:tcPr>
            <w:tcW w:w="1134" w:type="dxa"/>
            <w:tcBorders>
              <w:bottom w:val="single" w:sz="6" w:space="0" w:color="auto"/>
            </w:tcBorders>
          </w:tcPr>
          <w:p w:rsidR="00BF767C" w:rsidRDefault="00BF767C" w:rsidP="00BF767C">
            <w:pPr>
              <w:jc w:val="center"/>
            </w:pPr>
            <w:r>
              <w:t>37</w:t>
            </w:r>
          </w:p>
        </w:tc>
      </w:tr>
      <w:tr w:rsidR="00BF767C" w:rsidTr="00BF767C">
        <w:tc>
          <w:tcPr>
            <w:tcW w:w="4650" w:type="dxa"/>
            <w:gridSpan w:val="4"/>
          </w:tcPr>
          <w:p w:rsidR="00BF767C" w:rsidRDefault="00BF767C" w:rsidP="00BF767C">
            <w:pPr>
              <w:jc w:val="center"/>
              <w:rPr>
                <w:sz w:val="10"/>
              </w:rPr>
            </w:pPr>
            <w:r>
              <w:t xml:space="preserve"> </w:t>
            </w:r>
          </w:p>
          <w:p w:rsidR="00BF767C" w:rsidRPr="00301202" w:rsidRDefault="00BF767C" w:rsidP="00BF767C">
            <w:pPr>
              <w:jc w:val="center"/>
            </w:pPr>
            <w:proofErr w:type="spellStart"/>
            <w:r>
              <w:t>с.Р.Камешкир</w:t>
            </w:r>
            <w:proofErr w:type="spellEnd"/>
          </w:p>
        </w:tc>
      </w:tr>
    </w:tbl>
    <w:p w:rsidR="00BF767C" w:rsidRDefault="00BF767C" w:rsidP="00BF767C">
      <w:pPr>
        <w:jc w:val="center"/>
        <w:rPr>
          <w:b/>
          <w:sz w:val="28"/>
          <w:szCs w:val="28"/>
        </w:rPr>
      </w:pPr>
      <w:r>
        <w:rPr>
          <w:b/>
          <w:sz w:val="28"/>
          <w:szCs w:val="28"/>
        </w:rPr>
        <w:t>Об исполнении бюджета Русско-Камешкирского сельсовета Камешкирского района Пензенской области</w:t>
      </w:r>
    </w:p>
    <w:p w:rsidR="00BF767C" w:rsidRDefault="00BF767C" w:rsidP="00BF767C">
      <w:pPr>
        <w:jc w:val="center"/>
        <w:rPr>
          <w:b/>
          <w:sz w:val="28"/>
          <w:szCs w:val="28"/>
        </w:rPr>
      </w:pPr>
      <w:r>
        <w:rPr>
          <w:b/>
          <w:sz w:val="28"/>
          <w:szCs w:val="28"/>
        </w:rPr>
        <w:t xml:space="preserve">За 1 </w:t>
      </w:r>
      <w:r w:rsidRPr="00BB35CC">
        <w:rPr>
          <w:b/>
          <w:sz w:val="28"/>
          <w:szCs w:val="28"/>
        </w:rPr>
        <w:t>квар</w:t>
      </w:r>
      <w:r w:rsidRPr="007A79FB">
        <w:rPr>
          <w:b/>
          <w:sz w:val="28"/>
          <w:szCs w:val="28"/>
        </w:rPr>
        <w:t>тал</w:t>
      </w:r>
      <w:r>
        <w:rPr>
          <w:b/>
          <w:sz w:val="28"/>
          <w:szCs w:val="28"/>
        </w:rPr>
        <w:t xml:space="preserve">  2021 года</w:t>
      </w:r>
    </w:p>
    <w:p w:rsidR="00BF767C" w:rsidRDefault="00BF767C" w:rsidP="00BF767C">
      <w:pPr>
        <w:jc w:val="center"/>
        <w:rPr>
          <w:b/>
          <w:sz w:val="28"/>
          <w:szCs w:val="28"/>
        </w:rPr>
      </w:pPr>
    </w:p>
    <w:p w:rsidR="00BF767C" w:rsidRDefault="00BF767C" w:rsidP="00BF767C">
      <w:pPr>
        <w:autoSpaceDE w:val="0"/>
        <w:autoSpaceDN w:val="0"/>
        <w:adjustRightInd w:val="0"/>
        <w:ind w:firstLine="540"/>
        <w:jc w:val="both"/>
      </w:pPr>
      <w:r>
        <w:t xml:space="preserve">Руководствуясь Уставом </w:t>
      </w:r>
      <w:r w:rsidRPr="00A3569A">
        <w:t>Русско-Камешкирского сельсовета</w:t>
      </w:r>
      <w:r>
        <w:rPr>
          <w:b/>
          <w:sz w:val="28"/>
          <w:szCs w:val="28"/>
        </w:rPr>
        <w:t xml:space="preserve"> </w:t>
      </w:r>
      <w:r>
        <w:t xml:space="preserve">Камешкирского района Пензенской области, </w:t>
      </w:r>
      <w:r w:rsidRPr="00264887">
        <w:t xml:space="preserve"> Администрация </w:t>
      </w:r>
      <w:r w:rsidRPr="00A3569A">
        <w:t>Русско-Камешкирского сельсовета</w:t>
      </w:r>
      <w:r>
        <w:rPr>
          <w:b/>
          <w:sz w:val="28"/>
          <w:szCs w:val="28"/>
        </w:rPr>
        <w:t xml:space="preserve"> </w:t>
      </w:r>
      <w:r w:rsidRPr="00264887">
        <w:t xml:space="preserve">Камешкирского района </w:t>
      </w:r>
      <w:r>
        <w:t xml:space="preserve">Пензенской области, </w:t>
      </w:r>
    </w:p>
    <w:p w:rsidR="00BF767C" w:rsidRPr="00264887" w:rsidRDefault="00BF767C" w:rsidP="00BF767C">
      <w:pPr>
        <w:autoSpaceDE w:val="0"/>
        <w:autoSpaceDN w:val="0"/>
        <w:adjustRightInd w:val="0"/>
        <w:ind w:firstLine="540"/>
        <w:jc w:val="center"/>
      </w:pPr>
      <w:r w:rsidRPr="00AF57EC">
        <w:rPr>
          <w:b/>
        </w:rPr>
        <w:t>ПОСТАНОВЛЯЕТ:</w:t>
      </w:r>
    </w:p>
    <w:p w:rsidR="00BF767C" w:rsidRPr="00264887" w:rsidRDefault="00BF767C" w:rsidP="00BF767C">
      <w:pPr>
        <w:autoSpaceDE w:val="0"/>
        <w:autoSpaceDN w:val="0"/>
        <w:adjustRightInd w:val="0"/>
        <w:ind w:firstLine="540"/>
        <w:jc w:val="both"/>
      </w:pPr>
      <w:r w:rsidRPr="00264887">
        <w:t xml:space="preserve">1. </w:t>
      </w:r>
      <w:hyperlink r:id="rId11" w:history="1">
        <w:r w:rsidRPr="00A07766">
          <w:t>Отчет</w:t>
        </w:r>
      </w:hyperlink>
      <w:r w:rsidRPr="00264887">
        <w:t xml:space="preserve"> об исполнении бюджета </w:t>
      </w:r>
      <w:r w:rsidRPr="00A3569A">
        <w:t>Русско-Камешкирского сельсовета</w:t>
      </w:r>
      <w:r>
        <w:rPr>
          <w:b/>
          <w:sz w:val="28"/>
          <w:szCs w:val="28"/>
        </w:rPr>
        <w:t xml:space="preserve"> </w:t>
      </w:r>
      <w:r w:rsidRPr="00264887">
        <w:t>Камешк</w:t>
      </w:r>
      <w:r>
        <w:t xml:space="preserve">ирского района Пензенской области за 1 </w:t>
      </w:r>
      <w:r w:rsidRPr="00484339">
        <w:t>квартал</w:t>
      </w:r>
      <w:r>
        <w:t xml:space="preserve"> 2021  года по доходам в сумме 2332,468  </w:t>
      </w:r>
      <w:r w:rsidRPr="00264887">
        <w:t>тыс. рублей и расходам в сумме</w:t>
      </w:r>
      <w:r>
        <w:t xml:space="preserve">  2453,138</w:t>
      </w:r>
      <w:r w:rsidRPr="00264887">
        <w:t xml:space="preserve"> тыс. рублей</w:t>
      </w:r>
      <w:r>
        <w:t xml:space="preserve"> с превышением расходов над доходами в сумме 120,670  тыс. рублей</w:t>
      </w:r>
      <w:r w:rsidRPr="00264887">
        <w:t xml:space="preserve"> принять к сведению, согласно приложению 1.</w:t>
      </w:r>
    </w:p>
    <w:p w:rsidR="00BF767C" w:rsidRDefault="00BF767C" w:rsidP="00BF767C">
      <w:pPr>
        <w:autoSpaceDE w:val="0"/>
        <w:autoSpaceDN w:val="0"/>
        <w:adjustRightInd w:val="0"/>
        <w:ind w:firstLine="540"/>
        <w:jc w:val="both"/>
      </w:pPr>
      <w:r>
        <w:t>2</w:t>
      </w:r>
      <w:r w:rsidRPr="00A07766">
        <w:t xml:space="preserve">. Ведомственную </w:t>
      </w:r>
      <w:hyperlink r:id="rId12" w:history="1">
        <w:r w:rsidRPr="00A07766">
          <w:t>структуру</w:t>
        </w:r>
      </w:hyperlink>
      <w:r w:rsidRPr="00A07766">
        <w:t xml:space="preserve"> р</w:t>
      </w:r>
      <w:r w:rsidRPr="00264887">
        <w:t xml:space="preserve">асходов принять к сведению, согласно приложению </w:t>
      </w:r>
      <w:r>
        <w:t>2</w:t>
      </w:r>
      <w:r w:rsidRPr="00264887">
        <w:t>.</w:t>
      </w:r>
    </w:p>
    <w:p w:rsidR="00BF767C" w:rsidRPr="00484339" w:rsidRDefault="00BF767C" w:rsidP="00BF767C">
      <w:pPr>
        <w:autoSpaceDE w:val="0"/>
        <w:autoSpaceDN w:val="0"/>
        <w:adjustRightInd w:val="0"/>
        <w:ind w:firstLine="540"/>
        <w:jc w:val="both"/>
      </w:pPr>
      <w:r>
        <w:t>3</w:t>
      </w:r>
      <w:r w:rsidRPr="00FC0742">
        <w:t xml:space="preserve">. Распределение бюджетных ассигнований по целевым статьям (муниципальным программам </w:t>
      </w:r>
      <w:r w:rsidRPr="00A3569A">
        <w:t>Русско-Камешкирского сельсовета</w:t>
      </w:r>
      <w:r>
        <w:rPr>
          <w:b/>
          <w:sz w:val="28"/>
          <w:szCs w:val="28"/>
        </w:rPr>
        <w:t xml:space="preserve"> </w:t>
      </w:r>
      <w:r w:rsidRPr="00FC0742">
        <w:t>Камешкирского района Пензенской области и непрограммным направлениям деятельности)</w:t>
      </w:r>
      <w:r>
        <w:t xml:space="preserve"> </w:t>
      </w:r>
      <w:r w:rsidRPr="00264887">
        <w:t xml:space="preserve">принять </w:t>
      </w:r>
      <w:r>
        <w:t>к сведению, согласно приложению</w:t>
      </w:r>
      <w:r w:rsidRPr="00484339">
        <w:t xml:space="preserve"> </w:t>
      </w:r>
      <w:r>
        <w:t>3</w:t>
      </w:r>
    </w:p>
    <w:p w:rsidR="00BF767C" w:rsidRPr="00264887" w:rsidRDefault="00BF767C" w:rsidP="00BF767C">
      <w:pPr>
        <w:autoSpaceDE w:val="0"/>
        <w:autoSpaceDN w:val="0"/>
        <w:adjustRightInd w:val="0"/>
        <w:ind w:firstLine="540"/>
        <w:jc w:val="both"/>
      </w:pPr>
      <w:r w:rsidRPr="00264887">
        <w:t xml:space="preserve">4. </w:t>
      </w:r>
      <w:r>
        <w:t xml:space="preserve">Администрации </w:t>
      </w:r>
      <w:r w:rsidRPr="00A3569A">
        <w:t>Русско-Камешкирского сельсовета</w:t>
      </w:r>
      <w:r w:rsidRPr="00264887">
        <w:t xml:space="preserve"> </w:t>
      </w:r>
      <w:r w:rsidRPr="00FC0742">
        <w:t xml:space="preserve">Камешкирского района Пензенской области </w:t>
      </w:r>
      <w:r w:rsidRPr="00264887">
        <w:t>принять конкретные меры по своевременному и полному исполнению своих бюджетных обязательств, доведенных в текущем финансовом году, не допуская наличия остатков на лицевых счетах и кредиторской задолженности.</w:t>
      </w:r>
    </w:p>
    <w:p w:rsidR="00BF767C" w:rsidRPr="00264887" w:rsidRDefault="00BF767C" w:rsidP="00BF767C">
      <w:pPr>
        <w:autoSpaceDE w:val="0"/>
        <w:autoSpaceDN w:val="0"/>
        <w:adjustRightInd w:val="0"/>
        <w:ind w:firstLine="540"/>
        <w:jc w:val="both"/>
      </w:pPr>
      <w:r w:rsidRPr="00264887">
        <w:t xml:space="preserve">5. Настоящее </w:t>
      </w:r>
      <w:r>
        <w:t>постановление</w:t>
      </w:r>
      <w:r w:rsidRPr="00264887">
        <w:t xml:space="preserve"> опубликовать в информационном</w:t>
      </w:r>
      <w:r>
        <w:t xml:space="preserve"> бюллетене «Правовое поле</w:t>
      </w:r>
      <w:r w:rsidRPr="00264887">
        <w:t>».</w:t>
      </w:r>
    </w:p>
    <w:p w:rsidR="00BF767C" w:rsidRPr="00264887" w:rsidRDefault="00BF767C" w:rsidP="00BF767C">
      <w:pPr>
        <w:autoSpaceDE w:val="0"/>
        <w:autoSpaceDN w:val="0"/>
        <w:adjustRightInd w:val="0"/>
        <w:ind w:firstLine="540"/>
        <w:jc w:val="both"/>
      </w:pPr>
      <w:r>
        <w:t>6</w:t>
      </w:r>
      <w:r w:rsidRPr="00264887">
        <w:t xml:space="preserve">. </w:t>
      </w:r>
      <w:proofErr w:type="gramStart"/>
      <w:r w:rsidRPr="00264887">
        <w:t>Контроль за</w:t>
      </w:r>
      <w:proofErr w:type="gramEnd"/>
      <w:r w:rsidRPr="00264887">
        <w:t xml:space="preserve"> исполнением </w:t>
      </w:r>
      <w:r>
        <w:t>постановления</w:t>
      </w:r>
      <w:r w:rsidRPr="00264887">
        <w:t xml:space="preserve"> возложить на </w:t>
      </w:r>
      <w:r>
        <w:t xml:space="preserve">главу администрации </w:t>
      </w:r>
      <w:r w:rsidRPr="00A3569A">
        <w:t>Русско-Камешкирского сельсовета</w:t>
      </w:r>
      <w:r w:rsidRPr="00264887">
        <w:t xml:space="preserve"> </w:t>
      </w:r>
      <w:r>
        <w:t>Камешкирского района</w:t>
      </w:r>
      <w:r w:rsidRPr="00A3569A">
        <w:t xml:space="preserve"> </w:t>
      </w:r>
      <w:r w:rsidRPr="00FC0742">
        <w:t>Пензенской области</w:t>
      </w:r>
      <w:r>
        <w:t>.</w:t>
      </w:r>
    </w:p>
    <w:p w:rsidR="00BF767C" w:rsidRPr="00264887" w:rsidRDefault="00BF767C" w:rsidP="00BF767C">
      <w:pPr>
        <w:autoSpaceDE w:val="0"/>
        <w:autoSpaceDN w:val="0"/>
        <w:adjustRightInd w:val="0"/>
        <w:jc w:val="right"/>
      </w:pPr>
    </w:p>
    <w:p w:rsidR="00BF767C" w:rsidRDefault="00BF767C" w:rsidP="00BF767C">
      <w:pPr>
        <w:autoSpaceDE w:val="0"/>
        <w:autoSpaceDN w:val="0"/>
        <w:adjustRightInd w:val="0"/>
        <w:rPr>
          <w:sz w:val="28"/>
          <w:szCs w:val="28"/>
        </w:rPr>
      </w:pPr>
      <w:r>
        <w:rPr>
          <w:sz w:val="28"/>
          <w:szCs w:val="28"/>
        </w:rPr>
        <w:t>Г</w:t>
      </w:r>
      <w:r w:rsidRPr="00264887">
        <w:rPr>
          <w:sz w:val="28"/>
          <w:szCs w:val="28"/>
        </w:rPr>
        <w:t>лав</w:t>
      </w:r>
      <w:r>
        <w:rPr>
          <w:sz w:val="28"/>
          <w:szCs w:val="28"/>
        </w:rPr>
        <w:t>а</w:t>
      </w:r>
      <w:r w:rsidRPr="00264887">
        <w:rPr>
          <w:sz w:val="28"/>
          <w:szCs w:val="28"/>
        </w:rPr>
        <w:t xml:space="preserve"> </w:t>
      </w:r>
      <w:r>
        <w:rPr>
          <w:sz w:val="28"/>
          <w:szCs w:val="28"/>
        </w:rPr>
        <w:t>а</w:t>
      </w:r>
      <w:r w:rsidRPr="00264887">
        <w:rPr>
          <w:sz w:val="28"/>
          <w:szCs w:val="28"/>
        </w:rPr>
        <w:t>дминистрации</w:t>
      </w:r>
      <w:r>
        <w:rPr>
          <w:sz w:val="28"/>
          <w:szCs w:val="28"/>
        </w:rPr>
        <w:t xml:space="preserve"> </w:t>
      </w:r>
    </w:p>
    <w:p w:rsidR="00BF767C" w:rsidRDefault="00BF767C" w:rsidP="00BF767C">
      <w:pPr>
        <w:autoSpaceDE w:val="0"/>
        <w:autoSpaceDN w:val="0"/>
        <w:adjustRightInd w:val="0"/>
        <w:rPr>
          <w:sz w:val="28"/>
          <w:szCs w:val="28"/>
        </w:rPr>
      </w:pPr>
      <w:r>
        <w:rPr>
          <w:sz w:val="28"/>
          <w:szCs w:val="28"/>
        </w:rPr>
        <w:t>Русско-Камешкирского сельсовета</w:t>
      </w:r>
    </w:p>
    <w:p w:rsidR="00BF767C" w:rsidRPr="00A3569A" w:rsidRDefault="00BF767C" w:rsidP="00BF767C">
      <w:pPr>
        <w:autoSpaceDE w:val="0"/>
        <w:autoSpaceDN w:val="0"/>
        <w:adjustRightInd w:val="0"/>
        <w:rPr>
          <w:sz w:val="28"/>
          <w:szCs w:val="28"/>
        </w:rPr>
      </w:pPr>
      <w:r>
        <w:rPr>
          <w:sz w:val="28"/>
          <w:szCs w:val="28"/>
        </w:rPr>
        <w:t>Камешкирского района</w:t>
      </w:r>
      <w:r w:rsidRPr="00264887">
        <w:rPr>
          <w:sz w:val="28"/>
          <w:szCs w:val="28"/>
        </w:rPr>
        <w:tab/>
      </w:r>
      <w:r w:rsidRPr="00264887">
        <w:rPr>
          <w:sz w:val="28"/>
          <w:szCs w:val="28"/>
        </w:rPr>
        <w:tab/>
      </w:r>
      <w:r w:rsidRPr="00264887">
        <w:rPr>
          <w:sz w:val="28"/>
          <w:szCs w:val="28"/>
        </w:rPr>
        <w:tab/>
      </w:r>
      <w:r w:rsidRPr="00264887">
        <w:rPr>
          <w:sz w:val="28"/>
          <w:szCs w:val="28"/>
        </w:rPr>
        <w:tab/>
      </w:r>
      <w:r w:rsidRPr="00264887">
        <w:rPr>
          <w:sz w:val="28"/>
          <w:szCs w:val="28"/>
        </w:rPr>
        <w:tab/>
      </w:r>
      <w:r w:rsidRPr="00264887">
        <w:rPr>
          <w:sz w:val="28"/>
          <w:szCs w:val="28"/>
        </w:rPr>
        <w:tab/>
      </w:r>
      <w:proofErr w:type="spellStart"/>
      <w:r>
        <w:rPr>
          <w:sz w:val="28"/>
          <w:szCs w:val="28"/>
        </w:rPr>
        <w:t>В.Ю.Сорокина</w:t>
      </w:r>
      <w:proofErr w:type="spellEnd"/>
    </w:p>
    <w:p w:rsidR="00BF767C" w:rsidRDefault="00BF767C" w:rsidP="00BF767C">
      <w:pPr>
        <w:ind w:firstLine="4500"/>
        <w:jc w:val="right"/>
        <w:sectPr w:rsidR="00BF767C" w:rsidSect="00BF767C">
          <w:footerReference w:type="even" r:id="rId13"/>
          <w:footerReference w:type="default" r:id="rId14"/>
          <w:endnotePr>
            <w:numFmt w:val="decimal"/>
          </w:endnotePr>
          <w:pgSz w:w="11907" w:h="16840"/>
          <w:pgMar w:top="1134" w:right="851" w:bottom="1134" w:left="1418" w:header="720" w:footer="720" w:gutter="0"/>
          <w:pgNumType w:start="1"/>
          <w:cols w:space="720"/>
          <w:titlePg/>
        </w:sectPr>
      </w:pPr>
    </w:p>
    <w:p w:rsidR="00BF767C" w:rsidRPr="00F62AF1" w:rsidRDefault="00BF767C" w:rsidP="00BF767C">
      <w:pPr>
        <w:ind w:firstLine="4500"/>
        <w:jc w:val="right"/>
      </w:pPr>
      <w:r w:rsidRPr="00F62AF1">
        <w:lastRenderedPageBreak/>
        <w:t>Приложение № 1</w:t>
      </w:r>
    </w:p>
    <w:p w:rsidR="00BF767C" w:rsidRPr="00F62AF1" w:rsidRDefault="00BF767C" w:rsidP="00BF767C">
      <w:pPr>
        <w:ind w:firstLine="4500"/>
        <w:jc w:val="right"/>
      </w:pPr>
      <w:r w:rsidRPr="00F62AF1">
        <w:t xml:space="preserve"> к   </w:t>
      </w:r>
      <w:r>
        <w:t>Постановлению Администрации</w:t>
      </w:r>
    </w:p>
    <w:p w:rsidR="00BF767C" w:rsidRDefault="00BF767C" w:rsidP="00BF767C">
      <w:pPr>
        <w:ind w:firstLine="4500"/>
        <w:jc w:val="right"/>
      </w:pPr>
      <w:r w:rsidRPr="00A3569A">
        <w:t>Русско-Камешкирского сельсовета</w:t>
      </w:r>
      <w:r w:rsidRPr="00264887">
        <w:t xml:space="preserve"> </w:t>
      </w:r>
    </w:p>
    <w:p w:rsidR="00BF767C" w:rsidRPr="00F62AF1" w:rsidRDefault="00BF767C" w:rsidP="00BF767C">
      <w:pPr>
        <w:ind w:firstLine="4500"/>
        <w:jc w:val="right"/>
      </w:pPr>
      <w:r w:rsidRPr="00F62AF1">
        <w:t>Камешкирского района</w:t>
      </w:r>
    </w:p>
    <w:p w:rsidR="00BF767C" w:rsidRDefault="00BF767C" w:rsidP="00BF767C">
      <w:pPr>
        <w:ind w:firstLine="4500"/>
        <w:jc w:val="right"/>
      </w:pPr>
      <w:r w:rsidRPr="00F62AF1">
        <w:t>«</w:t>
      </w:r>
      <w:r>
        <w:t>Отчет об исполнении бюджета</w:t>
      </w:r>
    </w:p>
    <w:p w:rsidR="00BF767C" w:rsidRDefault="00BF767C" w:rsidP="00BF767C">
      <w:pPr>
        <w:ind w:firstLine="4500"/>
        <w:jc w:val="right"/>
      </w:pPr>
      <w:r>
        <w:t>за 1</w:t>
      </w:r>
      <w:r w:rsidRPr="00484339">
        <w:t xml:space="preserve"> квартал</w:t>
      </w:r>
      <w:r>
        <w:t xml:space="preserve"> 2021 года»</w:t>
      </w:r>
    </w:p>
    <w:p w:rsidR="00BF767C" w:rsidRPr="00BB35CC" w:rsidRDefault="00BF767C" w:rsidP="00BF767C">
      <w:pPr>
        <w:ind w:firstLine="4500"/>
        <w:jc w:val="right"/>
        <w:rPr>
          <w:sz w:val="22"/>
          <w:szCs w:val="22"/>
        </w:rPr>
      </w:pPr>
      <w:r w:rsidRPr="00BB35CC">
        <w:rPr>
          <w:sz w:val="22"/>
          <w:szCs w:val="22"/>
        </w:rPr>
        <w:t xml:space="preserve">от   09.04.2021 г.  № 37      </w:t>
      </w:r>
    </w:p>
    <w:p w:rsidR="00BF767C" w:rsidRPr="00264887" w:rsidRDefault="00BF767C" w:rsidP="00BF767C">
      <w:pPr>
        <w:pStyle w:val="ConsPlusTitle"/>
        <w:widowControl/>
        <w:jc w:val="center"/>
        <w:rPr>
          <w:sz w:val="24"/>
          <w:szCs w:val="24"/>
        </w:rPr>
      </w:pPr>
      <w:r w:rsidRPr="00264887">
        <w:rPr>
          <w:sz w:val="24"/>
          <w:szCs w:val="24"/>
        </w:rPr>
        <w:t>ОТЧЕТ</w:t>
      </w:r>
    </w:p>
    <w:p w:rsidR="00BF767C" w:rsidRDefault="00BF767C" w:rsidP="00BF767C">
      <w:pPr>
        <w:pStyle w:val="5"/>
        <w:spacing w:before="120" w:after="0"/>
        <w:rPr>
          <w:sz w:val="24"/>
          <w:szCs w:val="24"/>
        </w:rPr>
      </w:pPr>
      <w:r w:rsidRPr="00264887">
        <w:rPr>
          <w:sz w:val="24"/>
          <w:szCs w:val="24"/>
        </w:rPr>
        <w:t xml:space="preserve">ОБ ИСПОЛНЕНИИ БЮДЖЕТА </w:t>
      </w:r>
      <w:r>
        <w:rPr>
          <w:sz w:val="24"/>
          <w:szCs w:val="24"/>
        </w:rPr>
        <w:t>РУССО-КАМЕШКИРСКОГО СЕЛЬСОВЕТА</w:t>
      </w:r>
    </w:p>
    <w:p w:rsidR="00BF767C" w:rsidRDefault="00BF767C" w:rsidP="00BF767C">
      <w:pPr>
        <w:pStyle w:val="5"/>
        <w:spacing w:before="120" w:after="0"/>
        <w:rPr>
          <w:sz w:val="24"/>
          <w:szCs w:val="24"/>
        </w:rPr>
      </w:pPr>
      <w:r w:rsidRPr="00264887">
        <w:rPr>
          <w:sz w:val="24"/>
          <w:szCs w:val="24"/>
        </w:rPr>
        <w:t>КАМЕШК</w:t>
      </w:r>
      <w:r>
        <w:rPr>
          <w:sz w:val="24"/>
          <w:szCs w:val="24"/>
        </w:rPr>
        <w:t>ИРСКОГО РАЙОНА ПЕНЗЕНСКОЙ ОБЛАСТИ ЗА 1</w:t>
      </w:r>
      <w:r w:rsidRPr="00484339">
        <w:rPr>
          <w:sz w:val="24"/>
          <w:szCs w:val="24"/>
        </w:rPr>
        <w:t xml:space="preserve"> КВАРТАЛ</w:t>
      </w:r>
      <w:r>
        <w:rPr>
          <w:sz w:val="24"/>
          <w:szCs w:val="24"/>
        </w:rPr>
        <w:t xml:space="preserve">  2021 </w:t>
      </w:r>
      <w:r w:rsidRPr="005A616B">
        <w:rPr>
          <w:b w:val="0"/>
          <w:sz w:val="32"/>
          <w:szCs w:val="32"/>
        </w:rPr>
        <w:t>года</w:t>
      </w:r>
    </w:p>
    <w:p w:rsidR="00BF767C" w:rsidRPr="00362861" w:rsidRDefault="00BF767C" w:rsidP="00BF767C">
      <w:pPr>
        <w:jc w:val="right"/>
      </w:pPr>
      <w:r>
        <w:t>(тыс. рублей)</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511"/>
        <w:gridCol w:w="1400"/>
        <w:gridCol w:w="1528"/>
        <w:gridCol w:w="1559"/>
        <w:gridCol w:w="1373"/>
      </w:tblGrid>
      <w:tr w:rsidR="00BF767C" w:rsidRPr="001448EB" w:rsidTr="00BF767C">
        <w:trPr>
          <w:trHeight w:val="315"/>
        </w:trPr>
        <w:tc>
          <w:tcPr>
            <w:tcW w:w="3369" w:type="dxa"/>
            <w:vMerge w:val="restart"/>
            <w:shd w:val="clear" w:color="auto" w:fill="auto"/>
            <w:vAlign w:val="center"/>
          </w:tcPr>
          <w:p w:rsidR="00BF767C" w:rsidRPr="001448EB" w:rsidRDefault="00BF767C" w:rsidP="00BF767C">
            <w:pPr>
              <w:jc w:val="center"/>
            </w:pPr>
            <w:r w:rsidRPr="001448EB">
              <w:t>Код по бюджетной классификации</w:t>
            </w:r>
          </w:p>
        </w:tc>
        <w:tc>
          <w:tcPr>
            <w:tcW w:w="3827" w:type="dxa"/>
            <w:vMerge w:val="restart"/>
            <w:shd w:val="clear" w:color="auto" w:fill="auto"/>
            <w:vAlign w:val="center"/>
          </w:tcPr>
          <w:p w:rsidR="00BF767C" w:rsidRPr="001448EB" w:rsidRDefault="00BF767C" w:rsidP="00BF767C">
            <w:pPr>
              <w:jc w:val="center"/>
            </w:pPr>
            <w:r w:rsidRPr="001448EB">
              <w:t>Наименование показателя</w:t>
            </w:r>
          </w:p>
        </w:tc>
        <w:tc>
          <w:tcPr>
            <w:tcW w:w="2911" w:type="dxa"/>
            <w:gridSpan w:val="2"/>
            <w:shd w:val="clear" w:color="auto" w:fill="auto"/>
            <w:vAlign w:val="center"/>
          </w:tcPr>
          <w:p w:rsidR="00BF767C" w:rsidRPr="001448EB" w:rsidRDefault="00BF767C" w:rsidP="00BF767C">
            <w:pPr>
              <w:jc w:val="center"/>
              <w:rPr>
                <w:bCs/>
              </w:rPr>
            </w:pPr>
            <w:r w:rsidRPr="001448EB">
              <w:rPr>
                <w:bCs/>
              </w:rPr>
              <w:t>Бюджеты, принятые законодательными (представительными) органами государственной власти и органами местного самоуправления, с учетом внесенных изменений в установленном порядке</w:t>
            </w:r>
          </w:p>
        </w:tc>
        <w:tc>
          <w:tcPr>
            <w:tcW w:w="1528" w:type="dxa"/>
            <w:vMerge w:val="restart"/>
            <w:vAlign w:val="center"/>
          </w:tcPr>
          <w:p w:rsidR="00BF767C" w:rsidRPr="001448EB" w:rsidRDefault="00BF767C" w:rsidP="00BF767C">
            <w:pPr>
              <w:jc w:val="center"/>
              <w:rPr>
                <w:bCs/>
              </w:rPr>
            </w:pPr>
            <w:r w:rsidRPr="001448EB">
              <w:rPr>
                <w:bCs/>
              </w:rPr>
              <w:t>Кассовое исполнение с начала года</w:t>
            </w:r>
          </w:p>
        </w:tc>
        <w:tc>
          <w:tcPr>
            <w:tcW w:w="1559" w:type="dxa"/>
            <w:vMerge w:val="restart"/>
            <w:shd w:val="clear" w:color="auto" w:fill="auto"/>
            <w:vAlign w:val="center"/>
          </w:tcPr>
          <w:p w:rsidR="00BF767C" w:rsidRPr="001448EB" w:rsidRDefault="00BF767C" w:rsidP="00BF767C">
            <w:pPr>
              <w:jc w:val="center"/>
              <w:rPr>
                <w:bCs/>
              </w:rPr>
            </w:pPr>
            <w:r w:rsidRPr="001448EB">
              <w:rPr>
                <w:bCs/>
              </w:rPr>
              <w:t>% исполнения к годовым назначениям</w:t>
            </w:r>
          </w:p>
        </w:tc>
        <w:tc>
          <w:tcPr>
            <w:tcW w:w="1373" w:type="dxa"/>
            <w:vMerge w:val="restart"/>
            <w:shd w:val="clear" w:color="auto" w:fill="auto"/>
            <w:vAlign w:val="center"/>
          </w:tcPr>
          <w:p w:rsidR="00BF767C" w:rsidRPr="001448EB" w:rsidRDefault="00BF767C" w:rsidP="00BF767C">
            <w:pPr>
              <w:jc w:val="center"/>
              <w:rPr>
                <w:bCs/>
              </w:rPr>
            </w:pPr>
            <w:r w:rsidRPr="001448EB">
              <w:rPr>
                <w:bCs/>
              </w:rPr>
              <w:t>% исполнения к плану на отчетную дату</w:t>
            </w:r>
          </w:p>
        </w:tc>
      </w:tr>
      <w:tr w:rsidR="00BF767C" w:rsidRPr="001448EB" w:rsidTr="00BF767C">
        <w:trPr>
          <w:trHeight w:val="525"/>
        </w:trPr>
        <w:tc>
          <w:tcPr>
            <w:tcW w:w="3369" w:type="dxa"/>
            <w:vMerge/>
            <w:shd w:val="clear" w:color="auto" w:fill="auto"/>
            <w:vAlign w:val="center"/>
          </w:tcPr>
          <w:p w:rsidR="00BF767C" w:rsidRPr="001448EB" w:rsidRDefault="00BF767C" w:rsidP="00BF767C">
            <w:pPr>
              <w:rPr>
                <w:bCs/>
              </w:rPr>
            </w:pPr>
          </w:p>
        </w:tc>
        <w:tc>
          <w:tcPr>
            <w:tcW w:w="3827" w:type="dxa"/>
            <w:vMerge/>
            <w:shd w:val="clear" w:color="auto" w:fill="auto"/>
            <w:vAlign w:val="center"/>
          </w:tcPr>
          <w:p w:rsidR="00BF767C" w:rsidRPr="001448EB" w:rsidRDefault="00BF767C" w:rsidP="00BF767C">
            <w:pPr>
              <w:rPr>
                <w:bCs/>
              </w:rPr>
            </w:pPr>
          </w:p>
        </w:tc>
        <w:tc>
          <w:tcPr>
            <w:tcW w:w="1511" w:type="dxa"/>
            <w:shd w:val="clear" w:color="auto" w:fill="auto"/>
            <w:vAlign w:val="center"/>
          </w:tcPr>
          <w:p w:rsidR="00BF767C" w:rsidRPr="001448EB" w:rsidRDefault="00BF767C" w:rsidP="00BF767C">
            <w:pPr>
              <w:jc w:val="center"/>
              <w:rPr>
                <w:bCs/>
              </w:rPr>
            </w:pPr>
            <w:r w:rsidRPr="001448EB">
              <w:rPr>
                <w:bCs/>
              </w:rPr>
              <w:t>Годовые назначения</w:t>
            </w:r>
          </w:p>
        </w:tc>
        <w:tc>
          <w:tcPr>
            <w:tcW w:w="1400" w:type="dxa"/>
            <w:vAlign w:val="center"/>
          </w:tcPr>
          <w:p w:rsidR="00BF767C" w:rsidRPr="001448EB" w:rsidRDefault="00BF767C" w:rsidP="00BF767C">
            <w:pPr>
              <w:jc w:val="center"/>
              <w:rPr>
                <w:bCs/>
              </w:rPr>
            </w:pPr>
            <w:r w:rsidRPr="001448EB">
              <w:rPr>
                <w:bCs/>
              </w:rPr>
              <w:t>На отчетную дату</w:t>
            </w:r>
          </w:p>
        </w:tc>
        <w:tc>
          <w:tcPr>
            <w:tcW w:w="1528" w:type="dxa"/>
            <w:vMerge/>
            <w:vAlign w:val="center"/>
          </w:tcPr>
          <w:p w:rsidR="00BF767C" w:rsidRPr="001448EB" w:rsidRDefault="00BF767C" w:rsidP="00BF767C">
            <w:pPr>
              <w:jc w:val="right"/>
              <w:rPr>
                <w:bCs/>
              </w:rPr>
            </w:pPr>
          </w:p>
        </w:tc>
        <w:tc>
          <w:tcPr>
            <w:tcW w:w="1559" w:type="dxa"/>
            <w:vMerge/>
            <w:shd w:val="clear" w:color="auto" w:fill="auto"/>
            <w:vAlign w:val="center"/>
          </w:tcPr>
          <w:p w:rsidR="00BF767C" w:rsidRPr="001448EB" w:rsidRDefault="00BF767C" w:rsidP="00BF767C">
            <w:pPr>
              <w:jc w:val="right"/>
              <w:rPr>
                <w:bCs/>
              </w:rPr>
            </w:pPr>
          </w:p>
        </w:tc>
        <w:tc>
          <w:tcPr>
            <w:tcW w:w="1373" w:type="dxa"/>
            <w:vMerge/>
            <w:shd w:val="clear" w:color="auto" w:fill="auto"/>
            <w:vAlign w:val="center"/>
          </w:tcPr>
          <w:p w:rsidR="00BF767C" w:rsidRPr="001448EB" w:rsidRDefault="00BF767C" w:rsidP="00BF767C">
            <w:pPr>
              <w:jc w:val="right"/>
              <w:rPr>
                <w:bCs/>
              </w:rPr>
            </w:pPr>
          </w:p>
        </w:tc>
      </w:tr>
      <w:tr w:rsidR="00BF767C" w:rsidRPr="001448EB" w:rsidTr="00BF767C">
        <w:trPr>
          <w:trHeight w:val="341"/>
        </w:trPr>
        <w:tc>
          <w:tcPr>
            <w:tcW w:w="3369" w:type="dxa"/>
            <w:shd w:val="clear" w:color="auto" w:fill="auto"/>
            <w:vAlign w:val="center"/>
          </w:tcPr>
          <w:p w:rsidR="00BF767C" w:rsidRPr="00B66E44" w:rsidRDefault="00BF767C" w:rsidP="00BF767C">
            <w:pPr>
              <w:rPr>
                <w:b/>
                <w:bCs/>
                <w:sz w:val="32"/>
                <w:szCs w:val="32"/>
              </w:rPr>
            </w:pPr>
          </w:p>
        </w:tc>
        <w:tc>
          <w:tcPr>
            <w:tcW w:w="3827" w:type="dxa"/>
            <w:shd w:val="clear" w:color="auto" w:fill="auto"/>
            <w:vAlign w:val="center"/>
          </w:tcPr>
          <w:p w:rsidR="00BF767C" w:rsidRPr="00B66E44" w:rsidRDefault="00BF767C" w:rsidP="00BF767C">
            <w:pPr>
              <w:rPr>
                <w:b/>
                <w:bCs/>
                <w:sz w:val="28"/>
                <w:szCs w:val="28"/>
              </w:rPr>
            </w:pPr>
            <w:r>
              <w:rPr>
                <w:b/>
                <w:sz w:val="22"/>
                <w:szCs w:val="22"/>
              </w:rPr>
              <w:t>РАЗДЕЛ 1. ДОХОДЫ</w:t>
            </w:r>
            <w:r w:rsidRPr="00AE27AB">
              <w:rPr>
                <w:b/>
                <w:sz w:val="22"/>
                <w:szCs w:val="22"/>
              </w:rPr>
              <w:t xml:space="preserve">         </w:t>
            </w:r>
          </w:p>
        </w:tc>
        <w:tc>
          <w:tcPr>
            <w:tcW w:w="1511" w:type="dxa"/>
            <w:shd w:val="clear" w:color="auto" w:fill="auto"/>
            <w:vAlign w:val="center"/>
          </w:tcPr>
          <w:p w:rsidR="00BF767C" w:rsidRPr="00C24EAD" w:rsidRDefault="00BF767C" w:rsidP="00BF767C">
            <w:pPr>
              <w:jc w:val="center"/>
              <w:rPr>
                <w:b/>
                <w:bCs/>
              </w:rPr>
            </w:pPr>
          </w:p>
        </w:tc>
        <w:tc>
          <w:tcPr>
            <w:tcW w:w="1400" w:type="dxa"/>
            <w:vAlign w:val="center"/>
          </w:tcPr>
          <w:p w:rsidR="00BF767C" w:rsidRPr="00C24EAD" w:rsidRDefault="00BF767C" w:rsidP="00BF767C">
            <w:pPr>
              <w:jc w:val="right"/>
              <w:rPr>
                <w:b/>
                <w:bCs/>
              </w:rPr>
            </w:pPr>
          </w:p>
        </w:tc>
        <w:tc>
          <w:tcPr>
            <w:tcW w:w="1528" w:type="dxa"/>
            <w:vAlign w:val="center"/>
          </w:tcPr>
          <w:p w:rsidR="00BF767C" w:rsidRPr="00C24EAD" w:rsidRDefault="00BF767C" w:rsidP="00BF767C">
            <w:pPr>
              <w:jc w:val="right"/>
              <w:rPr>
                <w:b/>
                <w:bCs/>
              </w:rPr>
            </w:pPr>
          </w:p>
        </w:tc>
        <w:tc>
          <w:tcPr>
            <w:tcW w:w="1559" w:type="dxa"/>
            <w:shd w:val="clear" w:color="auto" w:fill="auto"/>
            <w:vAlign w:val="center"/>
          </w:tcPr>
          <w:p w:rsidR="00BF767C" w:rsidRPr="00C24EAD" w:rsidRDefault="00BF767C" w:rsidP="00BF767C">
            <w:pPr>
              <w:jc w:val="right"/>
              <w:rPr>
                <w:b/>
                <w:bCs/>
              </w:rPr>
            </w:pPr>
          </w:p>
        </w:tc>
        <w:tc>
          <w:tcPr>
            <w:tcW w:w="1373" w:type="dxa"/>
            <w:shd w:val="clear" w:color="auto" w:fill="auto"/>
            <w:vAlign w:val="center"/>
          </w:tcPr>
          <w:p w:rsidR="00BF767C" w:rsidRPr="00C24EAD" w:rsidRDefault="00BF767C" w:rsidP="00BF767C">
            <w:pPr>
              <w:jc w:val="right"/>
              <w:rPr>
                <w:b/>
                <w:bCs/>
              </w:rPr>
            </w:pPr>
          </w:p>
        </w:tc>
      </w:tr>
      <w:tr w:rsidR="00BF767C" w:rsidRPr="001448EB" w:rsidTr="00BF767C">
        <w:trPr>
          <w:trHeight w:val="363"/>
        </w:trPr>
        <w:tc>
          <w:tcPr>
            <w:tcW w:w="3369" w:type="dxa"/>
            <w:shd w:val="clear" w:color="auto" w:fill="auto"/>
            <w:vAlign w:val="center"/>
          </w:tcPr>
          <w:p w:rsidR="00BF767C" w:rsidRPr="00B66E44" w:rsidRDefault="00BF767C" w:rsidP="00BF767C">
            <w:pPr>
              <w:rPr>
                <w:b/>
                <w:bCs/>
                <w:sz w:val="32"/>
                <w:szCs w:val="32"/>
              </w:rPr>
            </w:pPr>
          </w:p>
        </w:tc>
        <w:tc>
          <w:tcPr>
            <w:tcW w:w="3827" w:type="dxa"/>
            <w:shd w:val="clear" w:color="auto" w:fill="auto"/>
            <w:vAlign w:val="center"/>
          </w:tcPr>
          <w:p w:rsidR="00BF767C" w:rsidRPr="005E5064" w:rsidRDefault="00BF767C" w:rsidP="00BF767C">
            <w:pPr>
              <w:rPr>
                <w:bCs/>
              </w:rPr>
            </w:pPr>
            <w:r w:rsidRPr="005E5064">
              <w:rPr>
                <w:b/>
                <w:bCs/>
              </w:rPr>
              <w:t>Налоговые доходы</w:t>
            </w:r>
          </w:p>
        </w:tc>
        <w:tc>
          <w:tcPr>
            <w:tcW w:w="1511" w:type="dxa"/>
            <w:shd w:val="clear" w:color="auto" w:fill="auto"/>
            <w:vAlign w:val="center"/>
          </w:tcPr>
          <w:p w:rsidR="00BF767C" w:rsidRPr="00C24EAD" w:rsidRDefault="00BF767C" w:rsidP="00BF767C">
            <w:pPr>
              <w:jc w:val="right"/>
              <w:rPr>
                <w:b/>
                <w:bCs/>
              </w:rPr>
            </w:pPr>
            <w:r>
              <w:rPr>
                <w:b/>
                <w:bCs/>
              </w:rPr>
              <w:t>5478,00</w:t>
            </w:r>
          </w:p>
        </w:tc>
        <w:tc>
          <w:tcPr>
            <w:tcW w:w="1400" w:type="dxa"/>
            <w:vAlign w:val="center"/>
          </w:tcPr>
          <w:p w:rsidR="00BF767C" w:rsidRPr="00C24EAD" w:rsidRDefault="00BF767C" w:rsidP="00BF767C">
            <w:pPr>
              <w:jc w:val="right"/>
              <w:rPr>
                <w:b/>
                <w:bCs/>
              </w:rPr>
            </w:pPr>
            <w:r>
              <w:rPr>
                <w:b/>
                <w:bCs/>
              </w:rPr>
              <w:t>879,00</w:t>
            </w:r>
          </w:p>
        </w:tc>
        <w:tc>
          <w:tcPr>
            <w:tcW w:w="1528" w:type="dxa"/>
            <w:vAlign w:val="center"/>
          </w:tcPr>
          <w:p w:rsidR="00BF767C" w:rsidRPr="00C24EAD" w:rsidRDefault="00BF767C" w:rsidP="00BF767C">
            <w:pPr>
              <w:jc w:val="right"/>
              <w:rPr>
                <w:b/>
                <w:bCs/>
              </w:rPr>
            </w:pPr>
            <w:r>
              <w:rPr>
                <w:b/>
                <w:bCs/>
              </w:rPr>
              <w:t>1051,579</w:t>
            </w:r>
          </w:p>
        </w:tc>
        <w:tc>
          <w:tcPr>
            <w:tcW w:w="1559" w:type="dxa"/>
            <w:shd w:val="clear" w:color="auto" w:fill="auto"/>
            <w:vAlign w:val="center"/>
          </w:tcPr>
          <w:p w:rsidR="00BF767C" w:rsidRPr="00C24EAD" w:rsidRDefault="00BF767C" w:rsidP="00BF767C">
            <w:pPr>
              <w:jc w:val="right"/>
              <w:rPr>
                <w:b/>
                <w:bCs/>
              </w:rPr>
            </w:pPr>
            <w:r>
              <w:rPr>
                <w:b/>
                <w:bCs/>
              </w:rPr>
              <w:t>19,2</w:t>
            </w:r>
          </w:p>
        </w:tc>
        <w:tc>
          <w:tcPr>
            <w:tcW w:w="1373" w:type="dxa"/>
            <w:shd w:val="clear" w:color="auto" w:fill="auto"/>
            <w:vAlign w:val="center"/>
          </w:tcPr>
          <w:p w:rsidR="00BF767C" w:rsidRPr="00C24EAD" w:rsidRDefault="00BF767C" w:rsidP="00BF767C">
            <w:pPr>
              <w:jc w:val="right"/>
              <w:rPr>
                <w:b/>
                <w:bCs/>
              </w:rPr>
            </w:pPr>
            <w:r>
              <w:rPr>
                <w:b/>
                <w:bCs/>
              </w:rPr>
              <w:t>119,6</w:t>
            </w:r>
          </w:p>
        </w:tc>
      </w:tr>
      <w:tr w:rsidR="00BF767C" w:rsidRPr="001448EB" w:rsidTr="00BF767C">
        <w:trPr>
          <w:trHeight w:val="423"/>
        </w:trPr>
        <w:tc>
          <w:tcPr>
            <w:tcW w:w="3369" w:type="dxa"/>
            <w:shd w:val="clear" w:color="auto" w:fill="auto"/>
            <w:vAlign w:val="center"/>
          </w:tcPr>
          <w:p w:rsidR="00BF767C" w:rsidRPr="00FD53C2" w:rsidRDefault="00BF767C" w:rsidP="00BF767C">
            <w:pPr>
              <w:rPr>
                <w:bCs/>
              </w:rPr>
            </w:pPr>
            <w:r w:rsidRPr="00FD53C2">
              <w:rPr>
                <w:bCs/>
              </w:rPr>
              <w:t>182</w:t>
            </w:r>
            <w:r>
              <w:rPr>
                <w:bCs/>
              </w:rPr>
              <w:t> </w:t>
            </w:r>
            <w:r w:rsidRPr="00FD53C2">
              <w:rPr>
                <w:bCs/>
              </w:rPr>
              <w:t>101</w:t>
            </w:r>
            <w:r>
              <w:rPr>
                <w:bCs/>
              </w:rPr>
              <w:t xml:space="preserve"> </w:t>
            </w:r>
            <w:r w:rsidRPr="00FD53C2">
              <w:rPr>
                <w:bCs/>
              </w:rPr>
              <w:t>02000</w:t>
            </w:r>
            <w:r>
              <w:rPr>
                <w:bCs/>
              </w:rPr>
              <w:t xml:space="preserve"> </w:t>
            </w:r>
            <w:r w:rsidRPr="00FD53C2">
              <w:rPr>
                <w:bCs/>
              </w:rPr>
              <w:t>01</w:t>
            </w:r>
            <w:r>
              <w:rPr>
                <w:bCs/>
              </w:rPr>
              <w:t xml:space="preserve"> </w:t>
            </w:r>
            <w:r w:rsidRPr="00FD53C2">
              <w:rPr>
                <w:bCs/>
              </w:rPr>
              <w:t>0000</w:t>
            </w:r>
            <w:r>
              <w:rPr>
                <w:bCs/>
              </w:rPr>
              <w:t xml:space="preserve"> </w:t>
            </w:r>
            <w:r w:rsidRPr="00FD53C2">
              <w:rPr>
                <w:bCs/>
              </w:rPr>
              <w:t>110</w:t>
            </w:r>
          </w:p>
        </w:tc>
        <w:tc>
          <w:tcPr>
            <w:tcW w:w="3827" w:type="dxa"/>
            <w:shd w:val="clear" w:color="auto" w:fill="auto"/>
            <w:vAlign w:val="center"/>
          </w:tcPr>
          <w:p w:rsidR="00BF767C" w:rsidRPr="00A3569A" w:rsidRDefault="00BF767C" w:rsidP="00BF767C">
            <w:pPr>
              <w:rPr>
                <w:bCs/>
              </w:rPr>
            </w:pPr>
            <w:r w:rsidRPr="00A3569A">
              <w:rPr>
                <w:bCs/>
              </w:rPr>
              <w:t xml:space="preserve">Налог на доходы физических  лиц </w:t>
            </w:r>
          </w:p>
        </w:tc>
        <w:tc>
          <w:tcPr>
            <w:tcW w:w="1511" w:type="dxa"/>
            <w:shd w:val="clear" w:color="auto" w:fill="auto"/>
            <w:vAlign w:val="center"/>
          </w:tcPr>
          <w:p w:rsidR="00BF767C" w:rsidRPr="001448EB" w:rsidRDefault="00BF767C" w:rsidP="00BF767C">
            <w:pPr>
              <w:jc w:val="right"/>
              <w:rPr>
                <w:bCs/>
              </w:rPr>
            </w:pPr>
            <w:r>
              <w:rPr>
                <w:bCs/>
              </w:rPr>
              <w:t>806,000</w:t>
            </w:r>
          </w:p>
        </w:tc>
        <w:tc>
          <w:tcPr>
            <w:tcW w:w="1400" w:type="dxa"/>
            <w:vAlign w:val="center"/>
          </w:tcPr>
          <w:p w:rsidR="00BF767C" w:rsidRPr="001448EB" w:rsidRDefault="00BF767C" w:rsidP="00BF767C">
            <w:pPr>
              <w:jc w:val="right"/>
              <w:rPr>
                <w:bCs/>
              </w:rPr>
            </w:pPr>
            <w:r>
              <w:rPr>
                <w:bCs/>
              </w:rPr>
              <w:t>151,000</w:t>
            </w:r>
          </w:p>
        </w:tc>
        <w:tc>
          <w:tcPr>
            <w:tcW w:w="1528" w:type="dxa"/>
            <w:vAlign w:val="center"/>
          </w:tcPr>
          <w:p w:rsidR="00BF767C" w:rsidRPr="00AC453B" w:rsidRDefault="00BF767C" w:rsidP="00BF767C">
            <w:pPr>
              <w:jc w:val="right"/>
              <w:rPr>
                <w:bCs/>
                <w:lang w:val="en-US"/>
              </w:rPr>
            </w:pPr>
            <w:r>
              <w:rPr>
                <w:bCs/>
              </w:rPr>
              <w:t>168,760</w:t>
            </w:r>
          </w:p>
        </w:tc>
        <w:tc>
          <w:tcPr>
            <w:tcW w:w="1559" w:type="dxa"/>
            <w:shd w:val="clear" w:color="auto" w:fill="auto"/>
            <w:vAlign w:val="center"/>
          </w:tcPr>
          <w:p w:rsidR="00BF767C" w:rsidRPr="001448EB" w:rsidRDefault="00BF767C" w:rsidP="00BF767C">
            <w:pPr>
              <w:jc w:val="right"/>
              <w:rPr>
                <w:bCs/>
              </w:rPr>
            </w:pPr>
            <w:r>
              <w:rPr>
                <w:bCs/>
              </w:rPr>
              <w:t>20,9</w:t>
            </w:r>
          </w:p>
        </w:tc>
        <w:tc>
          <w:tcPr>
            <w:tcW w:w="1373" w:type="dxa"/>
            <w:shd w:val="clear" w:color="auto" w:fill="auto"/>
            <w:vAlign w:val="center"/>
          </w:tcPr>
          <w:p w:rsidR="00BF767C" w:rsidRPr="001448EB" w:rsidRDefault="00BF767C" w:rsidP="00BF767C">
            <w:pPr>
              <w:jc w:val="right"/>
              <w:rPr>
                <w:bCs/>
              </w:rPr>
            </w:pPr>
            <w:r>
              <w:rPr>
                <w:bCs/>
              </w:rPr>
              <w:t>111,8</w:t>
            </w:r>
          </w:p>
        </w:tc>
      </w:tr>
      <w:tr w:rsidR="00BF767C" w:rsidRPr="001448EB" w:rsidTr="00BF767C">
        <w:trPr>
          <w:trHeight w:val="525"/>
        </w:trPr>
        <w:tc>
          <w:tcPr>
            <w:tcW w:w="3369" w:type="dxa"/>
            <w:shd w:val="clear" w:color="auto" w:fill="auto"/>
            <w:vAlign w:val="center"/>
          </w:tcPr>
          <w:p w:rsidR="00BF767C" w:rsidRPr="001448EB" w:rsidRDefault="00BF767C" w:rsidP="00BF767C">
            <w:pPr>
              <w:rPr>
                <w:bCs/>
              </w:rPr>
            </w:pPr>
            <w:r>
              <w:rPr>
                <w:bCs/>
              </w:rPr>
              <w:t>100 103 02230 01 0000 110</w:t>
            </w:r>
          </w:p>
        </w:tc>
        <w:tc>
          <w:tcPr>
            <w:tcW w:w="3827" w:type="dxa"/>
            <w:shd w:val="clear" w:color="auto" w:fill="auto"/>
            <w:vAlign w:val="center"/>
          </w:tcPr>
          <w:p w:rsidR="00BF767C" w:rsidRPr="00A3569A" w:rsidRDefault="00BF767C" w:rsidP="00BF767C">
            <w:pPr>
              <w:rPr>
                <w:bCs/>
              </w:rPr>
            </w:pPr>
            <w:r w:rsidRPr="00A3569A">
              <w:rPr>
                <w:bCs/>
              </w:rPr>
              <w:t xml:space="preserve">Доходы от уплаты акцизов на  дизельное топливо </w:t>
            </w:r>
          </w:p>
        </w:tc>
        <w:tc>
          <w:tcPr>
            <w:tcW w:w="1511" w:type="dxa"/>
            <w:shd w:val="clear" w:color="auto" w:fill="auto"/>
            <w:vAlign w:val="center"/>
          </w:tcPr>
          <w:p w:rsidR="00BF767C" w:rsidRPr="001448EB" w:rsidRDefault="00BF767C" w:rsidP="00BF767C">
            <w:pPr>
              <w:jc w:val="right"/>
              <w:rPr>
                <w:bCs/>
              </w:rPr>
            </w:pPr>
            <w:r>
              <w:rPr>
                <w:bCs/>
              </w:rPr>
              <w:t>604,000</w:t>
            </w:r>
          </w:p>
        </w:tc>
        <w:tc>
          <w:tcPr>
            <w:tcW w:w="1400" w:type="dxa"/>
            <w:vAlign w:val="center"/>
          </w:tcPr>
          <w:p w:rsidR="00BF767C" w:rsidRPr="001448EB" w:rsidRDefault="00BF767C" w:rsidP="00BF767C">
            <w:pPr>
              <w:jc w:val="right"/>
              <w:rPr>
                <w:bCs/>
              </w:rPr>
            </w:pPr>
            <w:r>
              <w:rPr>
                <w:bCs/>
              </w:rPr>
              <w:t>126,000</w:t>
            </w:r>
          </w:p>
        </w:tc>
        <w:tc>
          <w:tcPr>
            <w:tcW w:w="1528" w:type="dxa"/>
            <w:vAlign w:val="center"/>
          </w:tcPr>
          <w:p w:rsidR="00BF767C" w:rsidRPr="001448EB" w:rsidRDefault="00BF767C" w:rsidP="00BF767C">
            <w:pPr>
              <w:jc w:val="right"/>
              <w:rPr>
                <w:bCs/>
              </w:rPr>
            </w:pPr>
            <w:r>
              <w:rPr>
                <w:bCs/>
              </w:rPr>
              <w:t>132,082</w:t>
            </w:r>
          </w:p>
        </w:tc>
        <w:tc>
          <w:tcPr>
            <w:tcW w:w="1559" w:type="dxa"/>
            <w:shd w:val="clear" w:color="auto" w:fill="auto"/>
            <w:vAlign w:val="center"/>
          </w:tcPr>
          <w:p w:rsidR="00BF767C" w:rsidRPr="001448EB" w:rsidRDefault="00BF767C" w:rsidP="00BF767C">
            <w:pPr>
              <w:jc w:val="right"/>
              <w:rPr>
                <w:bCs/>
              </w:rPr>
            </w:pPr>
            <w:r>
              <w:rPr>
                <w:bCs/>
              </w:rPr>
              <w:t>21,7</w:t>
            </w:r>
          </w:p>
        </w:tc>
        <w:tc>
          <w:tcPr>
            <w:tcW w:w="1373" w:type="dxa"/>
            <w:shd w:val="clear" w:color="auto" w:fill="auto"/>
            <w:vAlign w:val="center"/>
          </w:tcPr>
          <w:p w:rsidR="00BF767C" w:rsidRPr="001448EB" w:rsidRDefault="00BF767C" w:rsidP="00BF767C">
            <w:pPr>
              <w:jc w:val="right"/>
              <w:rPr>
                <w:bCs/>
              </w:rPr>
            </w:pPr>
            <w:r>
              <w:rPr>
                <w:bCs/>
              </w:rPr>
              <w:t>104,8</w:t>
            </w:r>
          </w:p>
        </w:tc>
      </w:tr>
      <w:tr w:rsidR="00BF767C" w:rsidRPr="001448EB" w:rsidTr="00BF767C">
        <w:trPr>
          <w:trHeight w:val="525"/>
        </w:trPr>
        <w:tc>
          <w:tcPr>
            <w:tcW w:w="3369" w:type="dxa"/>
            <w:shd w:val="clear" w:color="auto" w:fill="auto"/>
            <w:vAlign w:val="center"/>
          </w:tcPr>
          <w:p w:rsidR="00BF767C" w:rsidRDefault="00BF767C" w:rsidP="00BF767C">
            <w:pPr>
              <w:rPr>
                <w:bCs/>
              </w:rPr>
            </w:pPr>
            <w:r>
              <w:rPr>
                <w:bCs/>
              </w:rPr>
              <w:t>100 103 02240 01 0000 110</w:t>
            </w:r>
          </w:p>
        </w:tc>
        <w:tc>
          <w:tcPr>
            <w:tcW w:w="3827" w:type="dxa"/>
            <w:shd w:val="clear" w:color="auto" w:fill="auto"/>
            <w:vAlign w:val="center"/>
          </w:tcPr>
          <w:p w:rsidR="00BF767C" w:rsidRPr="00A3569A" w:rsidRDefault="00BF767C" w:rsidP="00BF767C">
            <w:pPr>
              <w:rPr>
                <w:bCs/>
              </w:rPr>
            </w:pPr>
            <w:r w:rsidRPr="00A3569A">
              <w:rPr>
                <w:bCs/>
              </w:rPr>
              <w:t>Доходы от уплаты акцизов на  моторные масла</w:t>
            </w:r>
          </w:p>
        </w:tc>
        <w:tc>
          <w:tcPr>
            <w:tcW w:w="1511" w:type="dxa"/>
            <w:shd w:val="clear" w:color="auto" w:fill="auto"/>
            <w:vAlign w:val="center"/>
          </w:tcPr>
          <w:p w:rsidR="00BF767C" w:rsidRDefault="00BF767C" w:rsidP="00BF767C">
            <w:pPr>
              <w:jc w:val="right"/>
              <w:rPr>
                <w:bCs/>
              </w:rPr>
            </w:pPr>
            <w:r>
              <w:rPr>
                <w:bCs/>
              </w:rPr>
              <w:t>5,000</w:t>
            </w:r>
          </w:p>
        </w:tc>
        <w:tc>
          <w:tcPr>
            <w:tcW w:w="1400" w:type="dxa"/>
            <w:vAlign w:val="center"/>
          </w:tcPr>
          <w:p w:rsidR="00BF767C" w:rsidRDefault="00BF767C" w:rsidP="00BF767C">
            <w:pPr>
              <w:jc w:val="right"/>
              <w:rPr>
                <w:bCs/>
              </w:rPr>
            </w:pPr>
            <w:r>
              <w:rPr>
                <w:bCs/>
              </w:rPr>
              <w:t>0,000</w:t>
            </w:r>
          </w:p>
        </w:tc>
        <w:tc>
          <w:tcPr>
            <w:tcW w:w="1528" w:type="dxa"/>
            <w:vAlign w:val="center"/>
          </w:tcPr>
          <w:p w:rsidR="00BF767C" w:rsidRDefault="00BF767C" w:rsidP="00BF767C">
            <w:pPr>
              <w:jc w:val="right"/>
              <w:rPr>
                <w:bCs/>
              </w:rPr>
            </w:pPr>
            <w:r>
              <w:rPr>
                <w:bCs/>
              </w:rPr>
              <w:t>0,926</w:t>
            </w:r>
          </w:p>
        </w:tc>
        <w:tc>
          <w:tcPr>
            <w:tcW w:w="1559" w:type="dxa"/>
            <w:shd w:val="clear" w:color="auto" w:fill="auto"/>
            <w:vAlign w:val="center"/>
          </w:tcPr>
          <w:p w:rsidR="00BF767C" w:rsidRPr="001448EB" w:rsidRDefault="00BF767C" w:rsidP="00BF767C">
            <w:pPr>
              <w:jc w:val="right"/>
              <w:rPr>
                <w:bCs/>
              </w:rPr>
            </w:pPr>
            <w:r>
              <w:rPr>
                <w:bCs/>
              </w:rPr>
              <w:t>18,5</w:t>
            </w:r>
          </w:p>
        </w:tc>
        <w:tc>
          <w:tcPr>
            <w:tcW w:w="1373" w:type="dxa"/>
            <w:shd w:val="clear" w:color="auto" w:fill="auto"/>
            <w:vAlign w:val="center"/>
          </w:tcPr>
          <w:p w:rsidR="00BF767C" w:rsidRPr="001448EB" w:rsidRDefault="00BF767C" w:rsidP="00BF767C">
            <w:pPr>
              <w:jc w:val="right"/>
              <w:rPr>
                <w:bCs/>
              </w:rPr>
            </w:pPr>
            <w:r>
              <w:rPr>
                <w:bCs/>
              </w:rPr>
              <w:t>100,0</w:t>
            </w:r>
          </w:p>
        </w:tc>
      </w:tr>
      <w:tr w:rsidR="00BF767C" w:rsidRPr="001448EB" w:rsidTr="00BF767C">
        <w:trPr>
          <w:trHeight w:val="525"/>
        </w:trPr>
        <w:tc>
          <w:tcPr>
            <w:tcW w:w="3369" w:type="dxa"/>
            <w:shd w:val="clear" w:color="auto" w:fill="auto"/>
            <w:vAlign w:val="center"/>
          </w:tcPr>
          <w:p w:rsidR="00BF767C" w:rsidRPr="001448EB" w:rsidRDefault="00BF767C" w:rsidP="00BF767C">
            <w:pPr>
              <w:rPr>
                <w:bCs/>
              </w:rPr>
            </w:pPr>
            <w:r>
              <w:rPr>
                <w:bCs/>
              </w:rPr>
              <w:lastRenderedPageBreak/>
              <w:t>100 103 02250 01 0000 110</w:t>
            </w:r>
          </w:p>
        </w:tc>
        <w:tc>
          <w:tcPr>
            <w:tcW w:w="3827" w:type="dxa"/>
            <w:shd w:val="clear" w:color="auto" w:fill="auto"/>
            <w:vAlign w:val="center"/>
          </w:tcPr>
          <w:p w:rsidR="00BF767C" w:rsidRPr="00A3569A" w:rsidRDefault="00BF767C" w:rsidP="00BF767C">
            <w:pPr>
              <w:rPr>
                <w:bCs/>
              </w:rPr>
            </w:pPr>
            <w:r w:rsidRPr="00A3569A">
              <w:rPr>
                <w:bCs/>
              </w:rPr>
              <w:t>Доходы от уплаты акцизов на автомобильный бензин</w:t>
            </w:r>
          </w:p>
        </w:tc>
        <w:tc>
          <w:tcPr>
            <w:tcW w:w="1511" w:type="dxa"/>
            <w:shd w:val="clear" w:color="auto" w:fill="auto"/>
            <w:vAlign w:val="center"/>
          </w:tcPr>
          <w:p w:rsidR="00BF767C" w:rsidRPr="001448EB" w:rsidRDefault="00BF767C" w:rsidP="00BF767C">
            <w:pPr>
              <w:jc w:val="right"/>
              <w:rPr>
                <w:bCs/>
              </w:rPr>
            </w:pPr>
            <w:r>
              <w:rPr>
                <w:bCs/>
              </w:rPr>
              <w:t>813,000</w:t>
            </w:r>
          </w:p>
        </w:tc>
        <w:tc>
          <w:tcPr>
            <w:tcW w:w="1400" w:type="dxa"/>
            <w:vAlign w:val="center"/>
          </w:tcPr>
          <w:p w:rsidR="00BF767C" w:rsidRPr="001448EB" w:rsidRDefault="00BF767C" w:rsidP="00BF767C">
            <w:pPr>
              <w:jc w:val="right"/>
              <w:rPr>
                <w:bCs/>
              </w:rPr>
            </w:pPr>
            <w:r>
              <w:rPr>
                <w:bCs/>
              </w:rPr>
              <w:t>170,000</w:t>
            </w:r>
          </w:p>
        </w:tc>
        <w:tc>
          <w:tcPr>
            <w:tcW w:w="1528" w:type="dxa"/>
            <w:vAlign w:val="center"/>
          </w:tcPr>
          <w:p w:rsidR="00BF767C" w:rsidRPr="001448EB" w:rsidRDefault="00BF767C" w:rsidP="00BF767C">
            <w:pPr>
              <w:jc w:val="right"/>
              <w:rPr>
                <w:bCs/>
              </w:rPr>
            </w:pPr>
            <w:r>
              <w:rPr>
                <w:bCs/>
              </w:rPr>
              <w:t>184,893</w:t>
            </w:r>
          </w:p>
        </w:tc>
        <w:tc>
          <w:tcPr>
            <w:tcW w:w="1559" w:type="dxa"/>
            <w:shd w:val="clear" w:color="auto" w:fill="auto"/>
            <w:vAlign w:val="center"/>
          </w:tcPr>
          <w:p w:rsidR="00BF767C" w:rsidRPr="001448EB" w:rsidRDefault="00BF767C" w:rsidP="00BF767C">
            <w:pPr>
              <w:jc w:val="right"/>
              <w:rPr>
                <w:bCs/>
              </w:rPr>
            </w:pPr>
            <w:r>
              <w:rPr>
                <w:bCs/>
              </w:rPr>
              <w:t>22,7</w:t>
            </w:r>
          </w:p>
        </w:tc>
        <w:tc>
          <w:tcPr>
            <w:tcW w:w="1373" w:type="dxa"/>
            <w:shd w:val="clear" w:color="auto" w:fill="auto"/>
            <w:vAlign w:val="center"/>
          </w:tcPr>
          <w:p w:rsidR="00BF767C" w:rsidRPr="001448EB" w:rsidRDefault="00BF767C" w:rsidP="00BF767C">
            <w:pPr>
              <w:jc w:val="right"/>
              <w:rPr>
                <w:bCs/>
              </w:rPr>
            </w:pPr>
            <w:r>
              <w:rPr>
                <w:bCs/>
              </w:rPr>
              <w:t>108,8</w:t>
            </w:r>
          </w:p>
        </w:tc>
      </w:tr>
      <w:tr w:rsidR="00BF767C" w:rsidRPr="001448EB" w:rsidTr="00BF767C">
        <w:trPr>
          <w:trHeight w:val="525"/>
        </w:trPr>
        <w:tc>
          <w:tcPr>
            <w:tcW w:w="3369" w:type="dxa"/>
            <w:shd w:val="clear" w:color="auto" w:fill="auto"/>
            <w:vAlign w:val="center"/>
          </w:tcPr>
          <w:p w:rsidR="00BF767C" w:rsidRDefault="00BF767C" w:rsidP="00BF767C">
            <w:pPr>
              <w:rPr>
                <w:bCs/>
              </w:rPr>
            </w:pPr>
            <w:r>
              <w:rPr>
                <w:bCs/>
              </w:rPr>
              <w:t>100 103 02250 01 0000 110</w:t>
            </w:r>
          </w:p>
        </w:tc>
        <w:tc>
          <w:tcPr>
            <w:tcW w:w="3827" w:type="dxa"/>
            <w:shd w:val="clear" w:color="auto" w:fill="auto"/>
            <w:vAlign w:val="center"/>
          </w:tcPr>
          <w:p w:rsidR="00BF767C" w:rsidRPr="00A3569A" w:rsidRDefault="00BF767C" w:rsidP="00BF767C">
            <w:pPr>
              <w:rPr>
                <w:bCs/>
              </w:rPr>
            </w:pPr>
            <w:r w:rsidRPr="00A3569A">
              <w:rPr>
                <w:bCs/>
              </w:rPr>
              <w:t xml:space="preserve">Доходы от уплаты акцизов на </w:t>
            </w:r>
            <w:r>
              <w:rPr>
                <w:bCs/>
              </w:rPr>
              <w:t>моторные масла и карбюраторных двигателей</w:t>
            </w:r>
          </w:p>
        </w:tc>
        <w:tc>
          <w:tcPr>
            <w:tcW w:w="1511" w:type="dxa"/>
            <w:shd w:val="clear" w:color="auto" w:fill="auto"/>
            <w:vAlign w:val="center"/>
          </w:tcPr>
          <w:p w:rsidR="00BF767C" w:rsidRDefault="00BF767C" w:rsidP="00BF767C">
            <w:pPr>
              <w:jc w:val="right"/>
              <w:rPr>
                <w:bCs/>
              </w:rPr>
            </w:pPr>
            <w:r>
              <w:rPr>
                <w:bCs/>
              </w:rPr>
              <w:t>-109,000</w:t>
            </w:r>
          </w:p>
        </w:tc>
        <w:tc>
          <w:tcPr>
            <w:tcW w:w="1400" w:type="dxa"/>
            <w:vAlign w:val="center"/>
          </w:tcPr>
          <w:p w:rsidR="00BF767C" w:rsidRDefault="00BF767C" w:rsidP="00BF767C">
            <w:pPr>
              <w:jc w:val="right"/>
              <w:rPr>
                <w:bCs/>
              </w:rPr>
            </w:pPr>
            <w:r>
              <w:rPr>
                <w:bCs/>
              </w:rPr>
              <w:t>-24,000</w:t>
            </w:r>
          </w:p>
        </w:tc>
        <w:tc>
          <w:tcPr>
            <w:tcW w:w="1528" w:type="dxa"/>
            <w:vAlign w:val="center"/>
          </w:tcPr>
          <w:p w:rsidR="00BF767C" w:rsidRDefault="00BF767C" w:rsidP="00BF767C">
            <w:pPr>
              <w:jc w:val="right"/>
              <w:rPr>
                <w:bCs/>
              </w:rPr>
            </w:pPr>
            <w:r>
              <w:rPr>
                <w:bCs/>
              </w:rPr>
              <w:t>-23,589</w:t>
            </w:r>
          </w:p>
        </w:tc>
        <w:tc>
          <w:tcPr>
            <w:tcW w:w="1559" w:type="dxa"/>
            <w:shd w:val="clear" w:color="auto" w:fill="auto"/>
            <w:vAlign w:val="center"/>
          </w:tcPr>
          <w:p w:rsidR="00BF767C" w:rsidRDefault="00BF767C" w:rsidP="00BF767C">
            <w:pPr>
              <w:jc w:val="right"/>
              <w:rPr>
                <w:bCs/>
              </w:rPr>
            </w:pPr>
            <w:r>
              <w:rPr>
                <w:bCs/>
              </w:rPr>
              <w:t>21,6</w:t>
            </w:r>
          </w:p>
        </w:tc>
        <w:tc>
          <w:tcPr>
            <w:tcW w:w="1373" w:type="dxa"/>
            <w:shd w:val="clear" w:color="auto" w:fill="auto"/>
            <w:vAlign w:val="center"/>
          </w:tcPr>
          <w:p w:rsidR="00BF767C" w:rsidRDefault="00BF767C" w:rsidP="00BF767C">
            <w:pPr>
              <w:jc w:val="right"/>
              <w:rPr>
                <w:bCs/>
              </w:rPr>
            </w:pPr>
            <w:r>
              <w:rPr>
                <w:bCs/>
              </w:rPr>
              <w:t>98,3</w:t>
            </w:r>
          </w:p>
        </w:tc>
      </w:tr>
      <w:tr w:rsidR="00BF767C" w:rsidRPr="001448EB" w:rsidTr="00BF767C">
        <w:trPr>
          <w:trHeight w:val="525"/>
        </w:trPr>
        <w:tc>
          <w:tcPr>
            <w:tcW w:w="3369" w:type="dxa"/>
            <w:shd w:val="clear" w:color="auto" w:fill="auto"/>
            <w:vAlign w:val="center"/>
          </w:tcPr>
          <w:p w:rsidR="00BF767C" w:rsidRPr="009670C3" w:rsidRDefault="00BF767C" w:rsidP="00BF767C">
            <w:pPr>
              <w:rPr>
                <w:bCs/>
              </w:rPr>
            </w:pPr>
            <w:r>
              <w:rPr>
                <w:bCs/>
              </w:rPr>
              <w:t>182 1</w:t>
            </w:r>
            <w:r w:rsidRPr="009670C3">
              <w:rPr>
                <w:bCs/>
              </w:rPr>
              <w:t>05 03010 01 1000 110</w:t>
            </w:r>
          </w:p>
        </w:tc>
        <w:tc>
          <w:tcPr>
            <w:tcW w:w="3827" w:type="dxa"/>
            <w:shd w:val="clear" w:color="auto" w:fill="auto"/>
            <w:vAlign w:val="center"/>
          </w:tcPr>
          <w:p w:rsidR="00BF767C" w:rsidRPr="00A3569A" w:rsidRDefault="00BF767C" w:rsidP="00BF767C">
            <w:pPr>
              <w:rPr>
                <w:bCs/>
              </w:rPr>
            </w:pPr>
            <w:r w:rsidRPr="00A3569A">
              <w:rPr>
                <w:bCs/>
              </w:rPr>
              <w:t>Единый сельскохозяйственный налог</w:t>
            </w:r>
          </w:p>
        </w:tc>
        <w:tc>
          <w:tcPr>
            <w:tcW w:w="1511" w:type="dxa"/>
            <w:shd w:val="clear" w:color="auto" w:fill="auto"/>
            <w:vAlign w:val="center"/>
          </w:tcPr>
          <w:p w:rsidR="00BF767C" w:rsidRPr="001448EB" w:rsidRDefault="00BF767C" w:rsidP="00BF767C">
            <w:pPr>
              <w:jc w:val="right"/>
              <w:rPr>
                <w:bCs/>
              </w:rPr>
            </w:pPr>
            <w:r>
              <w:rPr>
                <w:bCs/>
              </w:rPr>
              <w:t>15,000</w:t>
            </w:r>
          </w:p>
        </w:tc>
        <w:tc>
          <w:tcPr>
            <w:tcW w:w="1400" w:type="dxa"/>
            <w:vAlign w:val="center"/>
          </w:tcPr>
          <w:p w:rsidR="00BF767C" w:rsidRPr="001448EB" w:rsidRDefault="00BF767C" w:rsidP="00BF767C">
            <w:pPr>
              <w:jc w:val="right"/>
              <w:rPr>
                <w:bCs/>
              </w:rPr>
            </w:pPr>
            <w:r>
              <w:rPr>
                <w:bCs/>
              </w:rPr>
              <w:t>15,000</w:t>
            </w:r>
          </w:p>
        </w:tc>
        <w:tc>
          <w:tcPr>
            <w:tcW w:w="1528" w:type="dxa"/>
            <w:vAlign w:val="center"/>
          </w:tcPr>
          <w:p w:rsidR="00BF767C" w:rsidRPr="001448EB" w:rsidRDefault="00BF767C" w:rsidP="00BF767C">
            <w:pPr>
              <w:jc w:val="right"/>
              <w:rPr>
                <w:bCs/>
              </w:rPr>
            </w:pPr>
            <w:r>
              <w:rPr>
                <w:bCs/>
              </w:rPr>
              <w:t>104,868</w:t>
            </w:r>
          </w:p>
        </w:tc>
        <w:tc>
          <w:tcPr>
            <w:tcW w:w="1559" w:type="dxa"/>
            <w:shd w:val="clear" w:color="auto" w:fill="auto"/>
            <w:vAlign w:val="center"/>
          </w:tcPr>
          <w:p w:rsidR="00BF767C" w:rsidRPr="001448EB" w:rsidRDefault="00BF767C" w:rsidP="00BF767C">
            <w:pPr>
              <w:jc w:val="right"/>
              <w:rPr>
                <w:bCs/>
              </w:rPr>
            </w:pPr>
            <w:r>
              <w:rPr>
                <w:bCs/>
              </w:rPr>
              <w:t>699,1</w:t>
            </w:r>
          </w:p>
        </w:tc>
        <w:tc>
          <w:tcPr>
            <w:tcW w:w="1373" w:type="dxa"/>
            <w:shd w:val="clear" w:color="auto" w:fill="auto"/>
            <w:vAlign w:val="center"/>
          </w:tcPr>
          <w:p w:rsidR="00BF767C" w:rsidRPr="001448EB" w:rsidRDefault="00BF767C" w:rsidP="00BF767C">
            <w:pPr>
              <w:jc w:val="right"/>
              <w:rPr>
                <w:bCs/>
              </w:rPr>
            </w:pPr>
            <w:r>
              <w:rPr>
                <w:bCs/>
              </w:rPr>
              <w:t>699,1</w:t>
            </w:r>
          </w:p>
        </w:tc>
      </w:tr>
      <w:tr w:rsidR="00BF767C" w:rsidRPr="001448EB" w:rsidTr="00BF767C">
        <w:trPr>
          <w:trHeight w:val="525"/>
        </w:trPr>
        <w:tc>
          <w:tcPr>
            <w:tcW w:w="3369" w:type="dxa"/>
            <w:shd w:val="clear" w:color="auto" w:fill="auto"/>
            <w:vAlign w:val="center"/>
          </w:tcPr>
          <w:p w:rsidR="00BF767C" w:rsidRPr="009670C3" w:rsidRDefault="00BF767C" w:rsidP="00BF767C">
            <w:pPr>
              <w:rPr>
                <w:bCs/>
              </w:rPr>
            </w:pPr>
            <w:r>
              <w:rPr>
                <w:bCs/>
              </w:rPr>
              <w:t>182 1</w:t>
            </w:r>
            <w:r w:rsidRPr="009670C3">
              <w:rPr>
                <w:bCs/>
              </w:rPr>
              <w:t>06 01030 10 1000 110</w:t>
            </w:r>
          </w:p>
        </w:tc>
        <w:tc>
          <w:tcPr>
            <w:tcW w:w="3827" w:type="dxa"/>
            <w:shd w:val="clear" w:color="auto" w:fill="auto"/>
            <w:vAlign w:val="center"/>
          </w:tcPr>
          <w:p w:rsidR="00BF767C" w:rsidRPr="009670C3" w:rsidRDefault="00BF767C" w:rsidP="00BF767C">
            <w:pPr>
              <w:rPr>
                <w:bCs/>
              </w:rPr>
            </w:pPr>
            <w:r w:rsidRPr="009670C3">
              <w:rPr>
                <w:bCs/>
              </w:rPr>
              <w:t>Налог на имущество физических лиц</w:t>
            </w:r>
          </w:p>
        </w:tc>
        <w:tc>
          <w:tcPr>
            <w:tcW w:w="1511" w:type="dxa"/>
            <w:shd w:val="clear" w:color="auto" w:fill="auto"/>
            <w:vAlign w:val="center"/>
          </w:tcPr>
          <w:p w:rsidR="00BF767C" w:rsidRDefault="00BF767C" w:rsidP="00BF767C">
            <w:pPr>
              <w:jc w:val="right"/>
              <w:rPr>
                <w:bCs/>
              </w:rPr>
            </w:pPr>
            <w:r>
              <w:rPr>
                <w:bCs/>
              </w:rPr>
              <w:t>1064,000</w:t>
            </w:r>
          </w:p>
        </w:tc>
        <w:tc>
          <w:tcPr>
            <w:tcW w:w="1400" w:type="dxa"/>
            <w:vAlign w:val="center"/>
          </w:tcPr>
          <w:p w:rsidR="00BF767C" w:rsidRPr="001448EB" w:rsidRDefault="00BF767C" w:rsidP="00BF767C">
            <w:pPr>
              <w:jc w:val="right"/>
              <w:rPr>
                <w:bCs/>
              </w:rPr>
            </w:pPr>
            <w:r>
              <w:rPr>
                <w:bCs/>
              </w:rPr>
              <w:t>20,000</w:t>
            </w:r>
          </w:p>
        </w:tc>
        <w:tc>
          <w:tcPr>
            <w:tcW w:w="1528" w:type="dxa"/>
            <w:vAlign w:val="center"/>
          </w:tcPr>
          <w:p w:rsidR="00BF767C" w:rsidRPr="001448EB" w:rsidRDefault="00BF767C" w:rsidP="00BF767C">
            <w:pPr>
              <w:jc w:val="right"/>
              <w:rPr>
                <w:bCs/>
              </w:rPr>
            </w:pPr>
            <w:r>
              <w:rPr>
                <w:bCs/>
              </w:rPr>
              <w:t>31,750</w:t>
            </w:r>
          </w:p>
        </w:tc>
        <w:tc>
          <w:tcPr>
            <w:tcW w:w="1559" w:type="dxa"/>
            <w:shd w:val="clear" w:color="auto" w:fill="auto"/>
            <w:vAlign w:val="center"/>
          </w:tcPr>
          <w:p w:rsidR="00BF767C" w:rsidRPr="001448EB" w:rsidRDefault="00BF767C" w:rsidP="00BF767C">
            <w:pPr>
              <w:jc w:val="right"/>
              <w:rPr>
                <w:bCs/>
              </w:rPr>
            </w:pPr>
            <w:r>
              <w:rPr>
                <w:bCs/>
              </w:rPr>
              <w:t>3,0</w:t>
            </w:r>
          </w:p>
        </w:tc>
        <w:tc>
          <w:tcPr>
            <w:tcW w:w="1373" w:type="dxa"/>
            <w:shd w:val="clear" w:color="auto" w:fill="auto"/>
            <w:vAlign w:val="center"/>
          </w:tcPr>
          <w:p w:rsidR="00BF767C" w:rsidRPr="001448EB" w:rsidRDefault="00BF767C" w:rsidP="00BF767C">
            <w:pPr>
              <w:jc w:val="right"/>
              <w:rPr>
                <w:bCs/>
              </w:rPr>
            </w:pPr>
            <w:r>
              <w:rPr>
                <w:bCs/>
              </w:rPr>
              <w:t>158,8</w:t>
            </w:r>
          </w:p>
        </w:tc>
      </w:tr>
      <w:tr w:rsidR="00BF767C" w:rsidRPr="001448EB" w:rsidTr="00BF767C">
        <w:trPr>
          <w:trHeight w:val="525"/>
        </w:trPr>
        <w:tc>
          <w:tcPr>
            <w:tcW w:w="3369" w:type="dxa"/>
            <w:shd w:val="clear" w:color="auto" w:fill="auto"/>
            <w:vAlign w:val="center"/>
          </w:tcPr>
          <w:p w:rsidR="00BF767C" w:rsidRPr="009670C3" w:rsidRDefault="00BF767C" w:rsidP="00BF767C">
            <w:pPr>
              <w:rPr>
                <w:bCs/>
              </w:rPr>
            </w:pPr>
            <w:r>
              <w:rPr>
                <w:bCs/>
              </w:rPr>
              <w:t>182 1</w:t>
            </w:r>
            <w:r w:rsidRPr="009670C3">
              <w:rPr>
                <w:bCs/>
              </w:rPr>
              <w:t>06 06033 10 1000 110</w:t>
            </w:r>
          </w:p>
        </w:tc>
        <w:tc>
          <w:tcPr>
            <w:tcW w:w="3827" w:type="dxa"/>
            <w:shd w:val="clear" w:color="auto" w:fill="auto"/>
            <w:vAlign w:val="center"/>
          </w:tcPr>
          <w:p w:rsidR="00BF767C" w:rsidRPr="009670C3" w:rsidRDefault="00BF767C" w:rsidP="00BF767C">
            <w:pPr>
              <w:rPr>
                <w:bCs/>
              </w:rPr>
            </w:pPr>
            <w:r w:rsidRPr="009670C3">
              <w:rPr>
                <w:bCs/>
              </w:rPr>
              <w:t>Земельный налог с организаций</w:t>
            </w:r>
          </w:p>
        </w:tc>
        <w:tc>
          <w:tcPr>
            <w:tcW w:w="1511" w:type="dxa"/>
            <w:shd w:val="clear" w:color="auto" w:fill="auto"/>
            <w:vAlign w:val="center"/>
          </w:tcPr>
          <w:p w:rsidR="00BF767C" w:rsidRPr="001448EB" w:rsidRDefault="00BF767C" w:rsidP="00BF767C">
            <w:pPr>
              <w:jc w:val="right"/>
              <w:rPr>
                <w:bCs/>
              </w:rPr>
            </w:pPr>
            <w:r>
              <w:rPr>
                <w:bCs/>
              </w:rPr>
              <w:t>1280,000</w:t>
            </w:r>
          </w:p>
        </w:tc>
        <w:tc>
          <w:tcPr>
            <w:tcW w:w="1400" w:type="dxa"/>
            <w:shd w:val="clear" w:color="auto" w:fill="auto"/>
            <w:vAlign w:val="center"/>
          </w:tcPr>
          <w:p w:rsidR="00BF767C" w:rsidRPr="001448EB" w:rsidRDefault="00BF767C" w:rsidP="00BF767C">
            <w:pPr>
              <w:jc w:val="right"/>
              <w:rPr>
                <w:bCs/>
              </w:rPr>
            </w:pPr>
            <w:r>
              <w:rPr>
                <w:bCs/>
              </w:rPr>
              <w:t>403,000</w:t>
            </w:r>
          </w:p>
        </w:tc>
        <w:tc>
          <w:tcPr>
            <w:tcW w:w="1528" w:type="dxa"/>
            <w:shd w:val="clear" w:color="auto" w:fill="auto"/>
            <w:vAlign w:val="center"/>
          </w:tcPr>
          <w:p w:rsidR="00BF767C" w:rsidRPr="001448EB" w:rsidRDefault="00BF767C" w:rsidP="00BF767C">
            <w:pPr>
              <w:jc w:val="right"/>
              <w:rPr>
                <w:bCs/>
              </w:rPr>
            </w:pPr>
            <w:r>
              <w:rPr>
                <w:bCs/>
              </w:rPr>
              <w:t>426,471</w:t>
            </w:r>
          </w:p>
        </w:tc>
        <w:tc>
          <w:tcPr>
            <w:tcW w:w="1559" w:type="dxa"/>
            <w:shd w:val="clear" w:color="auto" w:fill="auto"/>
            <w:vAlign w:val="center"/>
          </w:tcPr>
          <w:p w:rsidR="00BF767C" w:rsidRPr="001448EB" w:rsidRDefault="00BF767C" w:rsidP="00BF767C">
            <w:pPr>
              <w:jc w:val="right"/>
              <w:rPr>
                <w:bCs/>
              </w:rPr>
            </w:pPr>
            <w:r>
              <w:rPr>
                <w:bCs/>
              </w:rPr>
              <w:t>33,3</w:t>
            </w:r>
          </w:p>
        </w:tc>
        <w:tc>
          <w:tcPr>
            <w:tcW w:w="1373" w:type="dxa"/>
            <w:shd w:val="clear" w:color="auto" w:fill="auto"/>
            <w:vAlign w:val="center"/>
          </w:tcPr>
          <w:p w:rsidR="00BF767C" w:rsidRPr="001448EB" w:rsidRDefault="00BF767C" w:rsidP="00BF767C">
            <w:pPr>
              <w:jc w:val="right"/>
              <w:rPr>
                <w:bCs/>
              </w:rPr>
            </w:pPr>
            <w:r>
              <w:rPr>
                <w:bCs/>
              </w:rPr>
              <w:t>105,8</w:t>
            </w:r>
          </w:p>
        </w:tc>
      </w:tr>
      <w:tr w:rsidR="00BF767C" w:rsidRPr="001448EB" w:rsidTr="00BF767C">
        <w:trPr>
          <w:trHeight w:val="525"/>
        </w:trPr>
        <w:tc>
          <w:tcPr>
            <w:tcW w:w="3369" w:type="dxa"/>
            <w:shd w:val="clear" w:color="auto" w:fill="auto"/>
            <w:vAlign w:val="center"/>
          </w:tcPr>
          <w:p w:rsidR="00BF767C" w:rsidRPr="009670C3" w:rsidRDefault="00BF767C" w:rsidP="00BF767C">
            <w:pPr>
              <w:rPr>
                <w:bCs/>
              </w:rPr>
            </w:pPr>
            <w:r>
              <w:rPr>
                <w:bCs/>
              </w:rPr>
              <w:t>182 1</w:t>
            </w:r>
            <w:r w:rsidRPr="009670C3">
              <w:rPr>
                <w:bCs/>
              </w:rPr>
              <w:t>06 06043 10 0000 110</w:t>
            </w:r>
          </w:p>
        </w:tc>
        <w:tc>
          <w:tcPr>
            <w:tcW w:w="3827" w:type="dxa"/>
            <w:shd w:val="clear" w:color="auto" w:fill="auto"/>
            <w:vAlign w:val="center"/>
          </w:tcPr>
          <w:p w:rsidR="00BF767C" w:rsidRPr="009670C3" w:rsidRDefault="00BF767C" w:rsidP="00BF767C">
            <w:pPr>
              <w:rPr>
                <w:bCs/>
              </w:rPr>
            </w:pPr>
            <w:r w:rsidRPr="009670C3">
              <w:rPr>
                <w:bCs/>
              </w:rPr>
              <w:t>Земельный налог с физических лиц</w:t>
            </w:r>
          </w:p>
        </w:tc>
        <w:tc>
          <w:tcPr>
            <w:tcW w:w="1511" w:type="dxa"/>
            <w:shd w:val="clear" w:color="auto" w:fill="auto"/>
            <w:vAlign w:val="center"/>
          </w:tcPr>
          <w:p w:rsidR="00BF767C" w:rsidRPr="001448EB" w:rsidRDefault="00BF767C" w:rsidP="00BF767C">
            <w:pPr>
              <w:jc w:val="right"/>
              <w:rPr>
                <w:bCs/>
              </w:rPr>
            </w:pPr>
            <w:r>
              <w:rPr>
                <w:bCs/>
              </w:rPr>
              <w:t>1000,000</w:t>
            </w:r>
          </w:p>
        </w:tc>
        <w:tc>
          <w:tcPr>
            <w:tcW w:w="1400" w:type="dxa"/>
            <w:shd w:val="clear" w:color="auto" w:fill="auto"/>
            <w:vAlign w:val="center"/>
          </w:tcPr>
          <w:p w:rsidR="00BF767C" w:rsidRPr="001448EB" w:rsidRDefault="00BF767C" w:rsidP="00BF767C">
            <w:pPr>
              <w:jc w:val="right"/>
              <w:rPr>
                <w:bCs/>
              </w:rPr>
            </w:pPr>
            <w:r>
              <w:rPr>
                <w:bCs/>
              </w:rPr>
              <w:t>18,000</w:t>
            </w:r>
          </w:p>
        </w:tc>
        <w:tc>
          <w:tcPr>
            <w:tcW w:w="1528" w:type="dxa"/>
            <w:shd w:val="clear" w:color="auto" w:fill="auto"/>
            <w:vAlign w:val="center"/>
          </w:tcPr>
          <w:p w:rsidR="00BF767C" w:rsidRPr="001448EB" w:rsidRDefault="00BF767C" w:rsidP="00BF767C">
            <w:pPr>
              <w:jc w:val="right"/>
              <w:rPr>
                <w:bCs/>
              </w:rPr>
            </w:pPr>
            <w:r>
              <w:rPr>
                <w:bCs/>
              </w:rPr>
              <w:t>25,418</w:t>
            </w:r>
          </w:p>
        </w:tc>
        <w:tc>
          <w:tcPr>
            <w:tcW w:w="1559" w:type="dxa"/>
            <w:shd w:val="clear" w:color="auto" w:fill="auto"/>
            <w:vAlign w:val="center"/>
          </w:tcPr>
          <w:p w:rsidR="00BF767C" w:rsidRPr="001448EB" w:rsidRDefault="00BF767C" w:rsidP="00BF767C">
            <w:pPr>
              <w:jc w:val="right"/>
              <w:rPr>
                <w:bCs/>
              </w:rPr>
            </w:pPr>
            <w:r>
              <w:rPr>
                <w:bCs/>
              </w:rPr>
              <w:t>2,5</w:t>
            </w:r>
          </w:p>
        </w:tc>
        <w:tc>
          <w:tcPr>
            <w:tcW w:w="1373" w:type="dxa"/>
            <w:shd w:val="clear" w:color="auto" w:fill="auto"/>
            <w:vAlign w:val="center"/>
          </w:tcPr>
          <w:p w:rsidR="00BF767C" w:rsidRPr="001448EB" w:rsidRDefault="00BF767C" w:rsidP="00BF767C">
            <w:pPr>
              <w:jc w:val="right"/>
              <w:rPr>
                <w:bCs/>
              </w:rPr>
            </w:pPr>
            <w:r>
              <w:rPr>
                <w:bCs/>
              </w:rPr>
              <w:t>141,2</w:t>
            </w:r>
          </w:p>
        </w:tc>
      </w:tr>
      <w:tr w:rsidR="00BF767C" w:rsidRPr="001448EB" w:rsidTr="00BF767C">
        <w:trPr>
          <w:trHeight w:val="525"/>
        </w:trPr>
        <w:tc>
          <w:tcPr>
            <w:tcW w:w="3369" w:type="dxa"/>
            <w:shd w:val="clear" w:color="auto" w:fill="auto"/>
            <w:vAlign w:val="center"/>
          </w:tcPr>
          <w:p w:rsidR="00BF767C" w:rsidRDefault="00BF767C" w:rsidP="00BF767C">
            <w:pPr>
              <w:rPr>
                <w:bCs/>
              </w:rPr>
            </w:pPr>
          </w:p>
        </w:tc>
        <w:tc>
          <w:tcPr>
            <w:tcW w:w="3827" w:type="dxa"/>
            <w:shd w:val="clear" w:color="auto" w:fill="auto"/>
            <w:vAlign w:val="center"/>
          </w:tcPr>
          <w:p w:rsidR="00BF767C" w:rsidRPr="005E5064" w:rsidRDefault="00BF767C" w:rsidP="00BF767C">
            <w:pPr>
              <w:rPr>
                <w:b/>
                <w:bCs/>
              </w:rPr>
            </w:pPr>
            <w:r w:rsidRPr="005E5064">
              <w:rPr>
                <w:b/>
                <w:bCs/>
              </w:rPr>
              <w:t>Неналоговые доходы</w:t>
            </w:r>
          </w:p>
        </w:tc>
        <w:tc>
          <w:tcPr>
            <w:tcW w:w="1511" w:type="dxa"/>
            <w:shd w:val="clear" w:color="auto" w:fill="auto"/>
            <w:vAlign w:val="center"/>
          </w:tcPr>
          <w:p w:rsidR="00BF767C" w:rsidRPr="00C03F85" w:rsidRDefault="00BF767C" w:rsidP="00BF767C">
            <w:pPr>
              <w:jc w:val="right"/>
              <w:rPr>
                <w:b/>
                <w:bCs/>
              </w:rPr>
            </w:pPr>
            <w:r>
              <w:rPr>
                <w:b/>
                <w:bCs/>
              </w:rPr>
              <w:t>295,000</w:t>
            </w:r>
          </w:p>
        </w:tc>
        <w:tc>
          <w:tcPr>
            <w:tcW w:w="1400" w:type="dxa"/>
            <w:shd w:val="clear" w:color="auto" w:fill="auto"/>
            <w:vAlign w:val="center"/>
          </w:tcPr>
          <w:p w:rsidR="00BF767C" w:rsidRPr="00C03F85" w:rsidRDefault="00BF767C" w:rsidP="00BF767C">
            <w:pPr>
              <w:jc w:val="right"/>
              <w:rPr>
                <w:b/>
                <w:bCs/>
              </w:rPr>
            </w:pPr>
            <w:r>
              <w:rPr>
                <w:b/>
                <w:bCs/>
              </w:rPr>
              <w:t>105,000</w:t>
            </w:r>
          </w:p>
        </w:tc>
        <w:tc>
          <w:tcPr>
            <w:tcW w:w="1528" w:type="dxa"/>
            <w:shd w:val="clear" w:color="auto" w:fill="auto"/>
            <w:vAlign w:val="center"/>
          </w:tcPr>
          <w:p w:rsidR="00BF767C" w:rsidRPr="00C03F85" w:rsidRDefault="00BF767C" w:rsidP="00BF767C">
            <w:pPr>
              <w:jc w:val="right"/>
              <w:rPr>
                <w:b/>
                <w:bCs/>
              </w:rPr>
            </w:pPr>
            <w:r>
              <w:rPr>
                <w:b/>
                <w:bCs/>
              </w:rPr>
              <w:t>109,498</w:t>
            </w:r>
          </w:p>
        </w:tc>
        <w:tc>
          <w:tcPr>
            <w:tcW w:w="1559" w:type="dxa"/>
            <w:shd w:val="clear" w:color="auto" w:fill="auto"/>
            <w:vAlign w:val="center"/>
          </w:tcPr>
          <w:p w:rsidR="00BF767C" w:rsidRPr="00C03F85" w:rsidRDefault="00BF767C" w:rsidP="00BF767C">
            <w:pPr>
              <w:jc w:val="right"/>
              <w:rPr>
                <w:b/>
                <w:bCs/>
              </w:rPr>
            </w:pPr>
            <w:r>
              <w:rPr>
                <w:b/>
                <w:bCs/>
              </w:rPr>
              <w:t>37,1</w:t>
            </w:r>
          </w:p>
        </w:tc>
        <w:tc>
          <w:tcPr>
            <w:tcW w:w="1373" w:type="dxa"/>
            <w:shd w:val="clear" w:color="auto" w:fill="auto"/>
            <w:vAlign w:val="center"/>
          </w:tcPr>
          <w:p w:rsidR="00BF767C" w:rsidRPr="00C03F85" w:rsidRDefault="00BF767C" w:rsidP="00BF767C">
            <w:pPr>
              <w:jc w:val="right"/>
              <w:rPr>
                <w:b/>
                <w:bCs/>
              </w:rPr>
            </w:pPr>
            <w:r>
              <w:rPr>
                <w:b/>
                <w:bCs/>
              </w:rPr>
              <w:t>104,2</w:t>
            </w:r>
          </w:p>
        </w:tc>
      </w:tr>
      <w:tr w:rsidR="00BF767C" w:rsidRPr="001448EB" w:rsidTr="00BF767C">
        <w:trPr>
          <w:trHeight w:val="525"/>
        </w:trPr>
        <w:tc>
          <w:tcPr>
            <w:tcW w:w="3369" w:type="dxa"/>
            <w:shd w:val="clear" w:color="auto" w:fill="auto"/>
            <w:vAlign w:val="center"/>
          </w:tcPr>
          <w:p w:rsidR="00BF767C" w:rsidRPr="009670C3" w:rsidRDefault="00BF767C" w:rsidP="00BF767C">
            <w:pPr>
              <w:rPr>
                <w:bCs/>
              </w:rPr>
            </w:pPr>
            <w:r>
              <w:rPr>
                <w:bCs/>
              </w:rPr>
              <w:t>901 1</w:t>
            </w:r>
            <w:r w:rsidRPr="009670C3">
              <w:rPr>
                <w:bCs/>
              </w:rPr>
              <w:t>11 05025 10 0000 120</w:t>
            </w:r>
          </w:p>
        </w:tc>
        <w:tc>
          <w:tcPr>
            <w:tcW w:w="3827" w:type="dxa"/>
            <w:shd w:val="clear" w:color="auto" w:fill="auto"/>
            <w:vAlign w:val="center"/>
          </w:tcPr>
          <w:p w:rsidR="00BF767C" w:rsidRPr="00A3569A" w:rsidRDefault="00BF767C" w:rsidP="00BF767C">
            <w:pPr>
              <w:rPr>
                <w:bCs/>
              </w:rPr>
            </w:pPr>
            <w:r w:rsidRPr="00A3569A">
              <w:rPr>
                <w:bCs/>
              </w:rPr>
              <w:t xml:space="preserve">Доходы, получаемые в виде арендной платы за земельные участки </w:t>
            </w:r>
          </w:p>
        </w:tc>
        <w:tc>
          <w:tcPr>
            <w:tcW w:w="1511" w:type="dxa"/>
            <w:shd w:val="clear" w:color="auto" w:fill="auto"/>
            <w:vAlign w:val="center"/>
          </w:tcPr>
          <w:p w:rsidR="00BF767C" w:rsidRPr="00C03F85" w:rsidRDefault="00BF767C" w:rsidP="00BF767C">
            <w:pPr>
              <w:jc w:val="right"/>
              <w:rPr>
                <w:bCs/>
              </w:rPr>
            </w:pPr>
            <w:r>
              <w:rPr>
                <w:bCs/>
              </w:rPr>
              <w:t>245,000</w:t>
            </w:r>
          </w:p>
        </w:tc>
        <w:tc>
          <w:tcPr>
            <w:tcW w:w="1400" w:type="dxa"/>
            <w:shd w:val="clear" w:color="auto" w:fill="auto"/>
            <w:vAlign w:val="center"/>
          </w:tcPr>
          <w:p w:rsidR="00BF767C" w:rsidRPr="00C03F85" w:rsidRDefault="00BF767C" w:rsidP="00BF767C">
            <w:pPr>
              <w:jc w:val="right"/>
              <w:rPr>
                <w:bCs/>
              </w:rPr>
            </w:pPr>
            <w:r>
              <w:rPr>
                <w:bCs/>
              </w:rPr>
              <w:t>85,000</w:t>
            </w:r>
          </w:p>
        </w:tc>
        <w:tc>
          <w:tcPr>
            <w:tcW w:w="1528" w:type="dxa"/>
            <w:shd w:val="clear" w:color="auto" w:fill="auto"/>
            <w:vAlign w:val="center"/>
          </w:tcPr>
          <w:p w:rsidR="00BF767C" w:rsidRPr="00C03F85" w:rsidRDefault="00BF767C" w:rsidP="00BF767C">
            <w:pPr>
              <w:jc w:val="right"/>
              <w:rPr>
                <w:bCs/>
              </w:rPr>
            </w:pPr>
            <w:r>
              <w:rPr>
                <w:bCs/>
              </w:rPr>
              <w:t>85,188</w:t>
            </w:r>
          </w:p>
        </w:tc>
        <w:tc>
          <w:tcPr>
            <w:tcW w:w="1559" w:type="dxa"/>
            <w:shd w:val="clear" w:color="auto" w:fill="auto"/>
            <w:vAlign w:val="center"/>
          </w:tcPr>
          <w:p w:rsidR="00BF767C" w:rsidRPr="00C03F85" w:rsidRDefault="00BF767C" w:rsidP="00BF767C">
            <w:pPr>
              <w:jc w:val="right"/>
              <w:rPr>
                <w:bCs/>
              </w:rPr>
            </w:pPr>
            <w:r>
              <w:rPr>
                <w:bCs/>
              </w:rPr>
              <w:t>34,8</w:t>
            </w:r>
          </w:p>
        </w:tc>
        <w:tc>
          <w:tcPr>
            <w:tcW w:w="1373" w:type="dxa"/>
            <w:shd w:val="clear" w:color="auto" w:fill="auto"/>
            <w:vAlign w:val="center"/>
          </w:tcPr>
          <w:p w:rsidR="00BF767C" w:rsidRPr="00C03F85" w:rsidRDefault="00BF767C" w:rsidP="00BF767C">
            <w:pPr>
              <w:jc w:val="right"/>
              <w:rPr>
                <w:bCs/>
              </w:rPr>
            </w:pPr>
            <w:r>
              <w:rPr>
                <w:bCs/>
              </w:rPr>
              <w:t>100,2</w:t>
            </w:r>
          </w:p>
        </w:tc>
      </w:tr>
      <w:tr w:rsidR="00BF767C" w:rsidRPr="001448EB" w:rsidTr="00BF767C">
        <w:trPr>
          <w:trHeight w:val="525"/>
        </w:trPr>
        <w:tc>
          <w:tcPr>
            <w:tcW w:w="3369" w:type="dxa"/>
            <w:shd w:val="clear" w:color="auto" w:fill="auto"/>
            <w:vAlign w:val="center"/>
          </w:tcPr>
          <w:p w:rsidR="00BF767C" w:rsidRPr="005E5064" w:rsidRDefault="00BF767C" w:rsidP="00BF767C">
            <w:pPr>
              <w:rPr>
                <w:bCs/>
              </w:rPr>
            </w:pPr>
            <w:r>
              <w:rPr>
                <w:bCs/>
              </w:rPr>
              <w:t>901 111 0507</w:t>
            </w:r>
            <w:r w:rsidRPr="005E5064">
              <w:rPr>
                <w:bCs/>
              </w:rPr>
              <w:t>5 10 0000 120</w:t>
            </w:r>
          </w:p>
        </w:tc>
        <w:tc>
          <w:tcPr>
            <w:tcW w:w="3827" w:type="dxa"/>
            <w:shd w:val="clear" w:color="auto" w:fill="auto"/>
            <w:vAlign w:val="center"/>
          </w:tcPr>
          <w:p w:rsidR="00BF767C" w:rsidRPr="005E5064" w:rsidRDefault="00BF767C" w:rsidP="00BF767C">
            <w:pPr>
              <w:rPr>
                <w:bCs/>
              </w:rPr>
            </w:pPr>
            <w:r w:rsidRPr="005E5064">
              <w:rPr>
                <w:bCs/>
              </w:rPr>
              <w:t>Прочие поступления от использования имущества, находящегося в собственности сельских поселений</w:t>
            </w:r>
          </w:p>
        </w:tc>
        <w:tc>
          <w:tcPr>
            <w:tcW w:w="1511" w:type="dxa"/>
            <w:shd w:val="clear" w:color="auto" w:fill="auto"/>
            <w:vAlign w:val="center"/>
          </w:tcPr>
          <w:p w:rsidR="00BF767C" w:rsidRPr="00C03F85" w:rsidRDefault="00BF767C" w:rsidP="00BF767C">
            <w:pPr>
              <w:jc w:val="right"/>
              <w:rPr>
                <w:bCs/>
              </w:rPr>
            </w:pPr>
            <w:r>
              <w:rPr>
                <w:bCs/>
              </w:rPr>
              <w:t>5,000</w:t>
            </w:r>
          </w:p>
        </w:tc>
        <w:tc>
          <w:tcPr>
            <w:tcW w:w="1400" w:type="dxa"/>
            <w:shd w:val="clear" w:color="auto" w:fill="auto"/>
            <w:vAlign w:val="center"/>
          </w:tcPr>
          <w:p w:rsidR="00BF767C" w:rsidRPr="00C03F85" w:rsidRDefault="00BF767C" w:rsidP="00BF767C">
            <w:pPr>
              <w:jc w:val="right"/>
              <w:rPr>
                <w:bCs/>
              </w:rPr>
            </w:pPr>
            <w:r>
              <w:rPr>
                <w:bCs/>
              </w:rPr>
              <w:t>3,000</w:t>
            </w:r>
          </w:p>
        </w:tc>
        <w:tc>
          <w:tcPr>
            <w:tcW w:w="1528" w:type="dxa"/>
            <w:shd w:val="clear" w:color="auto" w:fill="auto"/>
            <w:vAlign w:val="center"/>
          </w:tcPr>
          <w:p w:rsidR="00BF767C" w:rsidRPr="00C03F85" w:rsidRDefault="00BF767C" w:rsidP="00BF767C">
            <w:pPr>
              <w:jc w:val="right"/>
              <w:rPr>
                <w:bCs/>
              </w:rPr>
            </w:pPr>
            <w:r>
              <w:rPr>
                <w:bCs/>
              </w:rPr>
              <w:t>3,859</w:t>
            </w:r>
          </w:p>
        </w:tc>
        <w:tc>
          <w:tcPr>
            <w:tcW w:w="1559" w:type="dxa"/>
            <w:shd w:val="clear" w:color="auto" w:fill="auto"/>
            <w:vAlign w:val="center"/>
          </w:tcPr>
          <w:p w:rsidR="00BF767C" w:rsidRPr="00C03F85" w:rsidRDefault="00BF767C" w:rsidP="00BF767C">
            <w:pPr>
              <w:jc w:val="right"/>
              <w:rPr>
                <w:bCs/>
              </w:rPr>
            </w:pPr>
            <w:r>
              <w:rPr>
                <w:bCs/>
              </w:rPr>
              <w:t>77,1</w:t>
            </w:r>
          </w:p>
        </w:tc>
        <w:tc>
          <w:tcPr>
            <w:tcW w:w="1373" w:type="dxa"/>
            <w:shd w:val="clear" w:color="auto" w:fill="auto"/>
            <w:vAlign w:val="center"/>
          </w:tcPr>
          <w:p w:rsidR="00BF767C" w:rsidRPr="00C03F85" w:rsidRDefault="00BF767C" w:rsidP="00BF767C">
            <w:pPr>
              <w:jc w:val="right"/>
              <w:rPr>
                <w:bCs/>
              </w:rPr>
            </w:pPr>
            <w:r>
              <w:rPr>
                <w:bCs/>
              </w:rPr>
              <w:t>128,6</w:t>
            </w:r>
          </w:p>
        </w:tc>
      </w:tr>
      <w:tr w:rsidR="00BF767C" w:rsidRPr="001448EB" w:rsidTr="00BF767C">
        <w:trPr>
          <w:trHeight w:val="525"/>
        </w:trPr>
        <w:tc>
          <w:tcPr>
            <w:tcW w:w="3369" w:type="dxa"/>
            <w:shd w:val="clear" w:color="auto" w:fill="auto"/>
            <w:vAlign w:val="center"/>
          </w:tcPr>
          <w:p w:rsidR="00BF767C" w:rsidRDefault="00BF767C" w:rsidP="00BF767C">
            <w:pPr>
              <w:rPr>
                <w:bCs/>
              </w:rPr>
            </w:pPr>
            <w:r w:rsidRPr="008D4FE0">
              <w:rPr>
                <w:bCs/>
              </w:rPr>
              <w:t>901</w:t>
            </w:r>
            <w:r>
              <w:rPr>
                <w:bCs/>
              </w:rPr>
              <w:t> </w:t>
            </w:r>
            <w:r w:rsidRPr="008D4FE0">
              <w:rPr>
                <w:bCs/>
              </w:rPr>
              <w:t>111</w:t>
            </w:r>
            <w:r>
              <w:rPr>
                <w:bCs/>
              </w:rPr>
              <w:t xml:space="preserve"> </w:t>
            </w:r>
            <w:r w:rsidRPr="008D4FE0">
              <w:rPr>
                <w:bCs/>
              </w:rPr>
              <w:t>09045</w:t>
            </w:r>
            <w:r>
              <w:rPr>
                <w:bCs/>
              </w:rPr>
              <w:t xml:space="preserve"> </w:t>
            </w:r>
            <w:r w:rsidRPr="008D4FE0">
              <w:rPr>
                <w:bCs/>
              </w:rPr>
              <w:t>10</w:t>
            </w:r>
            <w:r>
              <w:rPr>
                <w:bCs/>
              </w:rPr>
              <w:t xml:space="preserve"> </w:t>
            </w:r>
            <w:r w:rsidRPr="008D4FE0">
              <w:rPr>
                <w:bCs/>
              </w:rPr>
              <w:t>0000</w:t>
            </w:r>
            <w:r>
              <w:rPr>
                <w:bCs/>
              </w:rPr>
              <w:t xml:space="preserve"> </w:t>
            </w:r>
            <w:r w:rsidRPr="008D4FE0">
              <w:rPr>
                <w:bCs/>
              </w:rPr>
              <w:t>120</w:t>
            </w:r>
          </w:p>
        </w:tc>
        <w:tc>
          <w:tcPr>
            <w:tcW w:w="3827" w:type="dxa"/>
            <w:shd w:val="clear" w:color="auto" w:fill="auto"/>
            <w:vAlign w:val="center"/>
          </w:tcPr>
          <w:p w:rsidR="00BF767C" w:rsidRPr="005E5064" w:rsidRDefault="00BF767C" w:rsidP="00BF767C">
            <w:pPr>
              <w:rPr>
                <w:bCs/>
              </w:rPr>
            </w:pPr>
            <w:r w:rsidRPr="008D4FE0">
              <w:rPr>
                <w:bCs/>
              </w:rPr>
              <w:t>Доходы от сдачи в аренду имущества</w:t>
            </w:r>
          </w:p>
        </w:tc>
        <w:tc>
          <w:tcPr>
            <w:tcW w:w="1511" w:type="dxa"/>
            <w:shd w:val="clear" w:color="auto" w:fill="auto"/>
            <w:vAlign w:val="center"/>
          </w:tcPr>
          <w:p w:rsidR="00BF767C" w:rsidRDefault="00BF767C" w:rsidP="00BF767C">
            <w:pPr>
              <w:jc w:val="right"/>
              <w:rPr>
                <w:bCs/>
              </w:rPr>
            </w:pPr>
            <w:r>
              <w:rPr>
                <w:bCs/>
              </w:rPr>
              <w:t>9,000</w:t>
            </w:r>
          </w:p>
        </w:tc>
        <w:tc>
          <w:tcPr>
            <w:tcW w:w="1400" w:type="dxa"/>
            <w:shd w:val="clear" w:color="auto" w:fill="auto"/>
            <w:vAlign w:val="center"/>
          </w:tcPr>
          <w:p w:rsidR="00BF767C" w:rsidRDefault="00BF767C" w:rsidP="00BF767C">
            <w:pPr>
              <w:jc w:val="right"/>
              <w:rPr>
                <w:bCs/>
              </w:rPr>
            </w:pPr>
            <w:r>
              <w:rPr>
                <w:bCs/>
              </w:rPr>
              <w:t>3,000</w:t>
            </w:r>
          </w:p>
        </w:tc>
        <w:tc>
          <w:tcPr>
            <w:tcW w:w="1528" w:type="dxa"/>
            <w:shd w:val="clear" w:color="auto" w:fill="auto"/>
            <w:vAlign w:val="center"/>
          </w:tcPr>
          <w:p w:rsidR="00BF767C" w:rsidRDefault="00BF767C" w:rsidP="00BF767C">
            <w:pPr>
              <w:jc w:val="right"/>
              <w:rPr>
                <w:bCs/>
              </w:rPr>
            </w:pPr>
            <w:r>
              <w:rPr>
                <w:bCs/>
              </w:rPr>
              <w:t>2,777</w:t>
            </w:r>
          </w:p>
        </w:tc>
        <w:tc>
          <w:tcPr>
            <w:tcW w:w="1559" w:type="dxa"/>
            <w:shd w:val="clear" w:color="auto" w:fill="auto"/>
            <w:vAlign w:val="center"/>
          </w:tcPr>
          <w:p w:rsidR="00BF767C" w:rsidRDefault="00BF767C" w:rsidP="00BF767C">
            <w:pPr>
              <w:jc w:val="right"/>
              <w:rPr>
                <w:bCs/>
              </w:rPr>
            </w:pPr>
            <w:r>
              <w:rPr>
                <w:bCs/>
              </w:rPr>
              <w:t>30,9</w:t>
            </w:r>
          </w:p>
        </w:tc>
        <w:tc>
          <w:tcPr>
            <w:tcW w:w="1373" w:type="dxa"/>
            <w:shd w:val="clear" w:color="auto" w:fill="auto"/>
            <w:vAlign w:val="center"/>
          </w:tcPr>
          <w:p w:rsidR="00BF767C" w:rsidRDefault="00BF767C" w:rsidP="00BF767C">
            <w:pPr>
              <w:jc w:val="right"/>
              <w:rPr>
                <w:bCs/>
              </w:rPr>
            </w:pPr>
            <w:r>
              <w:rPr>
                <w:bCs/>
              </w:rPr>
              <w:t>92,6</w:t>
            </w:r>
          </w:p>
        </w:tc>
      </w:tr>
      <w:tr w:rsidR="00BF767C" w:rsidRPr="001448EB" w:rsidTr="00BF767C">
        <w:trPr>
          <w:trHeight w:val="908"/>
        </w:trPr>
        <w:tc>
          <w:tcPr>
            <w:tcW w:w="3369" w:type="dxa"/>
            <w:shd w:val="clear" w:color="auto" w:fill="auto"/>
            <w:vAlign w:val="center"/>
          </w:tcPr>
          <w:p w:rsidR="00BF767C" w:rsidRPr="005E5064" w:rsidRDefault="00BF767C" w:rsidP="00BF767C">
            <w:pPr>
              <w:rPr>
                <w:bCs/>
              </w:rPr>
            </w:pPr>
            <w:r>
              <w:rPr>
                <w:bCs/>
              </w:rPr>
              <w:t>901 1</w:t>
            </w:r>
            <w:r w:rsidRPr="005E5064">
              <w:rPr>
                <w:bCs/>
              </w:rPr>
              <w:t>14 02053 10 0000 440</w:t>
            </w:r>
          </w:p>
        </w:tc>
        <w:tc>
          <w:tcPr>
            <w:tcW w:w="3827" w:type="dxa"/>
            <w:shd w:val="clear" w:color="auto" w:fill="auto"/>
            <w:vAlign w:val="center"/>
          </w:tcPr>
          <w:p w:rsidR="00BF767C" w:rsidRPr="005E5064" w:rsidRDefault="00BF767C" w:rsidP="00BF767C">
            <w:pPr>
              <w:rPr>
                <w:bCs/>
              </w:rPr>
            </w:pPr>
            <w:r w:rsidRPr="005E5064">
              <w:rPr>
                <w:bCs/>
              </w:rPr>
              <w:t>Доходы от реализации иного имущества, находящегося в собственности сельских поселений</w:t>
            </w:r>
          </w:p>
        </w:tc>
        <w:tc>
          <w:tcPr>
            <w:tcW w:w="1511" w:type="dxa"/>
            <w:shd w:val="clear" w:color="auto" w:fill="auto"/>
            <w:vAlign w:val="center"/>
          </w:tcPr>
          <w:p w:rsidR="00BF767C" w:rsidRPr="00C03F85" w:rsidRDefault="00BF767C" w:rsidP="00BF767C">
            <w:pPr>
              <w:jc w:val="right"/>
              <w:rPr>
                <w:bCs/>
              </w:rPr>
            </w:pPr>
            <w:r>
              <w:rPr>
                <w:bCs/>
              </w:rPr>
              <w:t>36,000</w:t>
            </w:r>
          </w:p>
        </w:tc>
        <w:tc>
          <w:tcPr>
            <w:tcW w:w="1400" w:type="dxa"/>
            <w:shd w:val="clear" w:color="auto" w:fill="auto"/>
            <w:vAlign w:val="center"/>
          </w:tcPr>
          <w:p w:rsidR="00BF767C" w:rsidRPr="00C03F85" w:rsidRDefault="00BF767C" w:rsidP="00BF767C">
            <w:pPr>
              <w:jc w:val="right"/>
              <w:rPr>
                <w:bCs/>
              </w:rPr>
            </w:pPr>
            <w:r>
              <w:rPr>
                <w:bCs/>
              </w:rPr>
              <w:t>14,000</w:t>
            </w:r>
          </w:p>
        </w:tc>
        <w:tc>
          <w:tcPr>
            <w:tcW w:w="1528" w:type="dxa"/>
            <w:shd w:val="clear" w:color="auto" w:fill="auto"/>
            <w:vAlign w:val="center"/>
          </w:tcPr>
          <w:p w:rsidR="00BF767C" w:rsidRPr="00C03F85" w:rsidRDefault="00BF767C" w:rsidP="00BF767C">
            <w:pPr>
              <w:jc w:val="right"/>
              <w:rPr>
                <w:bCs/>
              </w:rPr>
            </w:pPr>
            <w:r>
              <w:rPr>
                <w:bCs/>
              </w:rPr>
              <w:t>17,674</w:t>
            </w:r>
          </w:p>
        </w:tc>
        <w:tc>
          <w:tcPr>
            <w:tcW w:w="1559" w:type="dxa"/>
            <w:shd w:val="clear" w:color="auto" w:fill="auto"/>
            <w:vAlign w:val="center"/>
          </w:tcPr>
          <w:p w:rsidR="00BF767C" w:rsidRPr="00C03F85" w:rsidRDefault="00BF767C" w:rsidP="00BF767C">
            <w:pPr>
              <w:jc w:val="right"/>
              <w:rPr>
                <w:bCs/>
              </w:rPr>
            </w:pPr>
            <w:r>
              <w:rPr>
                <w:bCs/>
              </w:rPr>
              <w:t>49,1</w:t>
            </w:r>
          </w:p>
        </w:tc>
        <w:tc>
          <w:tcPr>
            <w:tcW w:w="1373" w:type="dxa"/>
            <w:shd w:val="clear" w:color="auto" w:fill="auto"/>
            <w:vAlign w:val="center"/>
          </w:tcPr>
          <w:p w:rsidR="00BF767C" w:rsidRPr="00C03F85" w:rsidRDefault="00BF767C" w:rsidP="00BF767C">
            <w:pPr>
              <w:jc w:val="right"/>
              <w:rPr>
                <w:bCs/>
              </w:rPr>
            </w:pPr>
            <w:r>
              <w:rPr>
                <w:bCs/>
              </w:rPr>
              <w:t>126,2</w:t>
            </w:r>
          </w:p>
        </w:tc>
      </w:tr>
      <w:tr w:rsidR="00BF767C" w:rsidRPr="001448EB" w:rsidTr="00BF767C">
        <w:trPr>
          <w:trHeight w:val="908"/>
        </w:trPr>
        <w:tc>
          <w:tcPr>
            <w:tcW w:w="3369" w:type="dxa"/>
            <w:shd w:val="clear" w:color="auto" w:fill="auto"/>
          </w:tcPr>
          <w:p w:rsidR="00BF767C" w:rsidRDefault="00BF767C" w:rsidP="00BF767C">
            <w:pPr>
              <w:rPr>
                <w:sz w:val="22"/>
                <w:szCs w:val="22"/>
              </w:rPr>
            </w:pPr>
          </w:p>
          <w:p w:rsidR="00BF767C" w:rsidRDefault="00BF767C" w:rsidP="00BF767C">
            <w:pPr>
              <w:rPr>
                <w:sz w:val="22"/>
                <w:szCs w:val="22"/>
              </w:rPr>
            </w:pPr>
          </w:p>
          <w:p w:rsidR="00BF767C" w:rsidRDefault="00BF767C" w:rsidP="00BF767C">
            <w:pPr>
              <w:rPr>
                <w:sz w:val="22"/>
                <w:szCs w:val="22"/>
              </w:rPr>
            </w:pPr>
          </w:p>
          <w:p w:rsidR="00BF767C" w:rsidRDefault="00BF767C" w:rsidP="00BF767C">
            <w:pPr>
              <w:rPr>
                <w:sz w:val="22"/>
                <w:szCs w:val="22"/>
              </w:rPr>
            </w:pPr>
          </w:p>
          <w:p w:rsidR="00BF767C" w:rsidRPr="00A25FF9" w:rsidRDefault="00BF767C" w:rsidP="00BF767C">
            <w:r w:rsidRPr="00A25FF9">
              <w:t>901 1 16 07010 10 0000 140</w:t>
            </w:r>
          </w:p>
        </w:tc>
        <w:tc>
          <w:tcPr>
            <w:tcW w:w="3827" w:type="dxa"/>
            <w:shd w:val="clear" w:color="auto" w:fill="auto"/>
          </w:tcPr>
          <w:p w:rsidR="00BF767C" w:rsidRPr="00A25FF9" w:rsidRDefault="00BF767C" w:rsidP="00BF767C">
            <w:pPr>
              <w:pStyle w:val="ConsPlusNormal"/>
            </w:pPr>
            <w:proofErr w:type="gramStart"/>
            <w:r w:rsidRPr="00A25FF9">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A25FF9">
              <w:lastRenderedPageBreak/>
              <w:t>муниципальным контрактом, заключенным муниципальным органом, казенным учреждением сельского поселения</w:t>
            </w:r>
            <w:proofErr w:type="gramEnd"/>
          </w:p>
        </w:tc>
        <w:tc>
          <w:tcPr>
            <w:tcW w:w="1511" w:type="dxa"/>
            <w:shd w:val="clear" w:color="auto" w:fill="auto"/>
            <w:vAlign w:val="center"/>
          </w:tcPr>
          <w:p w:rsidR="00BF767C" w:rsidRDefault="00BF767C" w:rsidP="00BF767C">
            <w:pPr>
              <w:jc w:val="right"/>
              <w:rPr>
                <w:bCs/>
              </w:rPr>
            </w:pPr>
          </w:p>
        </w:tc>
        <w:tc>
          <w:tcPr>
            <w:tcW w:w="1400" w:type="dxa"/>
            <w:shd w:val="clear" w:color="auto" w:fill="auto"/>
            <w:vAlign w:val="center"/>
          </w:tcPr>
          <w:p w:rsidR="00BF767C" w:rsidRDefault="00BF767C" w:rsidP="00BF767C">
            <w:pPr>
              <w:jc w:val="right"/>
              <w:rPr>
                <w:bCs/>
              </w:rPr>
            </w:pPr>
          </w:p>
        </w:tc>
        <w:tc>
          <w:tcPr>
            <w:tcW w:w="1528" w:type="dxa"/>
            <w:shd w:val="clear" w:color="auto" w:fill="auto"/>
            <w:vAlign w:val="center"/>
          </w:tcPr>
          <w:p w:rsidR="00BF767C" w:rsidRDefault="00BF767C" w:rsidP="00BF767C">
            <w:pPr>
              <w:jc w:val="right"/>
              <w:rPr>
                <w:bCs/>
              </w:rPr>
            </w:pPr>
          </w:p>
        </w:tc>
        <w:tc>
          <w:tcPr>
            <w:tcW w:w="1559" w:type="dxa"/>
            <w:shd w:val="clear" w:color="auto" w:fill="auto"/>
            <w:vAlign w:val="center"/>
          </w:tcPr>
          <w:p w:rsidR="00BF767C" w:rsidRDefault="00BF767C" w:rsidP="00BF767C">
            <w:pPr>
              <w:jc w:val="right"/>
              <w:rPr>
                <w:bCs/>
              </w:rPr>
            </w:pPr>
          </w:p>
        </w:tc>
        <w:tc>
          <w:tcPr>
            <w:tcW w:w="1373" w:type="dxa"/>
            <w:shd w:val="clear" w:color="auto" w:fill="auto"/>
            <w:vAlign w:val="center"/>
          </w:tcPr>
          <w:p w:rsidR="00BF767C" w:rsidRDefault="00BF767C" w:rsidP="00BF767C">
            <w:pPr>
              <w:jc w:val="right"/>
              <w:rPr>
                <w:bCs/>
              </w:rPr>
            </w:pPr>
          </w:p>
        </w:tc>
      </w:tr>
      <w:tr w:rsidR="00BF767C" w:rsidRPr="001448EB" w:rsidTr="00BF767C">
        <w:trPr>
          <w:trHeight w:val="525"/>
        </w:trPr>
        <w:tc>
          <w:tcPr>
            <w:tcW w:w="3369" w:type="dxa"/>
            <w:shd w:val="clear" w:color="auto" w:fill="auto"/>
            <w:vAlign w:val="center"/>
          </w:tcPr>
          <w:p w:rsidR="00BF767C" w:rsidRPr="004B3AF8" w:rsidRDefault="00BF767C" w:rsidP="00BF767C">
            <w:pPr>
              <w:rPr>
                <w:b/>
                <w:bCs/>
              </w:rPr>
            </w:pPr>
            <w:r w:rsidRPr="004B3AF8">
              <w:rPr>
                <w:b/>
                <w:bCs/>
              </w:rPr>
              <w:lastRenderedPageBreak/>
              <w:t>000 100 00000 00 0000 000</w:t>
            </w:r>
          </w:p>
        </w:tc>
        <w:tc>
          <w:tcPr>
            <w:tcW w:w="3827" w:type="dxa"/>
            <w:shd w:val="clear" w:color="auto" w:fill="auto"/>
            <w:vAlign w:val="center"/>
          </w:tcPr>
          <w:p w:rsidR="00BF767C" w:rsidRPr="005E5064" w:rsidRDefault="00BF767C" w:rsidP="00BF767C">
            <w:pPr>
              <w:rPr>
                <w:b/>
                <w:bCs/>
              </w:rPr>
            </w:pPr>
            <w:r w:rsidRPr="005E5064">
              <w:rPr>
                <w:b/>
                <w:bCs/>
              </w:rPr>
              <w:t>Налоговые и неналоговые доходы</w:t>
            </w:r>
          </w:p>
        </w:tc>
        <w:tc>
          <w:tcPr>
            <w:tcW w:w="1511" w:type="dxa"/>
            <w:shd w:val="clear" w:color="auto" w:fill="auto"/>
            <w:vAlign w:val="center"/>
          </w:tcPr>
          <w:p w:rsidR="00BF767C" w:rsidRPr="00C24EAD" w:rsidRDefault="00BF767C" w:rsidP="00BF767C">
            <w:pPr>
              <w:jc w:val="right"/>
              <w:rPr>
                <w:b/>
                <w:bCs/>
              </w:rPr>
            </w:pPr>
            <w:r>
              <w:rPr>
                <w:b/>
                <w:bCs/>
              </w:rPr>
              <w:t>5773,00</w:t>
            </w:r>
          </w:p>
        </w:tc>
        <w:tc>
          <w:tcPr>
            <w:tcW w:w="1400" w:type="dxa"/>
            <w:shd w:val="clear" w:color="auto" w:fill="auto"/>
            <w:vAlign w:val="center"/>
          </w:tcPr>
          <w:p w:rsidR="00BF767C" w:rsidRPr="00C24EAD" w:rsidRDefault="00BF767C" w:rsidP="00BF767C">
            <w:pPr>
              <w:jc w:val="right"/>
              <w:rPr>
                <w:b/>
                <w:bCs/>
              </w:rPr>
            </w:pPr>
            <w:r>
              <w:rPr>
                <w:b/>
                <w:bCs/>
              </w:rPr>
              <w:t>984,000</w:t>
            </w:r>
          </w:p>
        </w:tc>
        <w:tc>
          <w:tcPr>
            <w:tcW w:w="1528" w:type="dxa"/>
            <w:shd w:val="clear" w:color="auto" w:fill="auto"/>
            <w:vAlign w:val="center"/>
          </w:tcPr>
          <w:p w:rsidR="00BF767C" w:rsidRPr="00C24EAD" w:rsidRDefault="00BF767C" w:rsidP="00BF767C">
            <w:pPr>
              <w:jc w:val="right"/>
              <w:rPr>
                <w:b/>
                <w:bCs/>
              </w:rPr>
            </w:pPr>
            <w:r>
              <w:rPr>
                <w:b/>
                <w:bCs/>
              </w:rPr>
              <w:t>1161,077</w:t>
            </w:r>
          </w:p>
        </w:tc>
        <w:tc>
          <w:tcPr>
            <w:tcW w:w="1559" w:type="dxa"/>
            <w:shd w:val="clear" w:color="auto" w:fill="auto"/>
            <w:vAlign w:val="center"/>
          </w:tcPr>
          <w:p w:rsidR="00BF767C" w:rsidRPr="00C03F85" w:rsidRDefault="00BF767C" w:rsidP="00BF767C">
            <w:pPr>
              <w:jc w:val="right"/>
              <w:rPr>
                <w:b/>
                <w:bCs/>
              </w:rPr>
            </w:pPr>
            <w:r>
              <w:rPr>
                <w:b/>
                <w:bCs/>
              </w:rPr>
              <w:t>20,1</w:t>
            </w:r>
          </w:p>
        </w:tc>
        <w:tc>
          <w:tcPr>
            <w:tcW w:w="1373" w:type="dxa"/>
            <w:shd w:val="clear" w:color="auto" w:fill="auto"/>
            <w:vAlign w:val="center"/>
          </w:tcPr>
          <w:p w:rsidR="00BF767C" w:rsidRPr="00C03F85" w:rsidRDefault="00BF767C" w:rsidP="00BF767C">
            <w:pPr>
              <w:jc w:val="right"/>
              <w:rPr>
                <w:b/>
                <w:bCs/>
              </w:rPr>
            </w:pPr>
            <w:r>
              <w:rPr>
                <w:b/>
                <w:bCs/>
              </w:rPr>
              <w:t>117,8</w:t>
            </w:r>
          </w:p>
        </w:tc>
      </w:tr>
      <w:tr w:rsidR="00BF767C" w:rsidRPr="001448EB" w:rsidTr="00BF767C">
        <w:trPr>
          <w:trHeight w:val="525"/>
        </w:trPr>
        <w:tc>
          <w:tcPr>
            <w:tcW w:w="3369" w:type="dxa"/>
            <w:shd w:val="clear" w:color="auto" w:fill="auto"/>
            <w:vAlign w:val="center"/>
          </w:tcPr>
          <w:p w:rsidR="00BF767C" w:rsidRPr="004B3AF8" w:rsidRDefault="00BF767C" w:rsidP="00BF767C">
            <w:pPr>
              <w:rPr>
                <w:b/>
                <w:bCs/>
              </w:rPr>
            </w:pPr>
            <w:r w:rsidRPr="004B3AF8">
              <w:rPr>
                <w:b/>
                <w:bCs/>
              </w:rPr>
              <w:t>000 200 00000 00 0000 000</w:t>
            </w:r>
          </w:p>
        </w:tc>
        <w:tc>
          <w:tcPr>
            <w:tcW w:w="3827" w:type="dxa"/>
            <w:shd w:val="clear" w:color="auto" w:fill="auto"/>
            <w:vAlign w:val="center"/>
          </w:tcPr>
          <w:p w:rsidR="00BF767C" w:rsidRPr="005E5064" w:rsidRDefault="00BF767C" w:rsidP="00BF767C">
            <w:pPr>
              <w:rPr>
                <w:b/>
                <w:bCs/>
              </w:rPr>
            </w:pPr>
            <w:r w:rsidRPr="005E5064">
              <w:rPr>
                <w:b/>
                <w:bCs/>
              </w:rPr>
              <w:t>Безвозмездные поступления</w:t>
            </w:r>
          </w:p>
        </w:tc>
        <w:tc>
          <w:tcPr>
            <w:tcW w:w="1511" w:type="dxa"/>
            <w:shd w:val="clear" w:color="auto" w:fill="auto"/>
            <w:vAlign w:val="center"/>
          </w:tcPr>
          <w:p w:rsidR="00BF767C" w:rsidRPr="005C6190" w:rsidRDefault="00BF767C" w:rsidP="00BF767C">
            <w:pPr>
              <w:jc w:val="right"/>
              <w:rPr>
                <w:b/>
                <w:bCs/>
              </w:rPr>
            </w:pPr>
            <w:r>
              <w:rPr>
                <w:b/>
                <w:bCs/>
              </w:rPr>
              <w:t>13477,205</w:t>
            </w:r>
          </w:p>
        </w:tc>
        <w:tc>
          <w:tcPr>
            <w:tcW w:w="1400" w:type="dxa"/>
            <w:shd w:val="clear" w:color="auto" w:fill="auto"/>
            <w:vAlign w:val="center"/>
          </w:tcPr>
          <w:p w:rsidR="00BF767C" w:rsidRPr="005C6190" w:rsidRDefault="00BF767C" w:rsidP="00BF767C">
            <w:pPr>
              <w:jc w:val="right"/>
              <w:rPr>
                <w:b/>
                <w:bCs/>
              </w:rPr>
            </w:pPr>
            <w:r>
              <w:rPr>
                <w:b/>
                <w:bCs/>
              </w:rPr>
              <w:t>671,392</w:t>
            </w:r>
          </w:p>
        </w:tc>
        <w:tc>
          <w:tcPr>
            <w:tcW w:w="1528" w:type="dxa"/>
            <w:shd w:val="clear" w:color="auto" w:fill="auto"/>
            <w:vAlign w:val="center"/>
          </w:tcPr>
          <w:p w:rsidR="00BF767C" w:rsidRPr="005C6190" w:rsidRDefault="00BF767C" w:rsidP="00BF767C">
            <w:pPr>
              <w:jc w:val="right"/>
              <w:rPr>
                <w:b/>
                <w:bCs/>
              </w:rPr>
            </w:pPr>
            <w:r>
              <w:rPr>
                <w:b/>
                <w:bCs/>
              </w:rPr>
              <w:t>1171,392</w:t>
            </w:r>
          </w:p>
        </w:tc>
        <w:tc>
          <w:tcPr>
            <w:tcW w:w="1559" w:type="dxa"/>
            <w:shd w:val="clear" w:color="auto" w:fill="auto"/>
            <w:vAlign w:val="center"/>
          </w:tcPr>
          <w:p w:rsidR="00BF767C" w:rsidRPr="00F9677D" w:rsidRDefault="00BF767C" w:rsidP="00BF767C">
            <w:pPr>
              <w:jc w:val="right"/>
              <w:rPr>
                <w:b/>
                <w:bCs/>
              </w:rPr>
            </w:pPr>
            <w:r w:rsidRPr="00F9677D">
              <w:rPr>
                <w:b/>
                <w:bCs/>
              </w:rPr>
              <w:t>8,7</w:t>
            </w:r>
          </w:p>
        </w:tc>
        <w:tc>
          <w:tcPr>
            <w:tcW w:w="1373" w:type="dxa"/>
            <w:shd w:val="clear" w:color="auto" w:fill="auto"/>
            <w:vAlign w:val="center"/>
          </w:tcPr>
          <w:p w:rsidR="00BF767C" w:rsidRPr="00F9677D" w:rsidRDefault="00BF767C" w:rsidP="00BF767C">
            <w:pPr>
              <w:jc w:val="right"/>
              <w:rPr>
                <w:b/>
                <w:bCs/>
              </w:rPr>
            </w:pPr>
            <w:r>
              <w:rPr>
                <w:b/>
                <w:bCs/>
              </w:rPr>
              <w:t>174,5</w:t>
            </w:r>
          </w:p>
        </w:tc>
      </w:tr>
      <w:tr w:rsidR="00BF767C" w:rsidRPr="001448EB" w:rsidTr="00BF767C">
        <w:trPr>
          <w:trHeight w:val="654"/>
        </w:trPr>
        <w:tc>
          <w:tcPr>
            <w:tcW w:w="3369" w:type="dxa"/>
            <w:shd w:val="clear" w:color="auto" w:fill="auto"/>
            <w:vAlign w:val="center"/>
          </w:tcPr>
          <w:p w:rsidR="00BF767C" w:rsidRPr="001448EB" w:rsidRDefault="00BF767C" w:rsidP="00BF767C">
            <w:r w:rsidRPr="001448EB">
              <w:t xml:space="preserve">000 </w:t>
            </w:r>
            <w:r>
              <w:t>2</w:t>
            </w:r>
            <w:r w:rsidRPr="001448EB">
              <w:t>0</w:t>
            </w:r>
            <w:r>
              <w:t xml:space="preserve">2 </w:t>
            </w:r>
            <w:r w:rsidRPr="001448EB">
              <w:t>00000 00 0000 000</w:t>
            </w:r>
          </w:p>
        </w:tc>
        <w:tc>
          <w:tcPr>
            <w:tcW w:w="3827" w:type="dxa"/>
            <w:shd w:val="clear" w:color="auto" w:fill="auto"/>
            <w:vAlign w:val="center"/>
          </w:tcPr>
          <w:p w:rsidR="00BF767C" w:rsidRPr="00C03F85" w:rsidRDefault="00BF767C" w:rsidP="00BF767C">
            <w:r w:rsidRPr="00C03F85">
              <w:t>Безвозмездные поступления от других бюджетов бюджетной системы Российской Федерации</w:t>
            </w:r>
          </w:p>
        </w:tc>
        <w:tc>
          <w:tcPr>
            <w:tcW w:w="1511" w:type="dxa"/>
            <w:shd w:val="clear" w:color="auto" w:fill="auto"/>
            <w:vAlign w:val="center"/>
          </w:tcPr>
          <w:p w:rsidR="00BF767C" w:rsidRPr="00C03F85" w:rsidRDefault="00BF767C" w:rsidP="00BF767C">
            <w:pPr>
              <w:jc w:val="right"/>
              <w:rPr>
                <w:bCs/>
              </w:rPr>
            </w:pPr>
            <w:r>
              <w:rPr>
                <w:bCs/>
              </w:rPr>
              <w:t>13477,205</w:t>
            </w:r>
          </w:p>
        </w:tc>
        <w:tc>
          <w:tcPr>
            <w:tcW w:w="1400" w:type="dxa"/>
            <w:shd w:val="clear" w:color="auto" w:fill="auto"/>
            <w:vAlign w:val="center"/>
          </w:tcPr>
          <w:p w:rsidR="00BF767C" w:rsidRPr="00C03F85" w:rsidRDefault="00BF767C" w:rsidP="00BF767C">
            <w:pPr>
              <w:jc w:val="right"/>
              <w:rPr>
                <w:bCs/>
              </w:rPr>
            </w:pPr>
            <w:r>
              <w:rPr>
                <w:bCs/>
              </w:rPr>
              <w:t>671,392</w:t>
            </w:r>
          </w:p>
        </w:tc>
        <w:tc>
          <w:tcPr>
            <w:tcW w:w="1528" w:type="dxa"/>
            <w:shd w:val="clear" w:color="auto" w:fill="auto"/>
            <w:vAlign w:val="center"/>
          </w:tcPr>
          <w:p w:rsidR="00BF767C" w:rsidRPr="00C03F85" w:rsidRDefault="00BF767C" w:rsidP="00BF767C">
            <w:pPr>
              <w:jc w:val="right"/>
              <w:rPr>
                <w:bCs/>
              </w:rPr>
            </w:pPr>
            <w:r>
              <w:rPr>
                <w:bCs/>
              </w:rPr>
              <w:t>1171,392</w:t>
            </w:r>
          </w:p>
        </w:tc>
        <w:tc>
          <w:tcPr>
            <w:tcW w:w="1559" w:type="dxa"/>
            <w:shd w:val="clear" w:color="auto" w:fill="auto"/>
            <w:vAlign w:val="center"/>
          </w:tcPr>
          <w:p w:rsidR="00BF767C" w:rsidRPr="00C03F85" w:rsidRDefault="00BF767C" w:rsidP="00BF767C">
            <w:pPr>
              <w:jc w:val="right"/>
              <w:rPr>
                <w:bCs/>
              </w:rPr>
            </w:pPr>
            <w:r>
              <w:rPr>
                <w:bCs/>
              </w:rPr>
              <w:t>8,7</w:t>
            </w:r>
          </w:p>
        </w:tc>
        <w:tc>
          <w:tcPr>
            <w:tcW w:w="1373" w:type="dxa"/>
            <w:shd w:val="clear" w:color="auto" w:fill="auto"/>
            <w:vAlign w:val="center"/>
          </w:tcPr>
          <w:p w:rsidR="00BF767C" w:rsidRPr="00C03F85" w:rsidRDefault="00BF767C" w:rsidP="00BF767C">
            <w:pPr>
              <w:jc w:val="right"/>
              <w:rPr>
                <w:bCs/>
              </w:rPr>
            </w:pPr>
            <w:r>
              <w:rPr>
                <w:bCs/>
              </w:rPr>
              <w:t>174,5</w:t>
            </w:r>
          </w:p>
        </w:tc>
      </w:tr>
      <w:tr w:rsidR="00BF767C" w:rsidRPr="001448EB" w:rsidTr="00BF767C">
        <w:trPr>
          <w:trHeight w:val="405"/>
        </w:trPr>
        <w:tc>
          <w:tcPr>
            <w:tcW w:w="3369" w:type="dxa"/>
            <w:shd w:val="clear" w:color="auto" w:fill="auto"/>
            <w:vAlign w:val="center"/>
          </w:tcPr>
          <w:p w:rsidR="00BF767C" w:rsidRPr="001448EB" w:rsidRDefault="00BF767C" w:rsidP="00BF767C">
            <w:pPr>
              <w:rPr>
                <w:bCs/>
              </w:rPr>
            </w:pPr>
            <w:r>
              <w:rPr>
                <w:bCs/>
              </w:rPr>
              <w:t>000 2</w:t>
            </w:r>
            <w:r w:rsidRPr="001448EB">
              <w:rPr>
                <w:bCs/>
              </w:rPr>
              <w:t xml:space="preserve">02 </w:t>
            </w:r>
            <w:r>
              <w:rPr>
                <w:bCs/>
              </w:rPr>
              <w:t>10</w:t>
            </w:r>
            <w:r w:rsidRPr="001448EB">
              <w:rPr>
                <w:bCs/>
              </w:rPr>
              <w:t>00</w:t>
            </w:r>
            <w:r>
              <w:rPr>
                <w:bCs/>
              </w:rPr>
              <w:t>0 00 0000 150</w:t>
            </w:r>
          </w:p>
        </w:tc>
        <w:tc>
          <w:tcPr>
            <w:tcW w:w="3827" w:type="dxa"/>
            <w:shd w:val="clear" w:color="auto" w:fill="auto"/>
            <w:vAlign w:val="center"/>
          </w:tcPr>
          <w:p w:rsidR="00BF767C" w:rsidRPr="00C03F85" w:rsidRDefault="00BF767C" w:rsidP="00BF767C">
            <w:pPr>
              <w:rPr>
                <w:b/>
                <w:bCs/>
              </w:rPr>
            </w:pPr>
            <w:r w:rsidRPr="00C03F85">
              <w:rPr>
                <w:b/>
                <w:bCs/>
              </w:rPr>
              <w:t>Дотации</w:t>
            </w:r>
            <w:r>
              <w:rPr>
                <w:b/>
                <w:bCs/>
              </w:rPr>
              <w:t xml:space="preserve"> </w:t>
            </w:r>
            <w:r w:rsidRPr="00156546">
              <w:rPr>
                <w:b/>
                <w:bCs/>
              </w:rPr>
              <w:t>бюджетам бюджетной системы Российской Ф</w:t>
            </w:r>
            <w:r>
              <w:rPr>
                <w:b/>
                <w:bCs/>
              </w:rPr>
              <w:t>едерации</w:t>
            </w:r>
            <w:r w:rsidRPr="00C03F85">
              <w:rPr>
                <w:b/>
                <w:bCs/>
              </w:rPr>
              <w:t xml:space="preserve"> </w:t>
            </w:r>
          </w:p>
        </w:tc>
        <w:tc>
          <w:tcPr>
            <w:tcW w:w="1511" w:type="dxa"/>
            <w:shd w:val="clear" w:color="auto" w:fill="auto"/>
            <w:vAlign w:val="center"/>
          </w:tcPr>
          <w:p w:rsidR="00BF767C" w:rsidRPr="00121079" w:rsidRDefault="00BF767C" w:rsidP="00BF767C">
            <w:pPr>
              <w:jc w:val="center"/>
              <w:rPr>
                <w:b/>
                <w:bCs/>
              </w:rPr>
            </w:pPr>
            <w:r>
              <w:rPr>
                <w:b/>
                <w:bCs/>
              </w:rPr>
              <w:t>2523,800</w:t>
            </w:r>
          </w:p>
        </w:tc>
        <w:tc>
          <w:tcPr>
            <w:tcW w:w="1400" w:type="dxa"/>
            <w:shd w:val="clear" w:color="auto" w:fill="auto"/>
            <w:vAlign w:val="center"/>
          </w:tcPr>
          <w:p w:rsidR="00BF767C" w:rsidRPr="009E028B" w:rsidRDefault="00BF767C" w:rsidP="00BF767C">
            <w:pPr>
              <w:jc w:val="right"/>
              <w:rPr>
                <w:b/>
                <w:bCs/>
              </w:rPr>
            </w:pPr>
            <w:r>
              <w:rPr>
                <w:b/>
                <w:bCs/>
              </w:rPr>
              <w:t>483,175</w:t>
            </w:r>
          </w:p>
        </w:tc>
        <w:tc>
          <w:tcPr>
            <w:tcW w:w="1528" w:type="dxa"/>
            <w:shd w:val="clear" w:color="auto" w:fill="auto"/>
            <w:vAlign w:val="center"/>
          </w:tcPr>
          <w:p w:rsidR="00BF767C" w:rsidRPr="009E028B" w:rsidRDefault="00BF767C" w:rsidP="00BF767C">
            <w:pPr>
              <w:jc w:val="right"/>
              <w:rPr>
                <w:b/>
                <w:bCs/>
              </w:rPr>
            </w:pPr>
            <w:r>
              <w:rPr>
                <w:b/>
                <w:bCs/>
              </w:rPr>
              <w:t>483,175</w:t>
            </w:r>
          </w:p>
        </w:tc>
        <w:tc>
          <w:tcPr>
            <w:tcW w:w="1559" w:type="dxa"/>
            <w:shd w:val="clear" w:color="auto" w:fill="auto"/>
            <w:vAlign w:val="center"/>
          </w:tcPr>
          <w:p w:rsidR="00BF767C" w:rsidRPr="009E028B" w:rsidRDefault="00BF767C" w:rsidP="00BF767C">
            <w:pPr>
              <w:jc w:val="right"/>
              <w:rPr>
                <w:b/>
                <w:bCs/>
              </w:rPr>
            </w:pPr>
            <w:r>
              <w:rPr>
                <w:b/>
                <w:bCs/>
              </w:rPr>
              <w:t>19,1</w:t>
            </w:r>
          </w:p>
        </w:tc>
        <w:tc>
          <w:tcPr>
            <w:tcW w:w="1373" w:type="dxa"/>
            <w:shd w:val="clear" w:color="auto" w:fill="auto"/>
            <w:vAlign w:val="center"/>
          </w:tcPr>
          <w:p w:rsidR="00BF767C" w:rsidRPr="009E028B" w:rsidRDefault="00BF767C" w:rsidP="00BF767C">
            <w:pPr>
              <w:jc w:val="right"/>
              <w:rPr>
                <w:b/>
                <w:bCs/>
              </w:rPr>
            </w:pPr>
            <w:r>
              <w:rPr>
                <w:b/>
                <w:bCs/>
              </w:rPr>
              <w:t>100,0</w:t>
            </w:r>
          </w:p>
        </w:tc>
      </w:tr>
      <w:tr w:rsidR="00BF767C" w:rsidRPr="008E5C9B" w:rsidTr="00BF767C">
        <w:trPr>
          <w:trHeight w:val="630"/>
        </w:trPr>
        <w:tc>
          <w:tcPr>
            <w:tcW w:w="3369" w:type="dxa"/>
            <w:shd w:val="clear" w:color="auto" w:fill="auto"/>
            <w:vAlign w:val="center"/>
          </w:tcPr>
          <w:p w:rsidR="00BF767C" w:rsidRPr="00121079" w:rsidRDefault="00BF767C" w:rsidP="00BF767C">
            <w:r>
              <w:t>000 202 15001 10 0000 150</w:t>
            </w:r>
          </w:p>
        </w:tc>
        <w:tc>
          <w:tcPr>
            <w:tcW w:w="3827" w:type="dxa"/>
            <w:shd w:val="clear" w:color="auto" w:fill="auto"/>
            <w:vAlign w:val="center"/>
          </w:tcPr>
          <w:p w:rsidR="00BF767C" w:rsidRPr="00121079" w:rsidRDefault="00BF767C" w:rsidP="00BF767C">
            <w:r w:rsidRPr="00121079">
              <w:t>Дотации бюджетам сельских поселений на выравнивание бюджетной обеспеченности</w:t>
            </w:r>
          </w:p>
        </w:tc>
        <w:tc>
          <w:tcPr>
            <w:tcW w:w="1511" w:type="dxa"/>
            <w:shd w:val="clear" w:color="auto" w:fill="auto"/>
            <w:vAlign w:val="center"/>
          </w:tcPr>
          <w:p w:rsidR="00BF767C" w:rsidRPr="008E5C9B" w:rsidRDefault="00BF767C" w:rsidP="00BF767C">
            <w:pPr>
              <w:jc w:val="right"/>
              <w:rPr>
                <w:bCs/>
              </w:rPr>
            </w:pPr>
            <w:r>
              <w:rPr>
                <w:bCs/>
              </w:rPr>
              <w:t>1532,800</w:t>
            </w:r>
          </w:p>
        </w:tc>
        <w:tc>
          <w:tcPr>
            <w:tcW w:w="1400" w:type="dxa"/>
            <w:shd w:val="clear" w:color="auto" w:fill="auto"/>
            <w:vAlign w:val="center"/>
          </w:tcPr>
          <w:p w:rsidR="00BF767C" w:rsidRPr="008E5C9B" w:rsidRDefault="00BF767C" w:rsidP="00BF767C">
            <w:pPr>
              <w:jc w:val="right"/>
              <w:rPr>
                <w:bCs/>
              </w:rPr>
            </w:pPr>
            <w:r>
              <w:rPr>
                <w:bCs/>
              </w:rPr>
              <w:t>383,175</w:t>
            </w:r>
          </w:p>
        </w:tc>
        <w:tc>
          <w:tcPr>
            <w:tcW w:w="1528" w:type="dxa"/>
            <w:shd w:val="clear" w:color="auto" w:fill="auto"/>
            <w:vAlign w:val="center"/>
          </w:tcPr>
          <w:p w:rsidR="00BF767C" w:rsidRPr="008E5C9B" w:rsidRDefault="00BF767C" w:rsidP="00BF767C">
            <w:pPr>
              <w:jc w:val="right"/>
              <w:rPr>
                <w:bCs/>
              </w:rPr>
            </w:pPr>
            <w:r>
              <w:rPr>
                <w:bCs/>
              </w:rPr>
              <w:t>383,175</w:t>
            </w:r>
          </w:p>
        </w:tc>
        <w:tc>
          <w:tcPr>
            <w:tcW w:w="1559" w:type="dxa"/>
            <w:shd w:val="clear" w:color="auto" w:fill="auto"/>
            <w:vAlign w:val="center"/>
          </w:tcPr>
          <w:p w:rsidR="00BF767C" w:rsidRPr="008E5C9B" w:rsidRDefault="00BF767C" w:rsidP="00BF767C">
            <w:pPr>
              <w:jc w:val="right"/>
              <w:rPr>
                <w:bCs/>
              </w:rPr>
            </w:pPr>
            <w:r>
              <w:rPr>
                <w:bCs/>
              </w:rPr>
              <w:t>25,0</w:t>
            </w:r>
          </w:p>
        </w:tc>
        <w:tc>
          <w:tcPr>
            <w:tcW w:w="1373" w:type="dxa"/>
            <w:shd w:val="clear" w:color="auto" w:fill="auto"/>
            <w:vAlign w:val="center"/>
          </w:tcPr>
          <w:p w:rsidR="00BF767C" w:rsidRPr="008E5C9B" w:rsidRDefault="00BF767C" w:rsidP="00BF767C">
            <w:pPr>
              <w:jc w:val="right"/>
              <w:rPr>
                <w:bCs/>
              </w:rPr>
            </w:pPr>
            <w:r>
              <w:rPr>
                <w:bCs/>
              </w:rPr>
              <w:t>100,0</w:t>
            </w:r>
          </w:p>
        </w:tc>
      </w:tr>
      <w:tr w:rsidR="00BF767C" w:rsidRPr="001448EB" w:rsidTr="00BF767C">
        <w:trPr>
          <w:trHeight w:val="630"/>
        </w:trPr>
        <w:tc>
          <w:tcPr>
            <w:tcW w:w="3369" w:type="dxa"/>
            <w:shd w:val="clear" w:color="auto" w:fill="auto"/>
            <w:vAlign w:val="center"/>
          </w:tcPr>
          <w:p w:rsidR="00BF767C" w:rsidRDefault="00BF767C" w:rsidP="00BF767C">
            <w:r>
              <w:t>000 202 16001 10 0000 150</w:t>
            </w:r>
          </w:p>
        </w:tc>
        <w:tc>
          <w:tcPr>
            <w:tcW w:w="3827" w:type="dxa"/>
            <w:shd w:val="clear" w:color="auto" w:fill="auto"/>
            <w:vAlign w:val="center"/>
          </w:tcPr>
          <w:p w:rsidR="00BF767C" w:rsidRPr="00121079" w:rsidRDefault="00BF767C" w:rsidP="00BF767C">
            <w:r w:rsidRPr="00121079">
              <w:t>Дотации бюджетам сельских поселений на выравнивание бюджетной обеспеченности</w:t>
            </w:r>
          </w:p>
        </w:tc>
        <w:tc>
          <w:tcPr>
            <w:tcW w:w="1511" w:type="dxa"/>
            <w:shd w:val="clear" w:color="auto" w:fill="auto"/>
            <w:vAlign w:val="center"/>
          </w:tcPr>
          <w:p w:rsidR="00BF767C" w:rsidRPr="008E5C9B" w:rsidRDefault="00BF767C" w:rsidP="00BF767C">
            <w:pPr>
              <w:jc w:val="right"/>
              <w:rPr>
                <w:bCs/>
              </w:rPr>
            </w:pPr>
            <w:r>
              <w:rPr>
                <w:bCs/>
              </w:rPr>
              <w:t>991</w:t>
            </w:r>
            <w:r w:rsidRPr="008E5C9B">
              <w:rPr>
                <w:bCs/>
              </w:rPr>
              <w:t>,000</w:t>
            </w:r>
          </w:p>
        </w:tc>
        <w:tc>
          <w:tcPr>
            <w:tcW w:w="1400" w:type="dxa"/>
            <w:shd w:val="clear" w:color="auto" w:fill="auto"/>
            <w:vAlign w:val="center"/>
          </w:tcPr>
          <w:p w:rsidR="00BF767C" w:rsidRPr="008E5C9B" w:rsidRDefault="00BF767C" w:rsidP="00BF767C">
            <w:pPr>
              <w:jc w:val="right"/>
              <w:rPr>
                <w:bCs/>
              </w:rPr>
            </w:pPr>
            <w:r>
              <w:rPr>
                <w:bCs/>
              </w:rPr>
              <w:t>100,000</w:t>
            </w:r>
          </w:p>
        </w:tc>
        <w:tc>
          <w:tcPr>
            <w:tcW w:w="1528" w:type="dxa"/>
            <w:shd w:val="clear" w:color="auto" w:fill="auto"/>
            <w:vAlign w:val="center"/>
          </w:tcPr>
          <w:p w:rsidR="00BF767C" w:rsidRPr="008E5C9B" w:rsidRDefault="00BF767C" w:rsidP="00BF767C">
            <w:pPr>
              <w:jc w:val="right"/>
              <w:rPr>
                <w:bCs/>
              </w:rPr>
            </w:pPr>
            <w:r>
              <w:rPr>
                <w:bCs/>
              </w:rPr>
              <w:t>100,000</w:t>
            </w:r>
          </w:p>
        </w:tc>
        <w:tc>
          <w:tcPr>
            <w:tcW w:w="1559" w:type="dxa"/>
            <w:shd w:val="clear" w:color="auto" w:fill="auto"/>
            <w:vAlign w:val="center"/>
          </w:tcPr>
          <w:p w:rsidR="00BF767C" w:rsidRPr="00203C46" w:rsidRDefault="00BF767C" w:rsidP="00BF767C">
            <w:pPr>
              <w:jc w:val="right"/>
              <w:rPr>
                <w:bCs/>
              </w:rPr>
            </w:pPr>
            <w:r>
              <w:rPr>
                <w:bCs/>
              </w:rPr>
              <w:t>10,1</w:t>
            </w:r>
          </w:p>
        </w:tc>
        <w:tc>
          <w:tcPr>
            <w:tcW w:w="1373" w:type="dxa"/>
            <w:shd w:val="clear" w:color="auto" w:fill="auto"/>
            <w:vAlign w:val="center"/>
          </w:tcPr>
          <w:p w:rsidR="00BF767C" w:rsidRPr="00203C46" w:rsidRDefault="00BF767C" w:rsidP="00BF767C">
            <w:pPr>
              <w:jc w:val="right"/>
              <w:rPr>
                <w:bCs/>
              </w:rPr>
            </w:pPr>
            <w:r w:rsidRPr="00203C46">
              <w:rPr>
                <w:bCs/>
              </w:rPr>
              <w:t>100,0</w:t>
            </w:r>
          </w:p>
        </w:tc>
      </w:tr>
      <w:tr w:rsidR="00BF767C" w:rsidRPr="001448EB" w:rsidTr="00BF767C">
        <w:trPr>
          <w:trHeight w:val="276"/>
        </w:trPr>
        <w:tc>
          <w:tcPr>
            <w:tcW w:w="3369" w:type="dxa"/>
            <w:shd w:val="clear" w:color="auto" w:fill="auto"/>
            <w:vAlign w:val="center"/>
          </w:tcPr>
          <w:p w:rsidR="00BF767C" w:rsidRPr="001448EB" w:rsidRDefault="00BF767C" w:rsidP="00BF767C">
            <w:pPr>
              <w:rPr>
                <w:bCs/>
              </w:rPr>
            </w:pPr>
            <w:r>
              <w:rPr>
                <w:bCs/>
              </w:rPr>
              <w:t>000 2</w:t>
            </w:r>
            <w:r w:rsidRPr="001448EB">
              <w:rPr>
                <w:bCs/>
              </w:rPr>
              <w:t xml:space="preserve">02 </w:t>
            </w:r>
            <w:r>
              <w:rPr>
                <w:bCs/>
              </w:rPr>
              <w:t>20000 00 0000 150</w:t>
            </w:r>
          </w:p>
        </w:tc>
        <w:tc>
          <w:tcPr>
            <w:tcW w:w="3827" w:type="dxa"/>
            <w:shd w:val="clear" w:color="auto" w:fill="auto"/>
            <w:vAlign w:val="center"/>
          </w:tcPr>
          <w:p w:rsidR="00BF767C" w:rsidRPr="00156546" w:rsidRDefault="00BF767C" w:rsidP="00BF767C">
            <w:pPr>
              <w:rPr>
                <w:b/>
                <w:bCs/>
              </w:rPr>
            </w:pPr>
            <w:r w:rsidRPr="00156546">
              <w:rPr>
                <w:b/>
                <w:bCs/>
              </w:rPr>
              <w:t>Субсидии бюджетам бюджетной системы Российской Федерации (межбюджетные субсидии)</w:t>
            </w:r>
          </w:p>
        </w:tc>
        <w:tc>
          <w:tcPr>
            <w:tcW w:w="1511" w:type="dxa"/>
            <w:shd w:val="clear" w:color="auto" w:fill="auto"/>
            <w:vAlign w:val="center"/>
          </w:tcPr>
          <w:p w:rsidR="00BF767C" w:rsidRPr="00156546" w:rsidRDefault="00BF767C" w:rsidP="00BF767C">
            <w:pPr>
              <w:jc w:val="right"/>
              <w:rPr>
                <w:b/>
                <w:bCs/>
              </w:rPr>
            </w:pPr>
            <w:r>
              <w:rPr>
                <w:b/>
                <w:bCs/>
              </w:rPr>
              <w:t>10070,505</w:t>
            </w:r>
          </w:p>
        </w:tc>
        <w:tc>
          <w:tcPr>
            <w:tcW w:w="1400" w:type="dxa"/>
            <w:vAlign w:val="center"/>
          </w:tcPr>
          <w:p w:rsidR="00BF767C" w:rsidRPr="008E5C9B" w:rsidRDefault="00BF767C" w:rsidP="00BF767C">
            <w:pPr>
              <w:jc w:val="right"/>
              <w:rPr>
                <w:b/>
                <w:bCs/>
              </w:rPr>
            </w:pPr>
            <w:r>
              <w:rPr>
                <w:b/>
                <w:bCs/>
              </w:rPr>
              <w:t>0</w:t>
            </w:r>
          </w:p>
        </w:tc>
        <w:tc>
          <w:tcPr>
            <w:tcW w:w="1528" w:type="dxa"/>
            <w:vAlign w:val="center"/>
          </w:tcPr>
          <w:p w:rsidR="00BF767C" w:rsidRPr="008E5C9B" w:rsidRDefault="00BF767C" w:rsidP="00BF767C">
            <w:pPr>
              <w:jc w:val="right"/>
              <w:rPr>
                <w:b/>
                <w:bCs/>
              </w:rPr>
            </w:pPr>
            <w:r>
              <w:rPr>
                <w:b/>
                <w:bCs/>
              </w:rPr>
              <w:t>0</w:t>
            </w:r>
          </w:p>
        </w:tc>
        <w:tc>
          <w:tcPr>
            <w:tcW w:w="1559" w:type="dxa"/>
            <w:shd w:val="clear" w:color="auto" w:fill="auto"/>
            <w:vAlign w:val="center"/>
          </w:tcPr>
          <w:p w:rsidR="00BF767C" w:rsidRPr="008E5C9B" w:rsidRDefault="00BF767C" w:rsidP="00BF767C">
            <w:pPr>
              <w:jc w:val="right"/>
              <w:rPr>
                <w:b/>
                <w:bCs/>
              </w:rPr>
            </w:pPr>
            <w:r>
              <w:rPr>
                <w:b/>
                <w:bCs/>
              </w:rPr>
              <w:t>0</w:t>
            </w:r>
          </w:p>
        </w:tc>
        <w:tc>
          <w:tcPr>
            <w:tcW w:w="1373" w:type="dxa"/>
            <w:shd w:val="clear" w:color="auto" w:fill="auto"/>
            <w:vAlign w:val="center"/>
          </w:tcPr>
          <w:p w:rsidR="00BF767C" w:rsidRPr="008E5C9B" w:rsidRDefault="00BF767C" w:rsidP="00BF767C">
            <w:pPr>
              <w:jc w:val="right"/>
              <w:rPr>
                <w:b/>
                <w:bCs/>
              </w:rPr>
            </w:pPr>
            <w:r>
              <w:rPr>
                <w:b/>
                <w:bCs/>
              </w:rPr>
              <w:t>0</w:t>
            </w:r>
          </w:p>
        </w:tc>
      </w:tr>
      <w:tr w:rsidR="00BF767C" w:rsidRPr="001448EB" w:rsidTr="00BF767C">
        <w:trPr>
          <w:trHeight w:val="465"/>
        </w:trPr>
        <w:tc>
          <w:tcPr>
            <w:tcW w:w="3369" w:type="dxa"/>
            <w:shd w:val="clear" w:color="auto" w:fill="auto"/>
            <w:vAlign w:val="center"/>
          </w:tcPr>
          <w:p w:rsidR="00BF767C" w:rsidRPr="00085296" w:rsidRDefault="00BF767C" w:rsidP="00BF767C">
            <w:pPr>
              <w:rPr>
                <w:bCs/>
              </w:rPr>
            </w:pPr>
            <w:r>
              <w:rPr>
                <w:bCs/>
              </w:rPr>
              <w:t>000 202 25555 10 9257 150</w:t>
            </w:r>
          </w:p>
        </w:tc>
        <w:tc>
          <w:tcPr>
            <w:tcW w:w="3827" w:type="dxa"/>
            <w:shd w:val="clear" w:color="auto" w:fill="auto"/>
          </w:tcPr>
          <w:p w:rsidR="00BF767C" w:rsidRPr="00085296" w:rsidRDefault="00BF767C" w:rsidP="00BF767C">
            <w:pPr>
              <w:rPr>
                <w:sz w:val="22"/>
                <w:szCs w:val="22"/>
              </w:rPr>
            </w:pPr>
            <w:r w:rsidRPr="00085296">
              <w:rPr>
                <w:sz w:val="22"/>
                <w:szCs w:val="22"/>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11" w:type="dxa"/>
            <w:shd w:val="clear" w:color="auto" w:fill="auto"/>
            <w:vAlign w:val="center"/>
          </w:tcPr>
          <w:p w:rsidR="00BF767C" w:rsidRPr="00085296" w:rsidRDefault="00BF767C" w:rsidP="00BF767C">
            <w:pPr>
              <w:jc w:val="right"/>
              <w:rPr>
                <w:bCs/>
              </w:rPr>
            </w:pPr>
            <w:r>
              <w:rPr>
                <w:bCs/>
              </w:rPr>
              <w:t>50,505</w:t>
            </w:r>
          </w:p>
        </w:tc>
        <w:tc>
          <w:tcPr>
            <w:tcW w:w="1400" w:type="dxa"/>
            <w:vAlign w:val="center"/>
          </w:tcPr>
          <w:p w:rsidR="00BF767C" w:rsidRDefault="00BF767C" w:rsidP="00BF767C">
            <w:pPr>
              <w:jc w:val="right"/>
            </w:pPr>
            <w:r>
              <w:t>0</w:t>
            </w:r>
          </w:p>
        </w:tc>
        <w:tc>
          <w:tcPr>
            <w:tcW w:w="1528" w:type="dxa"/>
            <w:vAlign w:val="center"/>
          </w:tcPr>
          <w:p w:rsidR="00BF767C" w:rsidRDefault="00BF767C" w:rsidP="00BF767C">
            <w:pPr>
              <w:jc w:val="right"/>
            </w:pPr>
            <w:r>
              <w:t>0</w:t>
            </w:r>
          </w:p>
        </w:tc>
        <w:tc>
          <w:tcPr>
            <w:tcW w:w="1559" w:type="dxa"/>
            <w:shd w:val="clear" w:color="auto" w:fill="auto"/>
            <w:vAlign w:val="center"/>
          </w:tcPr>
          <w:p w:rsidR="00BF767C" w:rsidRPr="001448EB"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746"/>
        </w:trPr>
        <w:tc>
          <w:tcPr>
            <w:tcW w:w="3369" w:type="dxa"/>
            <w:shd w:val="clear" w:color="auto" w:fill="auto"/>
            <w:vAlign w:val="center"/>
          </w:tcPr>
          <w:p w:rsidR="00BF767C" w:rsidRPr="00085296" w:rsidRDefault="00BF767C" w:rsidP="00BF767C">
            <w:pPr>
              <w:rPr>
                <w:bCs/>
              </w:rPr>
            </w:pPr>
            <w:r>
              <w:rPr>
                <w:bCs/>
              </w:rPr>
              <w:t>000 202 25555 10 95081</w:t>
            </w:r>
            <w:r w:rsidRPr="00085296">
              <w:rPr>
                <w:bCs/>
              </w:rPr>
              <w:t xml:space="preserve"> 15</w:t>
            </w:r>
            <w:r>
              <w:rPr>
                <w:bCs/>
              </w:rPr>
              <w:t>0</w:t>
            </w:r>
          </w:p>
        </w:tc>
        <w:tc>
          <w:tcPr>
            <w:tcW w:w="3827" w:type="dxa"/>
            <w:shd w:val="clear" w:color="auto" w:fill="auto"/>
          </w:tcPr>
          <w:p w:rsidR="00BF767C" w:rsidRPr="00085296" w:rsidRDefault="00BF767C" w:rsidP="00BF767C">
            <w:pPr>
              <w:pStyle w:val="ConsPlusNormal"/>
              <w:jc w:val="both"/>
              <w:rPr>
                <w:sz w:val="22"/>
                <w:szCs w:val="22"/>
              </w:rPr>
            </w:pPr>
            <w:r w:rsidRPr="00085296">
              <w:rPr>
                <w:sz w:val="22"/>
                <w:szCs w:val="22"/>
              </w:rPr>
              <w:t xml:space="preserve">Субсидии бюджетам сельских поселений на поддержку государственных программ субъектов Российской Федерации и муниципальных программ </w:t>
            </w:r>
            <w:r w:rsidRPr="00085296">
              <w:rPr>
                <w:sz w:val="22"/>
                <w:szCs w:val="22"/>
              </w:rPr>
              <w:lastRenderedPageBreak/>
              <w:t>формирования современной городской среды</w:t>
            </w:r>
          </w:p>
        </w:tc>
        <w:tc>
          <w:tcPr>
            <w:tcW w:w="1511" w:type="dxa"/>
            <w:shd w:val="clear" w:color="auto" w:fill="auto"/>
            <w:vAlign w:val="center"/>
          </w:tcPr>
          <w:p w:rsidR="00BF767C" w:rsidRPr="00085296" w:rsidRDefault="00BF767C" w:rsidP="00BF767C">
            <w:pPr>
              <w:jc w:val="right"/>
              <w:rPr>
                <w:bCs/>
              </w:rPr>
            </w:pPr>
            <w:r>
              <w:rPr>
                <w:bCs/>
              </w:rPr>
              <w:lastRenderedPageBreak/>
              <w:t>5000,00</w:t>
            </w:r>
          </w:p>
        </w:tc>
        <w:tc>
          <w:tcPr>
            <w:tcW w:w="1400" w:type="dxa"/>
            <w:vAlign w:val="center"/>
          </w:tcPr>
          <w:p w:rsidR="00BF767C" w:rsidRDefault="00BF767C" w:rsidP="00BF767C">
            <w:pPr>
              <w:jc w:val="right"/>
            </w:pPr>
            <w:r>
              <w:t>0</w:t>
            </w:r>
          </w:p>
        </w:tc>
        <w:tc>
          <w:tcPr>
            <w:tcW w:w="1528" w:type="dxa"/>
            <w:vAlign w:val="center"/>
          </w:tcPr>
          <w:p w:rsidR="00BF767C" w:rsidRDefault="00BF767C" w:rsidP="00BF767C">
            <w:pPr>
              <w:jc w:val="right"/>
            </w:pPr>
            <w:r>
              <w:t>0</w:t>
            </w:r>
          </w:p>
        </w:tc>
        <w:tc>
          <w:tcPr>
            <w:tcW w:w="1559" w:type="dxa"/>
            <w:shd w:val="clear" w:color="auto" w:fill="auto"/>
            <w:vAlign w:val="center"/>
          </w:tcPr>
          <w:p w:rsidR="00BF767C" w:rsidRPr="001448EB"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746"/>
        </w:trPr>
        <w:tc>
          <w:tcPr>
            <w:tcW w:w="3369" w:type="dxa"/>
            <w:shd w:val="clear" w:color="auto" w:fill="auto"/>
            <w:vAlign w:val="center"/>
          </w:tcPr>
          <w:p w:rsidR="00BF767C" w:rsidRPr="00085296" w:rsidRDefault="00BF767C" w:rsidP="00BF767C">
            <w:pPr>
              <w:rPr>
                <w:bCs/>
              </w:rPr>
            </w:pPr>
            <w:r>
              <w:rPr>
                <w:bCs/>
              </w:rPr>
              <w:lastRenderedPageBreak/>
              <w:t>000 202 25576 10 9251</w:t>
            </w:r>
            <w:r w:rsidRPr="00085296">
              <w:rPr>
                <w:bCs/>
              </w:rPr>
              <w:t xml:space="preserve"> 15</w:t>
            </w:r>
            <w:r>
              <w:rPr>
                <w:bCs/>
              </w:rPr>
              <w:t>0</w:t>
            </w:r>
          </w:p>
        </w:tc>
        <w:tc>
          <w:tcPr>
            <w:tcW w:w="3827" w:type="dxa"/>
            <w:shd w:val="clear" w:color="auto" w:fill="auto"/>
          </w:tcPr>
          <w:p w:rsidR="00BF767C" w:rsidRPr="00085296" w:rsidRDefault="00BF767C" w:rsidP="00BF767C">
            <w:pPr>
              <w:pStyle w:val="ConsPlusNormal"/>
              <w:jc w:val="both"/>
              <w:rPr>
                <w:sz w:val="22"/>
                <w:szCs w:val="22"/>
              </w:rPr>
            </w:pPr>
            <w:r w:rsidRPr="00085296">
              <w:rPr>
                <w:sz w:val="22"/>
                <w:szCs w:val="22"/>
              </w:rPr>
              <w:t xml:space="preserve">Субсидии бюджетам сельских поселений на </w:t>
            </w:r>
            <w:r>
              <w:rPr>
                <w:sz w:val="22"/>
                <w:szCs w:val="22"/>
              </w:rPr>
              <w:t>обеспечение комплексного развития сельских территорий</w:t>
            </w:r>
            <w:r w:rsidRPr="00085296">
              <w:rPr>
                <w:sz w:val="22"/>
                <w:szCs w:val="22"/>
              </w:rPr>
              <w:t xml:space="preserve"> </w:t>
            </w:r>
          </w:p>
        </w:tc>
        <w:tc>
          <w:tcPr>
            <w:tcW w:w="1511" w:type="dxa"/>
            <w:shd w:val="clear" w:color="auto" w:fill="auto"/>
            <w:vAlign w:val="center"/>
          </w:tcPr>
          <w:p w:rsidR="00BF767C" w:rsidRPr="00085296" w:rsidRDefault="00BF767C" w:rsidP="00BF767C">
            <w:pPr>
              <w:jc w:val="right"/>
              <w:rPr>
                <w:bCs/>
              </w:rPr>
            </w:pPr>
            <w:r>
              <w:rPr>
                <w:bCs/>
              </w:rPr>
              <w:t>0</w:t>
            </w:r>
          </w:p>
        </w:tc>
        <w:tc>
          <w:tcPr>
            <w:tcW w:w="1400" w:type="dxa"/>
            <w:vAlign w:val="center"/>
          </w:tcPr>
          <w:p w:rsidR="00BF767C" w:rsidRPr="001448EB" w:rsidRDefault="00BF767C" w:rsidP="00BF767C">
            <w:pPr>
              <w:jc w:val="right"/>
              <w:rPr>
                <w:bCs/>
              </w:rPr>
            </w:pPr>
            <w:r>
              <w:rPr>
                <w:bCs/>
              </w:rPr>
              <w:t>0</w:t>
            </w:r>
          </w:p>
        </w:tc>
        <w:tc>
          <w:tcPr>
            <w:tcW w:w="1528" w:type="dxa"/>
            <w:vAlign w:val="center"/>
          </w:tcPr>
          <w:p w:rsidR="00BF767C" w:rsidRPr="001448EB" w:rsidRDefault="00BF767C" w:rsidP="00BF767C">
            <w:pPr>
              <w:jc w:val="right"/>
              <w:rPr>
                <w:bCs/>
              </w:rPr>
            </w:pPr>
            <w:r>
              <w:rPr>
                <w:bCs/>
              </w:rPr>
              <w:t>0</w:t>
            </w:r>
          </w:p>
        </w:tc>
        <w:tc>
          <w:tcPr>
            <w:tcW w:w="1559" w:type="dxa"/>
            <w:shd w:val="clear" w:color="auto" w:fill="auto"/>
            <w:vAlign w:val="center"/>
          </w:tcPr>
          <w:p w:rsidR="00BF767C" w:rsidRPr="001448EB"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746"/>
        </w:trPr>
        <w:tc>
          <w:tcPr>
            <w:tcW w:w="3369" w:type="dxa"/>
            <w:shd w:val="clear" w:color="auto" w:fill="auto"/>
            <w:vAlign w:val="center"/>
          </w:tcPr>
          <w:p w:rsidR="00BF767C" w:rsidRPr="00085296" w:rsidRDefault="00BF767C" w:rsidP="00BF767C">
            <w:pPr>
              <w:rPr>
                <w:bCs/>
              </w:rPr>
            </w:pPr>
            <w:r>
              <w:rPr>
                <w:bCs/>
              </w:rPr>
              <w:t>000 202 25576 10 9534</w:t>
            </w:r>
            <w:r w:rsidRPr="00085296">
              <w:rPr>
                <w:bCs/>
              </w:rPr>
              <w:t xml:space="preserve"> 15</w:t>
            </w:r>
            <w:r>
              <w:rPr>
                <w:bCs/>
              </w:rPr>
              <w:t>0</w:t>
            </w:r>
          </w:p>
        </w:tc>
        <w:tc>
          <w:tcPr>
            <w:tcW w:w="3827" w:type="dxa"/>
            <w:shd w:val="clear" w:color="auto" w:fill="auto"/>
          </w:tcPr>
          <w:p w:rsidR="00BF767C" w:rsidRPr="00085296" w:rsidRDefault="00BF767C" w:rsidP="00BF767C">
            <w:pPr>
              <w:pStyle w:val="ConsPlusNormal"/>
              <w:jc w:val="both"/>
              <w:rPr>
                <w:sz w:val="22"/>
                <w:szCs w:val="22"/>
              </w:rPr>
            </w:pPr>
            <w:r w:rsidRPr="00085296">
              <w:rPr>
                <w:sz w:val="22"/>
                <w:szCs w:val="22"/>
              </w:rPr>
              <w:t xml:space="preserve">Субсидии бюджетам сельских поселений на </w:t>
            </w:r>
            <w:r>
              <w:rPr>
                <w:sz w:val="22"/>
                <w:szCs w:val="22"/>
              </w:rPr>
              <w:t>обеспечение комплексного развития сельских территорий</w:t>
            </w:r>
            <w:r w:rsidRPr="00085296">
              <w:rPr>
                <w:sz w:val="22"/>
                <w:szCs w:val="22"/>
              </w:rPr>
              <w:t xml:space="preserve"> </w:t>
            </w:r>
          </w:p>
        </w:tc>
        <w:tc>
          <w:tcPr>
            <w:tcW w:w="1511" w:type="dxa"/>
            <w:shd w:val="clear" w:color="auto" w:fill="auto"/>
            <w:vAlign w:val="center"/>
          </w:tcPr>
          <w:p w:rsidR="00BF767C" w:rsidRPr="00085296" w:rsidRDefault="00BF767C" w:rsidP="00BF767C">
            <w:pPr>
              <w:jc w:val="right"/>
              <w:rPr>
                <w:bCs/>
              </w:rPr>
            </w:pPr>
            <w:r>
              <w:rPr>
                <w:bCs/>
              </w:rPr>
              <w:t>0</w:t>
            </w:r>
          </w:p>
        </w:tc>
        <w:tc>
          <w:tcPr>
            <w:tcW w:w="1400" w:type="dxa"/>
            <w:vAlign w:val="center"/>
          </w:tcPr>
          <w:p w:rsidR="00BF767C" w:rsidRPr="001448EB" w:rsidRDefault="00BF767C" w:rsidP="00BF767C">
            <w:pPr>
              <w:jc w:val="right"/>
              <w:rPr>
                <w:bCs/>
              </w:rPr>
            </w:pPr>
            <w:r>
              <w:rPr>
                <w:bCs/>
              </w:rPr>
              <w:t>0</w:t>
            </w:r>
          </w:p>
        </w:tc>
        <w:tc>
          <w:tcPr>
            <w:tcW w:w="1528" w:type="dxa"/>
            <w:vAlign w:val="center"/>
          </w:tcPr>
          <w:p w:rsidR="00BF767C" w:rsidRPr="001448EB" w:rsidRDefault="00BF767C" w:rsidP="00BF767C">
            <w:pPr>
              <w:jc w:val="right"/>
              <w:rPr>
                <w:bCs/>
              </w:rPr>
            </w:pPr>
            <w:r>
              <w:rPr>
                <w:bCs/>
              </w:rPr>
              <w:t>0</w:t>
            </w:r>
          </w:p>
        </w:tc>
        <w:tc>
          <w:tcPr>
            <w:tcW w:w="1559" w:type="dxa"/>
            <w:shd w:val="clear" w:color="auto" w:fill="auto"/>
            <w:vAlign w:val="center"/>
          </w:tcPr>
          <w:p w:rsidR="00BF767C" w:rsidRPr="001448EB"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746"/>
        </w:trPr>
        <w:tc>
          <w:tcPr>
            <w:tcW w:w="3369" w:type="dxa"/>
            <w:shd w:val="clear" w:color="auto" w:fill="auto"/>
            <w:vAlign w:val="center"/>
          </w:tcPr>
          <w:p w:rsidR="00BF767C" w:rsidRPr="00071662" w:rsidRDefault="00BF767C" w:rsidP="00BF767C">
            <w:pPr>
              <w:rPr>
                <w:b/>
                <w:bCs/>
              </w:rPr>
            </w:pPr>
            <w:r>
              <w:rPr>
                <w:b/>
                <w:bCs/>
              </w:rPr>
              <w:t>000 2</w:t>
            </w:r>
            <w:r w:rsidRPr="00071662">
              <w:rPr>
                <w:b/>
                <w:bCs/>
              </w:rPr>
              <w:t>02 29999 10 0000 150</w:t>
            </w:r>
          </w:p>
        </w:tc>
        <w:tc>
          <w:tcPr>
            <w:tcW w:w="3827" w:type="dxa"/>
            <w:shd w:val="clear" w:color="auto" w:fill="auto"/>
          </w:tcPr>
          <w:p w:rsidR="00BF767C" w:rsidRPr="00071662" w:rsidRDefault="00BF767C" w:rsidP="00BF767C">
            <w:pPr>
              <w:pStyle w:val="ConsPlusNormal"/>
              <w:jc w:val="both"/>
              <w:rPr>
                <w:b/>
                <w:sz w:val="22"/>
                <w:szCs w:val="22"/>
              </w:rPr>
            </w:pPr>
            <w:r w:rsidRPr="00071662">
              <w:rPr>
                <w:b/>
                <w:sz w:val="22"/>
                <w:szCs w:val="22"/>
              </w:rPr>
              <w:t>Прочие субсидии бюджетам сельских поселений</w:t>
            </w:r>
          </w:p>
        </w:tc>
        <w:tc>
          <w:tcPr>
            <w:tcW w:w="1511" w:type="dxa"/>
            <w:shd w:val="clear" w:color="auto" w:fill="auto"/>
            <w:vAlign w:val="center"/>
          </w:tcPr>
          <w:p w:rsidR="00BF767C" w:rsidRPr="00071662" w:rsidRDefault="00BF767C" w:rsidP="00BF767C">
            <w:pPr>
              <w:jc w:val="right"/>
              <w:rPr>
                <w:b/>
                <w:bCs/>
              </w:rPr>
            </w:pPr>
            <w:r>
              <w:rPr>
                <w:b/>
                <w:bCs/>
              </w:rPr>
              <w:t>5020,000</w:t>
            </w:r>
          </w:p>
        </w:tc>
        <w:tc>
          <w:tcPr>
            <w:tcW w:w="1400" w:type="dxa"/>
            <w:vAlign w:val="center"/>
          </w:tcPr>
          <w:p w:rsidR="00BF767C" w:rsidRPr="002110F4" w:rsidRDefault="00BF767C" w:rsidP="00BF767C">
            <w:pPr>
              <w:jc w:val="right"/>
              <w:rPr>
                <w:b/>
              </w:rPr>
            </w:pPr>
            <w:r>
              <w:rPr>
                <w:b/>
                <w:bCs/>
              </w:rPr>
              <w:t>0</w:t>
            </w:r>
          </w:p>
        </w:tc>
        <w:tc>
          <w:tcPr>
            <w:tcW w:w="1528" w:type="dxa"/>
            <w:vAlign w:val="center"/>
          </w:tcPr>
          <w:p w:rsidR="00BF767C" w:rsidRPr="002110F4" w:rsidRDefault="00BF767C" w:rsidP="00BF767C">
            <w:pPr>
              <w:jc w:val="right"/>
              <w:rPr>
                <w:b/>
              </w:rPr>
            </w:pPr>
            <w:r>
              <w:rPr>
                <w:b/>
                <w:bCs/>
              </w:rPr>
              <w:t>0</w:t>
            </w:r>
          </w:p>
        </w:tc>
        <w:tc>
          <w:tcPr>
            <w:tcW w:w="1559" w:type="dxa"/>
            <w:shd w:val="clear" w:color="auto" w:fill="auto"/>
            <w:vAlign w:val="center"/>
          </w:tcPr>
          <w:p w:rsidR="00BF767C" w:rsidRPr="008E5C9B" w:rsidRDefault="00BF767C" w:rsidP="00BF767C">
            <w:pPr>
              <w:jc w:val="right"/>
              <w:rPr>
                <w:b/>
                <w:bCs/>
              </w:rPr>
            </w:pPr>
            <w:r>
              <w:rPr>
                <w:b/>
                <w:bCs/>
              </w:rPr>
              <w:t>0</w:t>
            </w:r>
          </w:p>
        </w:tc>
        <w:tc>
          <w:tcPr>
            <w:tcW w:w="1373" w:type="dxa"/>
            <w:shd w:val="clear" w:color="auto" w:fill="auto"/>
            <w:vAlign w:val="center"/>
          </w:tcPr>
          <w:p w:rsidR="00BF767C" w:rsidRPr="008E5C9B" w:rsidRDefault="00BF767C" w:rsidP="00BF767C">
            <w:pPr>
              <w:jc w:val="right"/>
              <w:rPr>
                <w:b/>
                <w:bCs/>
              </w:rPr>
            </w:pPr>
            <w:r>
              <w:rPr>
                <w:b/>
                <w:bCs/>
              </w:rPr>
              <w:t>0</w:t>
            </w:r>
          </w:p>
        </w:tc>
      </w:tr>
      <w:tr w:rsidR="00BF767C" w:rsidRPr="001448EB" w:rsidTr="00BF767C">
        <w:trPr>
          <w:trHeight w:val="746"/>
        </w:trPr>
        <w:tc>
          <w:tcPr>
            <w:tcW w:w="3369" w:type="dxa"/>
            <w:shd w:val="clear" w:color="auto" w:fill="auto"/>
            <w:vAlign w:val="center"/>
          </w:tcPr>
          <w:p w:rsidR="00BF767C" w:rsidRPr="00085296" w:rsidRDefault="00BF767C" w:rsidP="00BF767C">
            <w:pPr>
              <w:rPr>
                <w:bCs/>
              </w:rPr>
            </w:pPr>
            <w:r>
              <w:rPr>
                <w:bCs/>
              </w:rPr>
              <w:t>000 202 29999 10 9203 150</w:t>
            </w:r>
          </w:p>
        </w:tc>
        <w:tc>
          <w:tcPr>
            <w:tcW w:w="3827" w:type="dxa"/>
            <w:shd w:val="clear" w:color="auto" w:fill="auto"/>
          </w:tcPr>
          <w:p w:rsidR="00BF767C" w:rsidRPr="0018126F" w:rsidRDefault="00BF767C" w:rsidP="00BF767C">
            <w:pPr>
              <w:pStyle w:val="ConsPlusNormal"/>
              <w:jc w:val="both"/>
              <w:rPr>
                <w:sz w:val="22"/>
                <w:szCs w:val="22"/>
              </w:rPr>
            </w:pPr>
            <w:r w:rsidRPr="0018126F">
              <w:rPr>
                <w:sz w:val="22"/>
                <w:szCs w:val="22"/>
              </w:rPr>
              <w:t>Прочие субсидии бюджетам сельских поселений на совершенствование систем наружного освещения населенных пунктов</w:t>
            </w:r>
          </w:p>
        </w:tc>
        <w:tc>
          <w:tcPr>
            <w:tcW w:w="1511" w:type="dxa"/>
            <w:shd w:val="clear" w:color="auto" w:fill="auto"/>
            <w:vAlign w:val="center"/>
          </w:tcPr>
          <w:p w:rsidR="00BF767C" w:rsidRPr="00085296" w:rsidRDefault="00BF767C" w:rsidP="00BF767C">
            <w:pPr>
              <w:jc w:val="right"/>
              <w:rPr>
                <w:bCs/>
              </w:rPr>
            </w:pPr>
            <w:r>
              <w:rPr>
                <w:bCs/>
              </w:rPr>
              <w:t>20,00</w:t>
            </w:r>
          </w:p>
        </w:tc>
        <w:tc>
          <w:tcPr>
            <w:tcW w:w="1400" w:type="dxa"/>
            <w:vAlign w:val="center"/>
          </w:tcPr>
          <w:p w:rsidR="00BF767C" w:rsidRPr="001448EB" w:rsidRDefault="00BF767C" w:rsidP="00BF767C">
            <w:pPr>
              <w:jc w:val="right"/>
              <w:rPr>
                <w:bCs/>
              </w:rPr>
            </w:pPr>
            <w:r>
              <w:rPr>
                <w:bCs/>
              </w:rPr>
              <w:t>0</w:t>
            </w:r>
          </w:p>
        </w:tc>
        <w:tc>
          <w:tcPr>
            <w:tcW w:w="1528" w:type="dxa"/>
            <w:vAlign w:val="center"/>
          </w:tcPr>
          <w:p w:rsidR="00BF767C" w:rsidRPr="001448EB" w:rsidRDefault="00BF767C" w:rsidP="00BF767C">
            <w:pPr>
              <w:jc w:val="right"/>
              <w:rPr>
                <w:bCs/>
              </w:rPr>
            </w:pPr>
            <w:r>
              <w:rPr>
                <w:bCs/>
              </w:rPr>
              <w:t>0</w:t>
            </w:r>
          </w:p>
        </w:tc>
        <w:tc>
          <w:tcPr>
            <w:tcW w:w="1559" w:type="dxa"/>
            <w:shd w:val="clear" w:color="auto" w:fill="auto"/>
            <w:vAlign w:val="center"/>
          </w:tcPr>
          <w:p w:rsidR="00BF767C" w:rsidRPr="001448EB"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434"/>
        </w:trPr>
        <w:tc>
          <w:tcPr>
            <w:tcW w:w="3369" w:type="dxa"/>
            <w:shd w:val="clear" w:color="auto" w:fill="auto"/>
            <w:vAlign w:val="center"/>
          </w:tcPr>
          <w:p w:rsidR="00BF767C" w:rsidRPr="00FA7A1B" w:rsidRDefault="00BF767C" w:rsidP="00BF767C">
            <w:r>
              <w:t>000 2</w:t>
            </w:r>
            <w:r w:rsidRPr="00FA7A1B">
              <w:t>02 29999 10 92</w:t>
            </w:r>
            <w:r>
              <w:t>90 150</w:t>
            </w:r>
          </w:p>
        </w:tc>
        <w:tc>
          <w:tcPr>
            <w:tcW w:w="3827" w:type="dxa"/>
            <w:shd w:val="clear" w:color="auto" w:fill="auto"/>
            <w:vAlign w:val="center"/>
          </w:tcPr>
          <w:p w:rsidR="00BF767C" w:rsidRPr="00FA7A1B" w:rsidRDefault="00BF767C" w:rsidP="00BF767C">
            <w:pPr>
              <w:rPr>
                <w:sz w:val="22"/>
                <w:szCs w:val="22"/>
              </w:rPr>
            </w:pPr>
            <w:r>
              <w:rPr>
                <w:sz w:val="22"/>
                <w:szCs w:val="22"/>
              </w:rPr>
              <w:t xml:space="preserve">Прочие субсидии бюджетам сельских поселений на </w:t>
            </w:r>
            <w:proofErr w:type="spellStart"/>
            <w:r>
              <w:rPr>
                <w:sz w:val="22"/>
                <w:szCs w:val="22"/>
              </w:rPr>
              <w:t>софинансирование</w:t>
            </w:r>
            <w:proofErr w:type="spellEnd"/>
            <w:r>
              <w:rPr>
                <w:sz w:val="22"/>
                <w:szCs w:val="22"/>
              </w:rPr>
              <w:t xml:space="preserve"> строительства (реконструкции), капитального ремонта и </w:t>
            </w:r>
            <w:proofErr w:type="gramStart"/>
            <w:r>
              <w:rPr>
                <w:sz w:val="22"/>
                <w:szCs w:val="22"/>
              </w:rPr>
              <w:t>содержания</w:t>
            </w:r>
            <w:proofErr w:type="gramEnd"/>
            <w:r>
              <w:rPr>
                <w:sz w:val="22"/>
                <w:szCs w:val="22"/>
              </w:rPr>
              <w:t xml:space="preserve"> автомобильных дорог общего пользования местного значения, а так же на капитальный ремонт и ремонт дворовых территорий многоквартирных домов населенных </w:t>
            </w:r>
            <w:proofErr w:type="spellStart"/>
            <w:r>
              <w:rPr>
                <w:sz w:val="22"/>
                <w:szCs w:val="22"/>
              </w:rPr>
              <w:t>пункутов</w:t>
            </w:r>
            <w:proofErr w:type="spellEnd"/>
            <w:r>
              <w:rPr>
                <w:sz w:val="22"/>
                <w:szCs w:val="22"/>
              </w:rPr>
              <w:t xml:space="preserve"> </w:t>
            </w:r>
          </w:p>
        </w:tc>
        <w:tc>
          <w:tcPr>
            <w:tcW w:w="1511" w:type="dxa"/>
            <w:shd w:val="clear" w:color="auto" w:fill="auto"/>
            <w:vAlign w:val="center"/>
          </w:tcPr>
          <w:p w:rsidR="00BF767C" w:rsidRPr="001448EB" w:rsidRDefault="00BF767C" w:rsidP="00BF767C">
            <w:pPr>
              <w:jc w:val="right"/>
              <w:rPr>
                <w:bCs/>
              </w:rPr>
            </w:pPr>
            <w:r>
              <w:rPr>
                <w:bCs/>
              </w:rPr>
              <w:t>5000,00</w:t>
            </w:r>
          </w:p>
        </w:tc>
        <w:tc>
          <w:tcPr>
            <w:tcW w:w="1400" w:type="dxa"/>
            <w:vAlign w:val="center"/>
          </w:tcPr>
          <w:p w:rsidR="00BF767C" w:rsidRPr="001448EB" w:rsidRDefault="00BF767C" w:rsidP="00BF767C">
            <w:pPr>
              <w:jc w:val="right"/>
              <w:rPr>
                <w:bCs/>
              </w:rPr>
            </w:pPr>
            <w:r>
              <w:rPr>
                <w:bCs/>
              </w:rPr>
              <w:t>0</w:t>
            </w:r>
          </w:p>
        </w:tc>
        <w:tc>
          <w:tcPr>
            <w:tcW w:w="1528" w:type="dxa"/>
            <w:vAlign w:val="center"/>
          </w:tcPr>
          <w:p w:rsidR="00BF767C" w:rsidRPr="001448EB" w:rsidRDefault="00BF767C" w:rsidP="00BF767C">
            <w:pPr>
              <w:jc w:val="right"/>
              <w:rPr>
                <w:bCs/>
              </w:rPr>
            </w:pPr>
            <w:r>
              <w:rPr>
                <w:bCs/>
              </w:rPr>
              <w:t>0</w:t>
            </w:r>
          </w:p>
        </w:tc>
        <w:tc>
          <w:tcPr>
            <w:tcW w:w="1559" w:type="dxa"/>
            <w:shd w:val="clear" w:color="auto" w:fill="auto"/>
            <w:vAlign w:val="center"/>
          </w:tcPr>
          <w:p w:rsidR="00BF767C" w:rsidRPr="001448EB" w:rsidRDefault="00BF767C" w:rsidP="00BF767C">
            <w:pPr>
              <w:jc w:val="right"/>
            </w:pPr>
            <w:r>
              <w:t>0</w:t>
            </w:r>
          </w:p>
        </w:tc>
        <w:tc>
          <w:tcPr>
            <w:tcW w:w="1373" w:type="dxa"/>
            <w:shd w:val="clear" w:color="auto" w:fill="auto"/>
            <w:vAlign w:val="center"/>
          </w:tcPr>
          <w:p w:rsidR="00BF767C" w:rsidRPr="001448EB" w:rsidRDefault="00BF767C" w:rsidP="00BF767C">
            <w:pPr>
              <w:jc w:val="right"/>
            </w:pPr>
            <w:r>
              <w:t>0</w:t>
            </w:r>
          </w:p>
        </w:tc>
      </w:tr>
      <w:tr w:rsidR="00BF767C" w:rsidRPr="001448EB" w:rsidTr="00BF767C">
        <w:trPr>
          <w:trHeight w:val="450"/>
        </w:trPr>
        <w:tc>
          <w:tcPr>
            <w:tcW w:w="3369" w:type="dxa"/>
            <w:shd w:val="clear" w:color="auto" w:fill="auto"/>
            <w:vAlign w:val="center"/>
          </w:tcPr>
          <w:p w:rsidR="00BF767C" w:rsidRPr="00B246FD" w:rsidRDefault="00BF767C" w:rsidP="00BF767C">
            <w:pPr>
              <w:rPr>
                <w:b/>
                <w:bCs/>
              </w:rPr>
            </w:pPr>
            <w:r w:rsidRPr="00B246FD">
              <w:rPr>
                <w:b/>
                <w:bCs/>
              </w:rPr>
              <w:t>000 202 30000 00 0000 150</w:t>
            </w:r>
          </w:p>
        </w:tc>
        <w:tc>
          <w:tcPr>
            <w:tcW w:w="3827" w:type="dxa"/>
            <w:shd w:val="clear" w:color="auto" w:fill="auto"/>
            <w:vAlign w:val="center"/>
          </w:tcPr>
          <w:p w:rsidR="00BF767C" w:rsidRPr="00156546" w:rsidRDefault="00BF767C" w:rsidP="00BF767C">
            <w:pPr>
              <w:rPr>
                <w:b/>
                <w:bCs/>
              </w:rPr>
            </w:pPr>
            <w:r w:rsidRPr="00156546">
              <w:rPr>
                <w:b/>
                <w:bCs/>
              </w:rPr>
              <w:t>Субвенции бюджетам бюджетной системы Российской Федерации</w:t>
            </w:r>
          </w:p>
        </w:tc>
        <w:tc>
          <w:tcPr>
            <w:tcW w:w="1511" w:type="dxa"/>
            <w:shd w:val="clear" w:color="auto" w:fill="auto"/>
            <w:vAlign w:val="center"/>
          </w:tcPr>
          <w:p w:rsidR="00BF767C" w:rsidRPr="00E33D82" w:rsidRDefault="00BF767C" w:rsidP="00BF767C">
            <w:pPr>
              <w:jc w:val="right"/>
              <w:rPr>
                <w:b/>
                <w:bCs/>
              </w:rPr>
            </w:pPr>
            <w:r>
              <w:rPr>
                <w:b/>
                <w:bCs/>
              </w:rPr>
              <w:t>227,900</w:t>
            </w:r>
          </w:p>
        </w:tc>
        <w:tc>
          <w:tcPr>
            <w:tcW w:w="1400" w:type="dxa"/>
            <w:vAlign w:val="center"/>
          </w:tcPr>
          <w:p w:rsidR="00BF767C" w:rsidRPr="008F7B86" w:rsidRDefault="00BF767C" w:rsidP="00BF767C">
            <w:pPr>
              <w:jc w:val="right"/>
              <w:rPr>
                <w:b/>
              </w:rPr>
            </w:pPr>
            <w:r w:rsidRPr="008F7B86">
              <w:rPr>
                <w:b/>
              </w:rPr>
              <w:t>49,967</w:t>
            </w:r>
          </w:p>
        </w:tc>
        <w:tc>
          <w:tcPr>
            <w:tcW w:w="1528" w:type="dxa"/>
            <w:vAlign w:val="center"/>
          </w:tcPr>
          <w:p w:rsidR="00BF767C" w:rsidRPr="008F7B86" w:rsidRDefault="00BF767C" w:rsidP="00BF767C">
            <w:pPr>
              <w:jc w:val="right"/>
              <w:rPr>
                <w:b/>
              </w:rPr>
            </w:pPr>
            <w:r w:rsidRPr="008F7B86">
              <w:rPr>
                <w:b/>
              </w:rPr>
              <w:t>49,967</w:t>
            </w:r>
          </w:p>
        </w:tc>
        <w:tc>
          <w:tcPr>
            <w:tcW w:w="1559" w:type="dxa"/>
            <w:shd w:val="clear" w:color="auto" w:fill="auto"/>
            <w:vAlign w:val="center"/>
          </w:tcPr>
          <w:p w:rsidR="00BF767C" w:rsidRPr="002110F4" w:rsidRDefault="00BF767C" w:rsidP="00BF767C">
            <w:pPr>
              <w:jc w:val="right"/>
              <w:rPr>
                <w:b/>
              </w:rPr>
            </w:pPr>
            <w:r>
              <w:rPr>
                <w:b/>
              </w:rPr>
              <w:t>21,9</w:t>
            </w:r>
          </w:p>
        </w:tc>
        <w:tc>
          <w:tcPr>
            <w:tcW w:w="1373" w:type="dxa"/>
            <w:shd w:val="clear" w:color="auto" w:fill="auto"/>
            <w:vAlign w:val="center"/>
          </w:tcPr>
          <w:p w:rsidR="00BF767C" w:rsidRPr="002110F4" w:rsidRDefault="00BF767C" w:rsidP="00BF767C">
            <w:pPr>
              <w:jc w:val="right"/>
              <w:rPr>
                <w:b/>
              </w:rPr>
            </w:pPr>
            <w:r w:rsidRPr="002110F4">
              <w:rPr>
                <w:b/>
              </w:rPr>
              <w:t>100,0</w:t>
            </w:r>
          </w:p>
        </w:tc>
      </w:tr>
      <w:tr w:rsidR="00BF767C" w:rsidRPr="001448EB" w:rsidTr="00BF767C">
        <w:trPr>
          <w:trHeight w:val="418"/>
        </w:trPr>
        <w:tc>
          <w:tcPr>
            <w:tcW w:w="3369" w:type="dxa"/>
            <w:shd w:val="clear" w:color="auto" w:fill="auto"/>
            <w:vAlign w:val="center"/>
          </w:tcPr>
          <w:p w:rsidR="00BF767C" w:rsidRPr="00FD53C2" w:rsidRDefault="00BF767C" w:rsidP="00BF767C">
            <w:r>
              <w:t>000 202 35118 10 9603 150</w:t>
            </w:r>
          </w:p>
        </w:tc>
        <w:tc>
          <w:tcPr>
            <w:tcW w:w="3827" w:type="dxa"/>
            <w:shd w:val="clear" w:color="auto" w:fill="auto"/>
            <w:vAlign w:val="center"/>
          </w:tcPr>
          <w:p w:rsidR="00BF767C" w:rsidRPr="00FD53C2" w:rsidRDefault="00BF767C" w:rsidP="00BF767C">
            <w:pPr>
              <w:rPr>
                <w:sz w:val="22"/>
                <w:szCs w:val="22"/>
              </w:rPr>
            </w:pPr>
            <w:r w:rsidRPr="00FD53C2">
              <w:rPr>
                <w:sz w:val="22"/>
                <w:szCs w:val="22"/>
              </w:rPr>
              <w:t xml:space="preserve">Субвенции бюджетам сельских поселений на осуществление первичного воинского учета на территориях, где отсутствуют </w:t>
            </w:r>
            <w:r w:rsidRPr="00FD53C2">
              <w:rPr>
                <w:sz w:val="22"/>
                <w:szCs w:val="22"/>
              </w:rPr>
              <w:lastRenderedPageBreak/>
              <w:t>военные комиссариаты</w:t>
            </w:r>
          </w:p>
        </w:tc>
        <w:tc>
          <w:tcPr>
            <w:tcW w:w="1511" w:type="dxa"/>
            <w:shd w:val="clear" w:color="auto" w:fill="auto"/>
            <w:vAlign w:val="center"/>
          </w:tcPr>
          <w:p w:rsidR="00BF767C" w:rsidRPr="001448EB" w:rsidRDefault="00BF767C" w:rsidP="00BF767C">
            <w:pPr>
              <w:jc w:val="right"/>
            </w:pPr>
            <w:r>
              <w:lastRenderedPageBreak/>
              <w:t>227,900</w:t>
            </w:r>
          </w:p>
        </w:tc>
        <w:tc>
          <w:tcPr>
            <w:tcW w:w="1400" w:type="dxa"/>
            <w:vAlign w:val="center"/>
          </w:tcPr>
          <w:p w:rsidR="00BF767C" w:rsidRPr="001448EB" w:rsidRDefault="00BF767C" w:rsidP="00BF767C">
            <w:pPr>
              <w:jc w:val="right"/>
            </w:pPr>
            <w:r>
              <w:t>49,967</w:t>
            </w:r>
          </w:p>
        </w:tc>
        <w:tc>
          <w:tcPr>
            <w:tcW w:w="1528" w:type="dxa"/>
            <w:vAlign w:val="center"/>
          </w:tcPr>
          <w:p w:rsidR="00BF767C" w:rsidRPr="001448EB" w:rsidRDefault="00BF767C" w:rsidP="00BF767C">
            <w:pPr>
              <w:jc w:val="right"/>
            </w:pPr>
            <w:r>
              <w:t>49,967</w:t>
            </w:r>
          </w:p>
        </w:tc>
        <w:tc>
          <w:tcPr>
            <w:tcW w:w="1559" w:type="dxa"/>
            <w:shd w:val="clear" w:color="auto" w:fill="auto"/>
            <w:vAlign w:val="center"/>
          </w:tcPr>
          <w:p w:rsidR="00BF767C" w:rsidRPr="001448EB" w:rsidRDefault="00BF767C" w:rsidP="00BF767C">
            <w:pPr>
              <w:jc w:val="right"/>
            </w:pPr>
            <w:r>
              <w:t>21,9</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585"/>
        </w:trPr>
        <w:tc>
          <w:tcPr>
            <w:tcW w:w="3369" w:type="dxa"/>
            <w:shd w:val="clear" w:color="auto" w:fill="auto"/>
            <w:vAlign w:val="center"/>
          </w:tcPr>
          <w:p w:rsidR="00BF767C" w:rsidRPr="005C6190" w:rsidRDefault="00BF767C" w:rsidP="00BF767C">
            <w:pPr>
              <w:rPr>
                <w:b/>
                <w:bCs/>
              </w:rPr>
            </w:pPr>
            <w:r w:rsidRPr="005C6190">
              <w:rPr>
                <w:b/>
                <w:bCs/>
              </w:rPr>
              <w:lastRenderedPageBreak/>
              <w:t xml:space="preserve">000 202 </w:t>
            </w:r>
            <w:r>
              <w:rPr>
                <w:b/>
                <w:bCs/>
              </w:rPr>
              <w:t>40</w:t>
            </w:r>
            <w:r w:rsidRPr="005C6190">
              <w:rPr>
                <w:b/>
                <w:bCs/>
              </w:rPr>
              <w:t>000</w:t>
            </w:r>
            <w:r>
              <w:rPr>
                <w:b/>
                <w:bCs/>
              </w:rPr>
              <w:t xml:space="preserve"> 00 0000 150</w:t>
            </w:r>
          </w:p>
        </w:tc>
        <w:tc>
          <w:tcPr>
            <w:tcW w:w="3827" w:type="dxa"/>
            <w:shd w:val="clear" w:color="auto" w:fill="auto"/>
            <w:vAlign w:val="center"/>
          </w:tcPr>
          <w:p w:rsidR="00BF767C" w:rsidRPr="005C6190" w:rsidRDefault="00BF767C" w:rsidP="00BF767C">
            <w:pPr>
              <w:rPr>
                <w:b/>
                <w:bCs/>
              </w:rPr>
            </w:pPr>
            <w:r w:rsidRPr="005C6190">
              <w:rPr>
                <w:b/>
                <w:bCs/>
              </w:rPr>
              <w:t xml:space="preserve">Иные межбюджетные трансферты </w:t>
            </w:r>
          </w:p>
        </w:tc>
        <w:tc>
          <w:tcPr>
            <w:tcW w:w="1511" w:type="dxa"/>
            <w:shd w:val="clear" w:color="auto" w:fill="auto"/>
            <w:vAlign w:val="center"/>
          </w:tcPr>
          <w:p w:rsidR="00BF767C" w:rsidRPr="005C6190" w:rsidRDefault="00BF767C" w:rsidP="00BF767C">
            <w:pPr>
              <w:jc w:val="right"/>
              <w:rPr>
                <w:b/>
                <w:bCs/>
              </w:rPr>
            </w:pPr>
            <w:r>
              <w:rPr>
                <w:b/>
                <w:bCs/>
              </w:rPr>
              <w:t>655,000</w:t>
            </w:r>
          </w:p>
        </w:tc>
        <w:tc>
          <w:tcPr>
            <w:tcW w:w="1400" w:type="dxa"/>
            <w:vAlign w:val="center"/>
          </w:tcPr>
          <w:p w:rsidR="00BF767C" w:rsidRPr="005C6190" w:rsidRDefault="00BF767C" w:rsidP="00BF767C">
            <w:pPr>
              <w:jc w:val="right"/>
              <w:rPr>
                <w:b/>
                <w:bCs/>
              </w:rPr>
            </w:pPr>
            <w:r>
              <w:rPr>
                <w:b/>
                <w:bCs/>
              </w:rPr>
              <w:t>138,250</w:t>
            </w:r>
          </w:p>
        </w:tc>
        <w:tc>
          <w:tcPr>
            <w:tcW w:w="1528" w:type="dxa"/>
            <w:vAlign w:val="center"/>
          </w:tcPr>
          <w:p w:rsidR="00BF767C" w:rsidRPr="005C6190" w:rsidRDefault="00BF767C" w:rsidP="00BF767C">
            <w:pPr>
              <w:jc w:val="right"/>
              <w:rPr>
                <w:b/>
                <w:bCs/>
              </w:rPr>
            </w:pPr>
            <w:r>
              <w:rPr>
                <w:b/>
                <w:bCs/>
              </w:rPr>
              <w:t>138,250</w:t>
            </w:r>
          </w:p>
        </w:tc>
        <w:tc>
          <w:tcPr>
            <w:tcW w:w="1559" w:type="dxa"/>
            <w:shd w:val="clear" w:color="auto" w:fill="auto"/>
            <w:vAlign w:val="center"/>
          </w:tcPr>
          <w:p w:rsidR="00BF767C" w:rsidRPr="009B5F6E" w:rsidRDefault="00BF767C" w:rsidP="00BF767C">
            <w:pPr>
              <w:jc w:val="right"/>
              <w:rPr>
                <w:b/>
                <w:bCs/>
                <w:lang w:val="en-US"/>
              </w:rPr>
            </w:pPr>
            <w:r>
              <w:rPr>
                <w:b/>
                <w:bCs/>
              </w:rPr>
              <w:t>21,1</w:t>
            </w:r>
          </w:p>
        </w:tc>
        <w:tc>
          <w:tcPr>
            <w:tcW w:w="1373" w:type="dxa"/>
            <w:shd w:val="clear" w:color="auto" w:fill="auto"/>
            <w:vAlign w:val="center"/>
          </w:tcPr>
          <w:p w:rsidR="00BF767C" w:rsidRPr="005C6190" w:rsidRDefault="00BF767C" w:rsidP="00BF767C">
            <w:pPr>
              <w:jc w:val="right"/>
              <w:rPr>
                <w:b/>
                <w:bCs/>
              </w:rPr>
            </w:pPr>
            <w:r>
              <w:rPr>
                <w:b/>
                <w:bCs/>
              </w:rPr>
              <w:t>100,0</w:t>
            </w:r>
          </w:p>
        </w:tc>
      </w:tr>
      <w:tr w:rsidR="00BF767C" w:rsidRPr="001448EB" w:rsidTr="00BF767C">
        <w:trPr>
          <w:trHeight w:val="418"/>
        </w:trPr>
        <w:tc>
          <w:tcPr>
            <w:tcW w:w="3369" w:type="dxa"/>
            <w:shd w:val="clear" w:color="auto" w:fill="auto"/>
            <w:vAlign w:val="center"/>
          </w:tcPr>
          <w:p w:rsidR="00BF767C" w:rsidRPr="00B536FE" w:rsidRDefault="00BF767C" w:rsidP="00BF767C">
            <w:pPr>
              <w:rPr>
                <w:bCs/>
              </w:rPr>
            </w:pPr>
            <w:r>
              <w:rPr>
                <w:bCs/>
              </w:rPr>
              <w:t>000 </w:t>
            </w:r>
            <w:r w:rsidRPr="00B536FE">
              <w:rPr>
                <w:bCs/>
              </w:rPr>
              <w:t>202</w:t>
            </w:r>
            <w:r>
              <w:rPr>
                <w:bCs/>
              </w:rPr>
              <w:t xml:space="preserve"> </w:t>
            </w:r>
            <w:r w:rsidRPr="00B536FE">
              <w:rPr>
                <w:bCs/>
              </w:rPr>
              <w:t>40014</w:t>
            </w:r>
            <w:r>
              <w:rPr>
                <w:bCs/>
              </w:rPr>
              <w:t xml:space="preserve"> </w:t>
            </w:r>
            <w:r w:rsidRPr="00B536FE">
              <w:rPr>
                <w:bCs/>
              </w:rPr>
              <w:t>10</w:t>
            </w:r>
            <w:r>
              <w:rPr>
                <w:bCs/>
              </w:rPr>
              <w:t xml:space="preserve"> </w:t>
            </w:r>
            <w:r w:rsidRPr="00B536FE">
              <w:rPr>
                <w:bCs/>
              </w:rPr>
              <w:t>0000</w:t>
            </w:r>
            <w:r>
              <w:rPr>
                <w:bCs/>
              </w:rPr>
              <w:t xml:space="preserve"> </w:t>
            </w:r>
            <w:r w:rsidRPr="00B536FE">
              <w:rPr>
                <w:bCs/>
              </w:rPr>
              <w:t>15</w:t>
            </w:r>
            <w:r>
              <w:rPr>
                <w:bCs/>
              </w:rPr>
              <w:t>0</w:t>
            </w:r>
          </w:p>
        </w:tc>
        <w:tc>
          <w:tcPr>
            <w:tcW w:w="3827" w:type="dxa"/>
            <w:shd w:val="clear" w:color="auto" w:fill="auto"/>
            <w:vAlign w:val="center"/>
          </w:tcPr>
          <w:p w:rsidR="00BF767C" w:rsidRPr="00B536FE" w:rsidRDefault="00BF767C" w:rsidP="00BF767C">
            <w:pPr>
              <w:rPr>
                <w:bCs/>
              </w:rPr>
            </w:pPr>
            <w:r w:rsidRPr="00B536FE">
              <w:rPr>
                <w:bCs/>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11" w:type="dxa"/>
            <w:shd w:val="clear" w:color="auto" w:fill="auto"/>
            <w:vAlign w:val="center"/>
          </w:tcPr>
          <w:p w:rsidR="00BF767C" w:rsidRPr="008F7B86" w:rsidRDefault="00BF767C" w:rsidP="00BF767C">
            <w:pPr>
              <w:jc w:val="right"/>
              <w:rPr>
                <w:b/>
                <w:bCs/>
              </w:rPr>
            </w:pPr>
            <w:r w:rsidRPr="008F7B86">
              <w:rPr>
                <w:b/>
                <w:bCs/>
              </w:rPr>
              <w:t>102,000</w:t>
            </w:r>
          </w:p>
        </w:tc>
        <w:tc>
          <w:tcPr>
            <w:tcW w:w="1400" w:type="dxa"/>
            <w:vAlign w:val="center"/>
          </w:tcPr>
          <w:p w:rsidR="00BF767C" w:rsidRPr="008F7B86" w:rsidRDefault="00BF767C" w:rsidP="00BF767C">
            <w:pPr>
              <w:jc w:val="right"/>
              <w:rPr>
                <w:b/>
                <w:bCs/>
              </w:rPr>
            </w:pPr>
            <w:r>
              <w:rPr>
                <w:b/>
                <w:bCs/>
              </w:rPr>
              <w:t>0</w:t>
            </w:r>
          </w:p>
        </w:tc>
        <w:tc>
          <w:tcPr>
            <w:tcW w:w="1528" w:type="dxa"/>
            <w:vAlign w:val="center"/>
          </w:tcPr>
          <w:p w:rsidR="00BF767C" w:rsidRPr="008F7B86" w:rsidRDefault="00BF767C" w:rsidP="00BF767C">
            <w:pPr>
              <w:jc w:val="right"/>
              <w:rPr>
                <w:b/>
                <w:bCs/>
              </w:rPr>
            </w:pPr>
            <w:r>
              <w:rPr>
                <w:b/>
                <w:bCs/>
              </w:rPr>
              <w:t>0</w:t>
            </w:r>
          </w:p>
        </w:tc>
        <w:tc>
          <w:tcPr>
            <w:tcW w:w="1559" w:type="dxa"/>
            <w:shd w:val="clear" w:color="auto" w:fill="auto"/>
            <w:vAlign w:val="center"/>
          </w:tcPr>
          <w:p w:rsidR="00BF767C" w:rsidRPr="008F7B86" w:rsidRDefault="00BF767C" w:rsidP="00BF767C">
            <w:pPr>
              <w:jc w:val="right"/>
              <w:rPr>
                <w:b/>
                <w:bCs/>
              </w:rPr>
            </w:pPr>
            <w:r>
              <w:rPr>
                <w:b/>
                <w:bCs/>
              </w:rPr>
              <w:t>0</w:t>
            </w:r>
          </w:p>
        </w:tc>
        <w:tc>
          <w:tcPr>
            <w:tcW w:w="1373" w:type="dxa"/>
            <w:shd w:val="clear" w:color="auto" w:fill="auto"/>
            <w:vAlign w:val="center"/>
          </w:tcPr>
          <w:p w:rsidR="00BF767C" w:rsidRPr="008F7B86" w:rsidRDefault="00BF767C" w:rsidP="00BF767C">
            <w:pPr>
              <w:jc w:val="right"/>
              <w:rPr>
                <w:b/>
                <w:bCs/>
              </w:rPr>
            </w:pPr>
            <w:r>
              <w:rPr>
                <w:b/>
                <w:bCs/>
              </w:rPr>
              <w:t>0</w:t>
            </w:r>
          </w:p>
        </w:tc>
      </w:tr>
      <w:tr w:rsidR="00BF767C" w:rsidRPr="001448EB" w:rsidTr="00BF767C">
        <w:trPr>
          <w:trHeight w:val="418"/>
        </w:trPr>
        <w:tc>
          <w:tcPr>
            <w:tcW w:w="3369" w:type="dxa"/>
            <w:shd w:val="clear" w:color="auto" w:fill="auto"/>
            <w:vAlign w:val="center"/>
          </w:tcPr>
          <w:p w:rsidR="00BF767C" w:rsidRDefault="00BF767C" w:rsidP="00BF767C">
            <w:pPr>
              <w:rPr>
                <w:bCs/>
              </w:rPr>
            </w:pPr>
            <w:r>
              <w:rPr>
                <w:bCs/>
              </w:rPr>
              <w:t>000 </w:t>
            </w:r>
            <w:r w:rsidRPr="00B536FE">
              <w:rPr>
                <w:bCs/>
              </w:rPr>
              <w:t>202</w:t>
            </w:r>
            <w:r>
              <w:rPr>
                <w:bCs/>
              </w:rPr>
              <w:t xml:space="preserve"> </w:t>
            </w:r>
            <w:r w:rsidRPr="00B536FE">
              <w:rPr>
                <w:bCs/>
              </w:rPr>
              <w:t>40014</w:t>
            </w:r>
            <w:r>
              <w:rPr>
                <w:bCs/>
              </w:rPr>
              <w:t xml:space="preserve"> </w:t>
            </w:r>
            <w:r w:rsidRPr="00B536FE">
              <w:rPr>
                <w:bCs/>
              </w:rPr>
              <w:t>10</w:t>
            </w:r>
            <w:r>
              <w:rPr>
                <w:bCs/>
              </w:rPr>
              <w:t xml:space="preserve"> 44</w:t>
            </w:r>
            <w:r w:rsidRPr="00B536FE">
              <w:rPr>
                <w:bCs/>
              </w:rPr>
              <w:t>00</w:t>
            </w:r>
            <w:r>
              <w:rPr>
                <w:bCs/>
              </w:rPr>
              <w:t xml:space="preserve"> </w:t>
            </w:r>
            <w:r w:rsidRPr="00B536FE">
              <w:rPr>
                <w:bCs/>
              </w:rPr>
              <w:t>15</w:t>
            </w:r>
            <w:r>
              <w:rPr>
                <w:bCs/>
              </w:rPr>
              <w:t>0</w:t>
            </w:r>
          </w:p>
        </w:tc>
        <w:tc>
          <w:tcPr>
            <w:tcW w:w="3827" w:type="dxa"/>
            <w:shd w:val="clear" w:color="auto" w:fill="auto"/>
          </w:tcPr>
          <w:p w:rsidR="00BF767C" w:rsidRPr="00783792" w:rsidRDefault="00BF767C" w:rsidP="00BF767C">
            <w:r w:rsidRPr="00783792">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511" w:type="dxa"/>
            <w:shd w:val="clear" w:color="auto" w:fill="auto"/>
            <w:vAlign w:val="center"/>
          </w:tcPr>
          <w:p w:rsidR="00BF767C" w:rsidRDefault="00BF767C" w:rsidP="00BF767C">
            <w:pPr>
              <w:jc w:val="right"/>
              <w:rPr>
                <w:bCs/>
              </w:rPr>
            </w:pPr>
            <w:r>
              <w:rPr>
                <w:bCs/>
              </w:rPr>
              <w:t>2,000</w:t>
            </w:r>
          </w:p>
        </w:tc>
        <w:tc>
          <w:tcPr>
            <w:tcW w:w="1400" w:type="dxa"/>
            <w:vAlign w:val="center"/>
          </w:tcPr>
          <w:p w:rsidR="00BF767C" w:rsidRDefault="00BF767C" w:rsidP="00BF767C">
            <w:pPr>
              <w:jc w:val="right"/>
              <w:rPr>
                <w:bCs/>
              </w:rPr>
            </w:pPr>
            <w:r>
              <w:rPr>
                <w:bCs/>
              </w:rPr>
              <w:t>0</w:t>
            </w:r>
          </w:p>
        </w:tc>
        <w:tc>
          <w:tcPr>
            <w:tcW w:w="1528" w:type="dxa"/>
            <w:vAlign w:val="center"/>
          </w:tcPr>
          <w:p w:rsidR="00BF767C" w:rsidRDefault="00BF767C" w:rsidP="00BF767C">
            <w:pPr>
              <w:jc w:val="right"/>
              <w:rPr>
                <w:bCs/>
              </w:rPr>
            </w:pPr>
            <w:r>
              <w:rPr>
                <w:bCs/>
              </w:rPr>
              <w:t>0</w:t>
            </w:r>
          </w:p>
        </w:tc>
        <w:tc>
          <w:tcPr>
            <w:tcW w:w="1559" w:type="dxa"/>
            <w:shd w:val="clear" w:color="auto" w:fill="auto"/>
            <w:vAlign w:val="center"/>
          </w:tcPr>
          <w:p w:rsidR="00BF767C"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418"/>
        </w:trPr>
        <w:tc>
          <w:tcPr>
            <w:tcW w:w="3369" w:type="dxa"/>
            <w:shd w:val="clear" w:color="auto" w:fill="auto"/>
            <w:vAlign w:val="center"/>
          </w:tcPr>
          <w:p w:rsidR="00BF767C" w:rsidRPr="005C6190" w:rsidRDefault="00BF767C" w:rsidP="00BF767C">
            <w:pPr>
              <w:rPr>
                <w:bCs/>
              </w:rPr>
            </w:pPr>
            <w:r>
              <w:rPr>
                <w:bCs/>
              </w:rPr>
              <w:t>000 202 40014 10 4500 180</w:t>
            </w:r>
          </w:p>
        </w:tc>
        <w:tc>
          <w:tcPr>
            <w:tcW w:w="3827" w:type="dxa"/>
            <w:shd w:val="clear" w:color="auto" w:fill="auto"/>
          </w:tcPr>
          <w:p w:rsidR="00BF767C" w:rsidRPr="00D030DB" w:rsidRDefault="00BF767C" w:rsidP="00BF767C">
            <w:pPr>
              <w:rPr>
                <w:color w:val="000000"/>
                <w:sz w:val="22"/>
                <w:szCs w:val="22"/>
              </w:rPr>
            </w:pPr>
            <w:r>
              <w:rPr>
                <w:sz w:val="22"/>
                <w:szCs w:val="22"/>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w:t>
            </w:r>
            <w:r>
              <w:rPr>
                <w:sz w:val="22"/>
                <w:szCs w:val="22"/>
              </w:rPr>
              <w:lastRenderedPageBreak/>
              <w:t>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511" w:type="dxa"/>
            <w:shd w:val="clear" w:color="auto" w:fill="auto"/>
            <w:vAlign w:val="center"/>
          </w:tcPr>
          <w:p w:rsidR="00BF767C" w:rsidRDefault="00BF767C" w:rsidP="00BF767C">
            <w:pPr>
              <w:jc w:val="right"/>
              <w:rPr>
                <w:bCs/>
              </w:rPr>
            </w:pPr>
            <w:r>
              <w:rPr>
                <w:bCs/>
              </w:rPr>
              <w:lastRenderedPageBreak/>
              <w:t>100,000</w:t>
            </w:r>
          </w:p>
        </w:tc>
        <w:tc>
          <w:tcPr>
            <w:tcW w:w="1400" w:type="dxa"/>
            <w:vAlign w:val="center"/>
          </w:tcPr>
          <w:p w:rsidR="00BF767C" w:rsidRDefault="00BF767C" w:rsidP="00BF767C">
            <w:pPr>
              <w:jc w:val="right"/>
              <w:rPr>
                <w:bCs/>
              </w:rPr>
            </w:pPr>
            <w:r>
              <w:rPr>
                <w:bCs/>
              </w:rPr>
              <w:t>0</w:t>
            </w:r>
          </w:p>
        </w:tc>
        <w:tc>
          <w:tcPr>
            <w:tcW w:w="1528" w:type="dxa"/>
            <w:vAlign w:val="center"/>
          </w:tcPr>
          <w:p w:rsidR="00BF767C" w:rsidRDefault="00BF767C" w:rsidP="00BF767C">
            <w:pPr>
              <w:jc w:val="right"/>
              <w:rPr>
                <w:bCs/>
              </w:rPr>
            </w:pPr>
            <w:r>
              <w:rPr>
                <w:bCs/>
              </w:rPr>
              <w:t>0</w:t>
            </w:r>
          </w:p>
        </w:tc>
        <w:tc>
          <w:tcPr>
            <w:tcW w:w="1559" w:type="dxa"/>
            <w:shd w:val="clear" w:color="auto" w:fill="auto"/>
            <w:vAlign w:val="center"/>
          </w:tcPr>
          <w:p w:rsidR="00BF767C" w:rsidRDefault="00BF767C" w:rsidP="00BF767C">
            <w:pPr>
              <w:jc w:val="right"/>
              <w:rPr>
                <w:bCs/>
              </w:rPr>
            </w:pPr>
            <w:r>
              <w:rPr>
                <w:bCs/>
              </w:rPr>
              <w:t>0</w:t>
            </w:r>
          </w:p>
        </w:tc>
        <w:tc>
          <w:tcPr>
            <w:tcW w:w="1373" w:type="dxa"/>
            <w:shd w:val="clear" w:color="auto" w:fill="auto"/>
            <w:vAlign w:val="center"/>
          </w:tcPr>
          <w:p w:rsidR="00BF767C" w:rsidRDefault="00BF767C" w:rsidP="00BF767C">
            <w:pPr>
              <w:jc w:val="right"/>
              <w:rPr>
                <w:bCs/>
              </w:rPr>
            </w:pPr>
            <w:r>
              <w:rPr>
                <w:bCs/>
              </w:rPr>
              <w:t>0</w:t>
            </w:r>
          </w:p>
        </w:tc>
      </w:tr>
      <w:tr w:rsidR="00BF767C" w:rsidRPr="001448EB" w:rsidTr="00BF767C">
        <w:trPr>
          <w:trHeight w:val="418"/>
        </w:trPr>
        <w:tc>
          <w:tcPr>
            <w:tcW w:w="3369" w:type="dxa"/>
            <w:shd w:val="clear" w:color="auto" w:fill="auto"/>
            <w:vAlign w:val="center"/>
          </w:tcPr>
          <w:p w:rsidR="00BF767C" w:rsidRDefault="00BF767C" w:rsidP="00BF767C">
            <w:pPr>
              <w:rPr>
                <w:bCs/>
              </w:rPr>
            </w:pPr>
            <w:r>
              <w:rPr>
                <w:bCs/>
              </w:rPr>
              <w:lastRenderedPageBreak/>
              <w:t>000 202 49999 10 0000 150</w:t>
            </w:r>
          </w:p>
        </w:tc>
        <w:tc>
          <w:tcPr>
            <w:tcW w:w="3827" w:type="dxa"/>
            <w:shd w:val="clear" w:color="auto" w:fill="auto"/>
          </w:tcPr>
          <w:p w:rsidR="00BF767C" w:rsidRDefault="00BF767C" w:rsidP="00BF767C">
            <w:pPr>
              <w:rPr>
                <w:sz w:val="22"/>
                <w:szCs w:val="22"/>
              </w:rPr>
            </w:pPr>
            <w:r>
              <w:rPr>
                <w:sz w:val="22"/>
                <w:szCs w:val="22"/>
              </w:rPr>
              <w:t>Прочие межбюджетные трансферты, передаваемые бюджетам сельских поселений</w:t>
            </w:r>
          </w:p>
        </w:tc>
        <w:tc>
          <w:tcPr>
            <w:tcW w:w="1511" w:type="dxa"/>
            <w:shd w:val="clear" w:color="auto" w:fill="auto"/>
            <w:vAlign w:val="center"/>
          </w:tcPr>
          <w:p w:rsidR="00BF767C" w:rsidRDefault="00BF767C" w:rsidP="00BF767C">
            <w:pPr>
              <w:jc w:val="right"/>
              <w:rPr>
                <w:bCs/>
              </w:rPr>
            </w:pPr>
            <w:r>
              <w:rPr>
                <w:bCs/>
              </w:rPr>
              <w:t>553,000</w:t>
            </w:r>
          </w:p>
        </w:tc>
        <w:tc>
          <w:tcPr>
            <w:tcW w:w="1400" w:type="dxa"/>
            <w:vAlign w:val="center"/>
          </w:tcPr>
          <w:p w:rsidR="00BF767C" w:rsidRDefault="00BF767C" w:rsidP="00BF767C">
            <w:pPr>
              <w:jc w:val="right"/>
              <w:rPr>
                <w:bCs/>
              </w:rPr>
            </w:pPr>
            <w:r>
              <w:rPr>
                <w:bCs/>
              </w:rPr>
              <w:t>138,250</w:t>
            </w:r>
          </w:p>
        </w:tc>
        <w:tc>
          <w:tcPr>
            <w:tcW w:w="1528" w:type="dxa"/>
            <w:vAlign w:val="center"/>
          </w:tcPr>
          <w:p w:rsidR="00BF767C" w:rsidRDefault="00BF767C" w:rsidP="00BF767C">
            <w:pPr>
              <w:jc w:val="right"/>
              <w:rPr>
                <w:bCs/>
              </w:rPr>
            </w:pPr>
            <w:r>
              <w:rPr>
                <w:bCs/>
              </w:rPr>
              <w:t>138,250</w:t>
            </w:r>
          </w:p>
        </w:tc>
        <w:tc>
          <w:tcPr>
            <w:tcW w:w="1559" w:type="dxa"/>
            <w:shd w:val="clear" w:color="auto" w:fill="auto"/>
            <w:vAlign w:val="center"/>
          </w:tcPr>
          <w:p w:rsidR="00BF767C" w:rsidRDefault="00BF767C" w:rsidP="00BF767C">
            <w:pPr>
              <w:jc w:val="right"/>
              <w:rPr>
                <w:bCs/>
              </w:rPr>
            </w:pPr>
            <w:r>
              <w:rPr>
                <w:bCs/>
              </w:rPr>
              <w:t>25,0</w:t>
            </w:r>
          </w:p>
        </w:tc>
        <w:tc>
          <w:tcPr>
            <w:tcW w:w="1373" w:type="dxa"/>
            <w:shd w:val="clear" w:color="auto" w:fill="auto"/>
            <w:vAlign w:val="center"/>
          </w:tcPr>
          <w:p w:rsidR="00BF767C" w:rsidRDefault="00BF767C" w:rsidP="00BF767C">
            <w:pPr>
              <w:jc w:val="right"/>
              <w:rPr>
                <w:bCs/>
              </w:rPr>
            </w:pPr>
            <w:r>
              <w:rPr>
                <w:bCs/>
              </w:rPr>
              <w:t>100,0</w:t>
            </w:r>
          </w:p>
        </w:tc>
      </w:tr>
      <w:tr w:rsidR="00BF767C" w:rsidRPr="001448EB" w:rsidTr="00BF767C">
        <w:trPr>
          <w:trHeight w:val="585"/>
        </w:trPr>
        <w:tc>
          <w:tcPr>
            <w:tcW w:w="3369" w:type="dxa"/>
            <w:shd w:val="clear" w:color="auto" w:fill="auto"/>
            <w:vAlign w:val="center"/>
          </w:tcPr>
          <w:p w:rsidR="00BF767C" w:rsidRPr="00D25BB1" w:rsidRDefault="00BF767C" w:rsidP="00BF767C">
            <w:pPr>
              <w:rPr>
                <w:b/>
                <w:bCs/>
              </w:rPr>
            </w:pPr>
            <w:r>
              <w:rPr>
                <w:b/>
                <w:bCs/>
              </w:rPr>
              <w:t>000 207 00000 00 0000 000</w:t>
            </w:r>
          </w:p>
        </w:tc>
        <w:tc>
          <w:tcPr>
            <w:tcW w:w="3827" w:type="dxa"/>
            <w:shd w:val="clear" w:color="auto" w:fill="auto"/>
            <w:vAlign w:val="center"/>
          </w:tcPr>
          <w:p w:rsidR="00BF767C" w:rsidRPr="00B0563C" w:rsidRDefault="00BF767C" w:rsidP="00BF767C">
            <w:pPr>
              <w:rPr>
                <w:b/>
                <w:bCs/>
              </w:rPr>
            </w:pPr>
            <w:r w:rsidRPr="00B0563C">
              <w:rPr>
                <w:b/>
              </w:rPr>
              <w:t>Прочие безвозмездные поступления</w:t>
            </w:r>
          </w:p>
        </w:tc>
        <w:tc>
          <w:tcPr>
            <w:tcW w:w="1511" w:type="dxa"/>
            <w:shd w:val="clear" w:color="auto" w:fill="auto"/>
            <w:vAlign w:val="center"/>
          </w:tcPr>
          <w:p w:rsidR="00BF767C" w:rsidRPr="00D25BB1" w:rsidRDefault="00BF767C" w:rsidP="00BF767C">
            <w:pPr>
              <w:jc w:val="right"/>
              <w:rPr>
                <w:b/>
                <w:bCs/>
              </w:rPr>
            </w:pPr>
            <w:r>
              <w:rPr>
                <w:b/>
                <w:bCs/>
              </w:rPr>
              <w:t>0</w:t>
            </w:r>
          </w:p>
        </w:tc>
        <w:tc>
          <w:tcPr>
            <w:tcW w:w="1400" w:type="dxa"/>
            <w:vAlign w:val="center"/>
          </w:tcPr>
          <w:p w:rsidR="00BF767C" w:rsidRPr="00D25BB1" w:rsidRDefault="00BF767C" w:rsidP="00BF767C">
            <w:pPr>
              <w:jc w:val="right"/>
              <w:rPr>
                <w:b/>
                <w:bCs/>
              </w:rPr>
            </w:pPr>
            <w:r>
              <w:rPr>
                <w:b/>
                <w:bCs/>
              </w:rPr>
              <w:t>0</w:t>
            </w:r>
          </w:p>
        </w:tc>
        <w:tc>
          <w:tcPr>
            <w:tcW w:w="1528" w:type="dxa"/>
            <w:vAlign w:val="center"/>
          </w:tcPr>
          <w:p w:rsidR="00BF767C" w:rsidRPr="00D25BB1" w:rsidRDefault="00BF767C" w:rsidP="00BF767C">
            <w:pPr>
              <w:jc w:val="right"/>
              <w:rPr>
                <w:b/>
                <w:bCs/>
              </w:rPr>
            </w:pPr>
            <w:r>
              <w:rPr>
                <w:b/>
                <w:bCs/>
              </w:rPr>
              <w:t>500,000</w:t>
            </w:r>
          </w:p>
        </w:tc>
        <w:tc>
          <w:tcPr>
            <w:tcW w:w="1559" w:type="dxa"/>
            <w:shd w:val="clear" w:color="auto" w:fill="auto"/>
            <w:vAlign w:val="center"/>
          </w:tcPr>
          <w:p w:rsidR="00BF767C" w:rsidRPr="00D25BB1" w:rsidRDefault="00BF767C" w:rsidP="00BF767C">
            <w:pPr>
              <w:jc w:val="right"/>
              <w:rPr>
                <w:b/>
                <w:bCs/>
              </w:rPr>
            </w:pPr>
            <w:r>
              <w:rPr>
                <w:b/>
                <w:bCs/>
              </w:rPr>
              <w:t>100,0</w:t>
            </w:r>
          </w:p>
        </w:tc>
        <w:tc>
          <w:tcPr>
            <w:tcW w:w="1373" w:type="dxa"/>
            <w:shd w:val="clear" w:color="auto" w:fill="auto"/>
            <w:vAlign w:val="center"/>
          </w:tcPr>
          <w:p w:rsidR="00BF767C" w:rsidRPr="00D25BB1" w:rsidRDefault="00BF767C" w:rsidP="00BF767C">
            <w:pPr>
              <w:jc w:val="right"/>
              <w:rPr>
                <w:b/>
                <w:bCs/>
              </w:rPr>
            </w:pPr>
            <w:r>
              <w:rPr>
                <w:b/>
                <w:bCs/>
              </w:rPr>
              <w:t>100,0</w:t>
            </w:r>
          </w:p>
        </w:tc>
      </w:tr>
      <w:tr w:rsidR="00BF767C" w:rsidRPr="001448EB" w:rsidTr="00BF767C">
        <w:trPr>
          <w:trHeight w:val="489"/>
        </w:trPr>
        <w:tc>
          <w:tcPr>
            <w:tcW w:w="3369" w:type="dxa"/>
            <w:shd w:val="clear" w:color="auto" w:fill="auto"/>
            <w:vAlign w:val="center"/>
          </w:tcPr>
          <w:p w:rsidR="00BF767C" w:rsidRPr="005C6190" w:rsidRDefault="00BF767C" w:rsidP="00BF767C">
            <w:pPr>
              <w:rPr>
                <w:bCs/>
              </w:rPr>
            </w:pPr>
            <w:r w:rsidRPr="005C6190">
              <w:rPr>
                <w:bCs/>
              </w:rPr>
              <w:t>000 20</w:t>
            </w:r>
            <w:r>
              <w:rPr>
                <w:bCs/>
              </w:rPr>
              <w:t>7 05030</w:t>
            </w:r>
            <w:r w:rsidRPr="005C6190">
              <w:rPr>
                <w:bCs/>
              </w:rPr>
              <w:t xml:space="preserve"> </w:t>
            </w:r>
            <w:r>
              <w:rPr>
                <w:bCs/>
              </w:rPr>
              <w:t>10</w:t>
            </w:r>
            <w:r w:rsidRPr="005C6190">
              <w:rPr>
                <w:bCs/>
              </w:rPr>
              <w:t xml:space="preserve"> 0000 1</w:t>
            </w:r>
            <w:r>
              <w:rPr>
                <w:bCs/>
              </w:rPr>
              <w:t>80</w:t>
            </w:r>
          </w:p>
        </w:tc>
        <w:tc>
          <w:tcPr>
            <w:tcW w:w="3827" w:type="dxa"/>
            <w:shd w:val="clear" w:color="auto" w:fill="auto"/>
          </w:tcPr>
          <w:p w:rsidR="00BF767C" w:rsidRPr="00D030DB" w:rsidRDefault="00BF767C" w:rsidP="00BF767C">
            <w:pPr>
              <w:rPr>
                <w:color w:val="000000"/>
                <w:sz w:val="22"/>
                <w:szCs w:val="22"/>
              </w:rPr>
            </w:pPr>
            <w:r w:rsidRPr="00D030DB">
              <w:rPr>
                <w:sz w:val="22"/>
                <w:szCs w:val="22"/>
              </w:rPr>
              <w:t>Прочие безвозмездные поступления</w:t>
            </w:r>
            <w:r w:rsidRPr="00D030DB">
              <w:rPr>
                <w:color w:val="000000"/>
                <w:sz w:val="22"/>
                <w:szCs w:val="22"/>
              </w:rPr>
              <w:t xml:space="preserve"> в бюджеты сельских поселений</w:t>
            </w:r>
          </w:p>
        </w:tc>
        <w:tc>
          <w:tcPr>
            <w:tcW w:w="1511" w:type="dxa"/>
            <w:shd w:val="clear" w:color="auto" w:fill="auto"/>
            <w:vAlign w:val="center"/>
          </w:tcPr>
          <w:p w:rsidR="00BF767C" w:rsidRDefault="00BF767C" w:rsidP="00BF767C">
            <w:pPr>
              <w:jc w:val="right"/>
              <w:rPr>
                <w:bCs/>
              </w:rPr>
            </w:pPr>
            <w:r>
              <w:rPr>
                <w:bCs/>
              </w:rPr>
              <w:t>0</w:t>
            </w:r>
          </w:p>
        </w:tc>
        <w:tc>
          <w:tcPr>
            <w:tcW w:w="1400" w:type="dxa"/>
            <w:vAlign w:val="center"/>
          </w:tcPr>
          <w:p w:rsidR="00BF767C" w:rsidRPr="005C6190" w:rsidRDefault="00BF767C" w:rsidP="00BF767C">
            <w:pPr>
              <w:jc w:val="right"/>
              <w:rPr>
                <w:bCs/>
              </w:rPr>
            </w:pPr>
            <w:r>
              <w:rPr>
                <w:bCs/>
              </w:rPr>
              <w:t>0</w:t>
            </w:r>
          </w:p>
        </w:tc>
        <w:tc>
          <w:tcPr>
            <w:tcW w:w="1528" w:type="dxa"/>
            <w:vAlign w:val="center"/>
          </w:tcPr>
          <w:p w:rsidR="00BF767C" w:rsidRPr="005C6190" w:rsidRDefault="00BF767C" w:rsidP="00BF767C">
            <w:pPr>
              <w:jc w:val="right"/>
              <w:rPr>
                <w:bCs/>
              </w:rPr>
            </w:pPr>
            <w:r>
              <w:rPr>
                <w:bCs/>
              </w:rPr>
              <w:t>500,000</w:t>
            </w:r>
          </w:p>
        </w:tc>
        <w:tc>
          <w:tcPr>
            <w:tcW w:w="1559" w:type="dxa"/>
            <w:shd w:val="clear" w:color="auto" w:fill="auto"/>
            <w:vAlign w:val="center"/>
          </w:tcPr>
          <w:p w:rsidR="00BF767C" w:rsidRPr="005C6190" w:rsidRDefault="00BF767C" w:rsidP="00BF767C">
            <w:pPr>
              <w:jc w:val="right"/>
              <w:rPr>
                <w:bCs/>
              </w:rPr>
            </w:pPr>
            <w:r>
              <w:rPr>
                <w:bCs/>
              </w:rPr>
              <w:t>100,0</w:t>
            </w:r>
          </w:p>
        </w:tc>
        <w:tc>
          <w:tcPr>
            <w:tcW w:w="1373" w:type="dxa"/>
            <w:shd w:val="clear" w:color="auto" w:fill="auto"/>
            <w:vAlign w:val="center"/>
          </w:tcPr>
          <w:p w:rsidR="00BF767C" w:rsidRPr="005C6190" w:rsidRDefault="00BF767C" w:rsidP="00BF767C">
            <w:pPr>
              <w:jc w:val="right"/>
              <w:rPr>
                <w:bCs/>
              </w:rPr>
            </w:pPr>
            <w:r>
              <w:rPr>
                <w:bCs/>
              </w:rPr>
              <w:t>100,0</w:t>
            </w:r>
          </w:p>
        </w:tc>
      </w:tr>
      <w:tr w:rsidR="00BF767C" w:rsidRPr="001448EB" w:rsidTr="00BF767C">
        <w:trPr>
          <w:trHeight w:val="329"/>
        </w:trPr>
        <w:tc>
          <w:tcPr>
            <w:tcW w:w="3369" w:type="dxa"/>
            <w:shd w:val="clear" w:color="auto" w:fill="auto"/>
            <w:vAlign w:val="center"/>
          </w:tcPr>
          <w:p w:rsidR="00BF767C" w:rsidRPr="001448EB" w:rsidRDefault="00BF767C" w:rsidP="00BF767C"/>
        </w:tc>
        <w:tc>
          <w:tcPr>
            <w:tcW w:w="3827" w:type="dxa"/>
            <w:shd w:val="clear" w:color="auto" w:fill="auto"/>
            <w:vAlign w:val="center"/>
          </w:tcPr>
          <w:p w:rsidR="00BF767C" w:rsidRPr="00361F5F" w:rsidRDefault="00BF767C" w:rsidP="00BF767C">
            <w:pPr>
              <w:rPr>
                <w:b/>
              </w:rPr>
            </w:pPr>
            <w:r w:rsidRPr="00361F5F">
              <w:rPr>
                <w:b/>
              </w:rPr>
              <w:t>ВСЕГО ДОХОДОВ</w:t>
            </w:r>
          </w:p>
        </w:tc>
        <w:tc>
          <w:tcPr>
            <w:tcW w:w="1511" w:type="dxa"/>
            <w:shd w:val="clear" w:color="auto" w:fill="auto"/>
            <w:vAlign w:val="center"/>
          </w:tcPr>
          <w:p w:rsidR="00BF767C" w:rsidRPr="00361F5F" w:rsidRDefault="00BF767C" w:rsidP="00BF767C">
            <w:pPr>
              <w:jc w:val="right"/>
              <w:rPr>
                <w:b/>
              </w:rPr>
            </w:pPr>
            <w:r>
              <w:rPr>
                <w:b/>
              </w:rPr>
              <w:t>19250,205</w:t>
            </w:r>
          </w:p>
        </w:tc>
        <w:tc>
          <w:tcPr>
            <w:tcW w:w="1400" w:type="dxa"/>
            <w:shd w:val="clear" w:color="auto" w:fill="auto"/>
            <w:vAlign w:val="center"/>
          </w:tcPr>
          <w:p w:rsidR="00BF767C" w:rsidRPr="00361F5F" w:rsidRDefault="00BF767C" w:rsidP="00BF767C">
            <w:pPr>
              <w:jc w:val="right"/>
              <w:rPr>
                <w:b/>
              </w:rPr>
            </w:pPr>
            <w:r>
              <w:rPr>
                <w:b/>
              </w:rPr>
              <w:t>1655,392</w:t>
            </w:r>
          </w:p>
        </w:tc>
        <w:tc>
          <w:tcPr>
            <w:tcW w:w="1528" w:type="dxa"/>
            <w:shd w:val="clear" w:color="auto" w:fill="auto"/>
            <w:vAlign w:val="center"/>
          </w:tcPr>
          <w:p w:rsidR="00BF767C" w:rsidRPr="00361F5F" w:rsidRDefault="00BF767C" w:rsidP="00BF767C">
            <w:pPr>
              <w:jc w:val="right"/>
              <w:rPr>
                <w:b/>
              </w:rPr>
            </w:pPr>
            <w:r>
              <w:rPr>
                <w:b/>
              </w:rPr>
              <w:t>2332,468</w:t>
            </w:r>
          </w:p>
        </w:tc>
        <w:tc>
          <w:tcPr>
            <w:tcW w:w="1559" w:type="dxa"/>
            <w:shd w:val="clear" w:color="auto" w:fill="auto"/>
            <w:vAlign w:val="center"/>
          </w:tcPr>
          <w:p w:rsidR="00BF767C" w:rsidRPr="00361F5F" w:rsidRDefault="00BF767C" w:rsidP="00BF767C">
            <w:pPr>
              <w:jc w:val="right"/>
              <w:rPr>
                <w:b/>
              </w:rPr>
            </w:pPr>
            <w:r>
              <w:rPr>
                <w:b/>
              </w:rPr>
              <w:t>12,1</w:t>
            </w:r>
          </w:p>
        </w:tc>
        <w:tc>
          <w:tcPr>
            <w:tcW w:w="1373" w:type="dxa"/>
            <w:shd w:val="clear" w:color="auto" w:fill="auto"/>
            <w:vAlign w:val="center"/>
          </w:tcPr>
          <w:p w:rsidR="00BF767C" w:rsidRPr="00203C46" w:rsidRDefault="00BF767C" w:rsidP="00BF767C">
            <w:pPr>
              <w:jc w:val="right"/>
              <w:rPr>
                <w:b/>
              </w:rPr>
            </w:pPr>
            <w:r>
              <w:rPr>
                <w:b/>
              </w:rPr>
              <w:t>140,9</w:t>
            </w:r>
          </w:p>
        </w:tc>
      </w:tr>
      <w:tr w:rsidR="00BF767C" w:rsidRPr="001448EB" w:rsidTr="00BF767C">
        <w:trPr>
          <w:trHeight w:val="401"/>
        </w:trPr>
        <w:tc>
          <w:tcPr>
            <w:tcW w:w="3369" w:type="dxa"/>
            <w:shd w:val="clear" w:color="auto" w:fill="auto"/>
            <w:vAlign w:val="center"/>
          </w:tcPr>
          <w:p w:rsidR="00BF767C" w:rsidRPr="001448EB" w:rsidRDefault="00BF767C" w:rsidP="00BF767C"/>
        </w:tc>
        <w:tc>
          <w:tcPr>
            <w:tcW w:w="3827" w:type="dxa"/>
            <w:shd w:val="clear" w:color="auto" w:fill="auto"/>
            <w:vAlign w:val="center"/>
          </w:tcPr>
          <w:p w:rsidR="00BF767C" w:rsidRPr="00AE27AB" w:rsidRDefault="00BF767C" w:rsidP="00BF767C">
            <w:pPr>
              <w:rPr>
                <w:b/>
                <w:sz w:val="22"/>
                <w:szCs w:val="22"/>
              </w:rPr>
            </w:pPr>
            <w:r w:rsidRPr="00AE27AB">
              <w:rPr>
                <w:b/>
                <w:sz w:val="22"/>
                <w:szCs w:val="22"/>
              </w:rPr>
              <w:t xml:space="preserve">РАЗДЕЛ 2. РАСХОДЫ            </w:t>
            </w:r>
          </w:p>
        </w:tc>
        <w:tc>
          <w:tcPr>
            <w:tcW w:w="1511" w:type="dxa"/>
            <w:shd w:val="clear" w:color="auto" w:fill="auto"/>
            <w:vAlign w:val="center"/>
          </w:tcPr>
          <w:p w:rsidR="00BF767C" w:rsidRPr="001448EB" w:rsidRDefault="00BF767C" w:rsidP="00BF767C">
            <w:pPr>
              <w:jc w:val="right"/>
            </w:pPr>
          </w:p>
        </w:tc>
        <w:tc>
          <w:tcPr>
            <w:tcW w:w="1400" w:type="dxa"/>
            <w:vAlign w:val="center"/>
          </w:tcPr>
          <w:p w:rsidR="00BF767C" w:rsidRPr="001448EB" w:rsidRDefault="00BF767C" w:rsidP="00BF767C">
            <w:pPr>
              <w:jc w:val="right"/>
            </w:pPr>
          </w:p>
        </w:tc>
        <w:tc>
          <w:tcPr>
            <w:tcW w:w="1528" w:type="dxa"/>
            <w:vAlign w:val="center"/>
          </w:tcPr>
          <w:p w:rsidR="00BF767C" w:rsidRPr="001448EB" w:rsidRDefault="00BF767C" w:rsidP="00BF767C">
            <w:pPr>
              <w:jc w:val="right"/>
            </w:pP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r w:rsidR="00BF767C" w:rsidRPr="001448EB" w:rsidTr="00BF767C">
        <w:trPr>
          <w:trHeight w:val="387"/>
        </w:trPr>
        <w:tc>
          <w:tcPr>
            <w:tcW w:w="3369" w:type="dxa"/>
            <w:shd w:val="clear" w:color="auto" w:fill="auto"/>
            <w:vAlign w:val="center"/>
          </w:tcPr>
          <w:p w:rsidR="00BF767C" w:rsidRPr="00DE4007" w:rsidRDefault="00BF767C" w:rsidP="00BF767C">
            <w:pPr>
              <w:rPr>
                <w:b/>
              </w:rPr>
            </w:pPr>
            <w:r w:rsidRPr="00DE4007">
              <w:rPr>
                <w:b/>
              </w:rPr>
              <w:t>01</w:t>
            </w:r>
          </w:p>
        </w:tc>
        <w:tc>
          <w:tcPr>
            <w:tcW w:w="3827" w:type="dxa"/>
            <w:shd w:val="clear" w:color="auto" w:fill="auto"/>
            <w:vAlign w:val="center"/>
          </w:tcPr>
          <w:p w:rsidR="00BF767C" w:rsidRPr="00DE4007" w:rsidRDefault="00BF767C" w:rsidP="00BF767C">
            <w:pPr>
              <w:rPr>
                <w:b/>
                <w:sz w:val="22"/>
                <w:szCs w:val="22"/>
              </w:rPr>
            </w:pPr>
            <w:r w:rsidRPr="00DE4007">
              <w:rPr>
                <w:b/>
                <w:sz w:val="22"/>
                <w:szCs w:val="22"/>
              </w:rPr>
              <w:t xml:space="preserve">Общегосударственные вопросы  </w:t>
            </w:r>
          </w:p>
        </w:tc>
        <w:tc>
          <w:tcPr>
            <w:tcW w:w="1511" w:type="dxa"/>
            <w:shd w:val="clear" w:color="auto" w:fill="auto"/>
            <w:vAlign w:val="center"/>
          </w:tcPr>
          <w:p w:rsidR="00BF767C" w:rsidRPr="00672E7F" w:rsidRDefault="00BF767C" w:rsidP="00BF767C">
            <w:pPr>
              <w:jc w:val="right"/>
              <w:rPr>
                <w:b/>
                <w:bCs/>
              </w:rPr>
            </w:pPr>
            <w:r>
              <w:rPr>
                <w:b/>
                <w:bCs/>
              </w:rPr>
              <w:t>5324,816</w:t>
            </w:r>
          </w:p>
        </w:tc>
        <w:tc>
          <w:tcPr>
            <w:tcW w:w="1400" w:type="dxa"/>
            <w:shd w:val="clear" w:color="auto" w:fill="FFFFFF"/>
            <w:vAlign w:val="center"/>
          </w:tcPr>
          <w:p w:rsidR="00BF767C" w:rsidRPr="000231DB" w:rsidRDefault="00BF767C" w:rsidP="00BF767C">
            <w:pPr>
              <w:jc w:val="right"/>
              <w:rPr>
                <w:b/>
                <w:bCs/>
              </w:rPr>
            </w:pPr>
            <w:r>
              <w:rPr>
                <w:b/>
                <w:bCs/>
              </w:rPr>
              <w:t>1256,891</w:t>
            </w:r>
          </w:p>
        </w:tc>
        <w:tc>
          <w:tcPr>
            <w:tcW w:w="1528" w:type="dxa"/>
            <w:shd w:val="clear" w:color="auto" w:fill="auto"/>
            <w:vAlign w:val="center"/>
          </w:tcPr>
          <w:p w:rsidR="00BF767C" w:rsidRDefault="00BF767C" w:rsidP="00BF767C">
            <w:pPr>
              <w:jc w:val="right"/>
            </w:pPr>
            <w:r>
              <w:rPr>
                <w:b/>
                <w:bCs/>
              </w:rPr>
              <w:t>1256,891</w:t>
            </w:r>
          </w:p>
        </w:tc>
        <w:tc>
          <w:tcPr>
            <w:tcW w:w="1559" w:type="dxa"/>
            <w:shd w:val="clear" w:color="auto" w:fill="auto"/>
            <w:vAlign w:val="center"/>
          </w:tcPr>
          <w:p w:rsidR="00BF767C" w:rsidRPr="000231DB" w:rsidRDefault="00BF767C" w:rsidP="00BF767C">
            <w:pPr>
              <w:jc w:val="right"/>
              <w:rPr>
                <w:b/>
              </w:rPr>
            </w:pPr>
            <w:r>
              <w:rPr>
                <w:b/>
              </w:rPr>
              <w:t>23,6</w:t>
            </w:r>
          </w:p>
        </w:tc>
        <w:tc>
          <w:tcPr>
            <w:tcW w:w="1373" w:type="dxa"/>
            <w:shd w:val="clear" w:color="auto" w:fill="auto"/>
            <w:vAlign w:val="center"/>
          </w:tcPr>
          <w:p w:rsidR="00BF767C" w:rsidRPr="000231DB" w:rsidRDefault="00BF767C" w:rsidP="00BF767C">
            <w:pPr>
              <w:jc w:val="right"/>
              <w:rPr>
                <w:b/>
              </w:rPr>
            </w:pPr>
            <w:r>
              <w:rPr>
                <w:b/>
              </w:rPr>
              <w:t>100,0</w:t>
            </w:r>
          </w:p>
        </w:tc>
      </w:tr>
      <w:tr w:rsidR="00BF767C" w:rsidRPr="001448EB" w:rsidTr="00BF767C">
        <w:trPr>
          <w:trHeight w:val="387"/>
        </w:trPr>
        <w:tc>
          <w:tcPr>
            <w:tcW w:w="3369" w:type="dxa"/>
            <w:shd w:val="clear" w:color="auto" w:fill="auto"/>
            <w:vAlign w:val="center"/>
          </w:tcPr>
          <w:p w:rsidR="00BF767C" w:rsidRPr="001448EB" w:rsidRDefault="00BF767C" w:rsidP="00BF767C">
            <w:r w:rsidRPr="001448EB">
              <w:t>0104</w:t>
            </w:r>
          </w:p>
        </w:tc>
        <w:tc>
          <w:tcPr>
            <w:tcW w:w="3827" w:type="dxa"/>
            <w:shd w:val="clear" w:color="auto" w:fill="auto"/>
            <w:vAlign w:val="center"/>
          </w:tcPr>
          <w:p w:rsidR="00BF767C" w:rsidRPr="00392F42" w:rsidRDefault="00BF767C" w:rsidP="00BF767C">
            <w:pPr>
              <w:rPr>
                <w:sz w:val="22"/>
                <w:szCs w:val="22"/>
              </w:rPr>
            </w:pPr>
            <w:r w:rsidRPr="00392F42">
              <w:rPr>
                <w:rFonts w:cs="Arial CY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1" w:type="dxa"/>
            <w:shd w:val="clear" w:color="auto" w:fill="auto"/>
            <w:vAlign w:val="center"/>
          </w:tcPr>
          <w:p w:rsidR="00BF767C" w:rsidRPr="00EF3032" w:rsidRDefault="00BF767C" w:rsidP="00BF767C">
            <w:pPr>
              <w:jc w:val="right"/>
              <w:rPr>
                <w:lang w:val="en-US"/>
              </w:rPr>
            </w:pPr>
            <w:r>
              <w:rPr>
                <w:lang w:val="en-US"/>
              </w:rPr>
              <w:t>4720</w:t>
            </w:r>
            <w:r>
              <w:t>,</w:t>
            </w:r>
            <w:r>
              <w:rPr>
                <w:lang w:val="en-US"/>
              </w:rPr>
              <w:t>585</w:t>
            </w:r>
          </w:p>
        </w:tc>
        <w:tc>
          <w:tcPr>
            <w:tcW w:w="1400" w:type="dxa"/>
            <w:vAlign w:val="center"/>
          </w:tcPr>
          <w:p w:rsidR="00BF767C" w:rsidRPr="001448EB" w:rsidRDefault="00BF767C" w:rsidP="00BF767C">
            <w:pPr>
              <w:jc w:val="right"/>
            </w:pPr>
            <w:r>
              <w:t>1060,893</w:t>
            </w:r>
          </w:p>
        </w:tc>
        <w:tc>
          <w:tcPr>
            <w:tcW w:w="1528" w:type="dxa"/>
            <w:vAlign w:val="center"/>
          </w:tcPr>
          <w:p w:rsidR="00BF767C" w:rsidRPr="001448EB" w:rsidRDefault="00BF767C" w:rsidP="00BF767C">
            <w:pPr>
              <w:jc w:val="right"/>
            </w:pPr>
            <w:r>
              <w:t>1060,893</w:t>
            </w:r>
          </w:p>
        </w:tc>
        <w:tc>
          <w:tcPr>
            <w:tcW w:w="1559" w:type="dxa"/>
            <w:shd w:val="clear" w:color="auto" w:fill="auto"/>
            <w:vAlign w:val="center"/>
          </w:tcPr>
          <w:p w:rsidR="00BF767C" w:rsidRPr="001448EB" w:rsidRDefault="00BF767C" w:rsidP="00BF767C">
            <w:pPr>
              <w:jc w:val="right"/>
            </w:pPr>
            <w:r>
              <w:t>22,5</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387"/>
        </w:trPr>
        <w:tc>
          <w:tcPr>
            <w:tcW w:w="3369" w:type="dxa"/>
            <w:shd w:val="clear" w:color="auto" w:fill="auto"/>
            <w:vAlign w:val="center"/>
          </w:tcPr>
          <w:p w:rsidR="00BF767C" w:rsidRPr="001448EB" w:rsidRDefault="00BF767C" w:rsidP="00BF767C">
            <w:r w:rsidRPr="001448EB">
              <w:t>0111</w:t>
            </w:r>
          </w:p>
        </w:tc>
        <w:tc>
          <w:tcPr>
            <w:tcW w:w="3827" w:type="dxa"/>
            <w:shd w:val="clear" w:color="auto" w:fill="auto"/>
            <w:vAlign w:val="center"/>
          </w:tcPr>
          <w:p w:rsidR="00BF767C" w:rsidRPr="00392F42" w:rsidRDefault="00BF767C" w:rsidP="00BF767C">
            <w:pPr>
              <w:rPr>
                <w:sz w:val="22"/>
                <w:szCs w:val="22"/>
              </w:rPr>
            </w:pPr>
            <w:r w:rsidRPr="00392F42">
              <w:rPr>
                <w:rFonts w:cs="Arial CYR"/>
                <w:sz w:val="22"/>
                <w:szCs w:val="22"/>
              </w:rPr>
              <w:t>Резервные фонды</w:t>
            </w:r>
          </w:p>
        </w:tc>
        <w:tc>
          <w:tcPr>
            <w:tcW w:w="1511" w:type="dxa"/>
            <w:shd w:val="clear" w:color="auto" w:fill="auto"/>
            <w:vAlign w:val="center"/>
          </w:tcPr>
          <w:p w:rsidR="00BF767C" w:rsidRPr="001448EB" w:rsidRDefault="00BF767C" w:rsidP="00BF767C">
            <w:pPr>
              <w:jc w:val="right"/>
            </w:pPr>
            <w:r>
              <w:rPr>
                <w:rFonts w:cs="Arial CYR"/>
                <w:bCs/>
              </w:rPr>
              <w:t>5,000</w:t>
            </w:r>
          </w:p>
        </w:tc>
        <w:tc>
          <w:tcPr>
            <w:tcW w:w="1400" w:type="dxa"/>
            <w:vAlign w:val="center"/>
          </w:tcPr>
          <w:p w:rsidR="00BF767C" w:rsidRPr="001448EB" w:rsidRDefault="00BF767C" w:rsidP="00BF767C">
            <w:pPr>
              <w:jc w:val="right"/>
            </w:pPr>
            <w:r>
              <w:t>0</w:t>
            </w:r>
          </w:p>
        </w:tc>
        <w:tc>
          <w:tcPr>
            <w:tcW w:w="1528" w:type="dxa"/>
            <w:vAlign w:val="center"/>
          </w:tcPr>
          <w:p w:rsidR="00BF767C" w:rsidRPr="001448EB" w:rsidRDefault="00BF767C" w:rsidP="00BF767C">
            <w:pPr>
              <w:jc w:val="right"/>
            </w:pPr>
            <w:r>
              <w:t>0</w:t>
            </w:r>
          </w:p>
        </w:tc>
        <w:tc>
          <w:tcPr>
            <w:tcW w:w="1559" w:type="dxa"/>
            <w:shd w:val="clear" w:color="auto" w:fill="auto"/>
            <w:vAlign w:val="center"/>
          </w:tcPr>
          <w:p w:rsidR="00BF767C" w:rsidRPr="001448EB" w:rsidRDefault="00BF767C" w:rsidP="00BF767C">
            <w:pPr>
              <w:jc w:val="right"/>
            </w:pPr>
            <w:r>
              <w:t>0</w:t>
            </w:r>
          </w:p>
        </w:tc>
        <w:tc>
          <w:tcPr>
            <w:tcW w:w="1373" w:type="dxa"/>
            <w:shd w:val="clear" w:color="auto" w:fill="auto"/>
            <w:vAlign w:val="center"/>
          </w:tcPr>
          <w:p w:rsidR="00BF767C" w:rsidRPr="001448EB" w:rsidRDefault="00BF767C" w:rsidP="00BF767C">
            <w:pPr>
              <w:jc w:val="right"/>
            </w:pPr>
            <w:r>
              <w:t>0</w:t>
            </w:r>
          </w:p>
        </w:tc>
      </w:tr>
      <w:tr w:rsidR="00BF767C" w:rsidRPr="001448EB" w:rsidTr="00BF767C">
        <w:trPr>
          <w:trHeight w:val="387"/>
        </w:trPr>
        <w:tc>
          <w:tcPr>
            <w:tcW w:w="3369" w:type="dxa"/>
            <w:shd w:val="clear" w:color="auto" w:fill="auto"/>
            <w:vAlign w:val="center"/>
          </w:tcPr>
          <w:p w:rsidR="00BF767C" w:rsidRPr="001448EB" w:rsidRDefault="00BF767C" w:rsidP="00BF767C">
            <w:r w:rsidRPr="001448EB">
              <w:t>0113</w:t>
            </w:r>
          </w:p>
        </w:tc>
        <w:tc>
          <w:tcPr>
            <w:tcW w:w="3827" w:type="dxa"/>
            <w:shd w:val="clear" w:color="auto" w:fill="auto"/>
            <w:vAlign w:val="center"/>
          </w:tcPr>
          <w:p w:rsidR="00BF767C" w:rsidRPr="00392F42" w:rsidRDefault="00BF767C" w:rsidP="00BF767C">
            <w:pPr>
              <w:snapToGrid w:val="0"/>
              <w:rPr>
                <w:rFonts w:cs="Arial CYR"/>
                <w:sz w:val="22"/>
                <w:szCs w:val="22"/>
              </w:rPr>
            </w:pPr>
            <w:r w:rsidRPr="00392F42">
              <w:rPr>
                <w:rFonts w:cs="Arial CYR"/>
                <w:sz w:val="22"/>
                <w:szCs w:val="22"/>
              </w:rPr>
              <w:t>Другие общегосударственные вопросы</w:t>
            </w:r>
          </w:p>
        </w:tc>
        <w:tc>
          <w:tcPr>
            <w:tcW w:w="1511" w:type="dxa"/>
            <w:shd w:val="clear" w:color="auto" w:fill="auto"/>
            <w:vAlign w:val="center"/>
          </w:tcPr>
          <w:p w:rsidR="00BF767C" w:rsidRPr="00EF3032" w:rsidRDefault="00BF767C" w:rsidP="00BF767C">
            <w:pPr>
              <w:jc w:val="right"/>
              <w:rPr>
                <w:lang w:val="en-US"/>
              </w:rPr>
            </w:pPr>
            <w:r>
              <w:rPr>
                <w:lang w:val="en-US"/>
              </w:rPr>
              <w:t>599</w:t>
            </w:r>
            <w:r>
              <w:t>,</w:t>
            </w:r>
            <w:r>
              <w:rPr>
                <w:lang w:val="en-US"/>
              </w:rPr>
              <w:t>231</w:t>
            </w:r>
          </w:p>
        </w:tc>
        <w:tc>
          <w:tcPr>
            <w:tcW w:w="1400" w:type="dxa"/>
            <w:vAlign w:val="center"/>
          </w:tcPr>
          <w:p w:rsidR="00BF767C" w:rsidRPr="001448EB" w:rsidRDefault="00BF767C" w:rsidP="00BF767C">
            <w:pPr>
              <w:jc w:val="right"/>
            </w:pPr>
            <w:r>
              <w:t>195,998</w:t>
            </w:r>
          </w:p>
        </w:tc>
        <w:tc>
          <w:tcPr>
            <w:tcW w:w="1528" w:type="dxa"/>
            <w:vAlign w:val="center"/>
          </w:tcPr>
          <w:p w:rsidR="00BF767C" w:rsidRPr="001448EB" w:rsidRDefault="00BF767C" w:rsidP="00BF767C">
            <w:pPr>
              <w:jc w:val="right"/>
            </w:pPr>
            <w:r>
              <w:t>195,998</w:t>
            </w:r>
          </w:p>
        </w:tc>
        <w:tc>
          <w:tcPr>
            <w:tcW w:w="1559" w:type="dxa"/>
            <w:shd w:val="clear" w:color="auto" w:fill="auto"/>
            <w:vAlign w:val="center"/>
          </w:tcPr>
          <w:p w:rsidR="00BF767C" w:rsidRPr="001448EB" w:rsidRDefault="00BF767C" w:rsidP="00BF767C">
            <w:pPr>
              <w:jc w:val="right"/>
            </w:pPr>
            <w:r>
              <w:t>32,2</w:t>
            </w:r>
          </w:p>
        </w:tc>
        <w:tc>
          <w:tcPr>
            <w:tcW w:w="1373" w:type="dxa"/>
            <w:shd w:val="clear" w:color="auto" w:fill="auto"/>
            <w:vAlign w:val="center"/>
          </w:tcPr>
          <w:p w:rsidR="00BF767C" w:rsidRPr="001448EB" w:rsidRDefault="00BF767C" w:rsidP="00BF767C">
            <w:pPr>
              <w:jc w:val="right"/>
            </w:pPr>
            <w:r>
              <w:t>100</w:t>
            </w:r>
          </w:p>
        </w:tc>
      </w:tr>
      <w:tr w:rsidR="00BF767C" w:rsidRPr="001448EB" w:rsidTr="00BF767C">
        <w:trPr>
          <w:trHeight w:val="387"/>
        </w:trPr>
        <w:tc>
          <w:tcPr>
            <w:tcW w:w="3369" w:type="dxa"/>
            <w:shd w:val="clear" w:color="auto" w:fill="auto"/>
            <w:vAlign w:val="center"/>
          </w:tcPr>
          <w:p w:rsidR="00BF767C" w:rsidRPr="00DE4007" w:rsidRDefault="00BF767C" w:rsidP="00BF767C">
            <w:pPr>
              <w:rPr>
                <w:b/>
              </w:rPr>
            </w:pPr>
            <w:r w:rsidRPr="00DE4007">
              <w:rPr>
                <w:b/>
              </w:rPr>
              <w:t>02</w:t>
            </w:r>
          </w:p>
        </w:tc>
        <w:tc>
          <w:tcPr>
            <w:tcW w:w="3827" w:type="dxa"/>
            <w:shd w:val="clear" w:color="auto" w:fill="auto"/>
            <w:vAlign w:val="center"/>
          </w:tcPr>
          <w:p w:rsidR="00BF767C" w:rsidRPr="00DE4007" w:rsidRDefault="00BF767C" w:rsidP="00BF767C">
            <w:pPr>
              <w:rPr>
                <w:b/>
                <w:sz w:val="22"/>
                <w:szCs w:val="22"/>
              </w:rPr>
            </w:pPr>
            <w:r w:rsidRPr="00DE4007">
              <w:rPr>
                <w:rFonts w:cs="Arial CYR"/>
                <w:b/>
                <w:sz w:val="22"/>
                <w:szCs w:val="22"/>
              </w:rPr>
              <w:t>Национальная оборона</w:t>
            </w:r>
          </w:p>
        </w:tc>
        <w:tc>
          <w:tcPr>
            <w:tcW w:w="1511" w:type="dxa"/>
            <w:shd w:val="clear" w:color="auto" w:fill="auto"/>
            <w:vAlign w:val="center"/>
          </w:tcPr>
          <w:p w:rsidR="00BF767C" w:rsidRPr="00DE4007" w:rsidRDefault="00BF767C" w:rsidP="00BF767C">
            <w:pPr>
              <w:jc w:val="right"/>
              <w:rPr>
                <w:b/>
              </w:rPr>
            </w:pPr>
            <w:r>
              <w:rPr>
                <w:b/>
              </w:rPr>
              <w:t>227,900</w:t>
            </w:r>
          </w:p>
        </w:tc>
        <w:tc>
          <w:tcPr>
            <w:tcW w:w="1400" w:type="dxa"/>
            <w:vAlign w:val="center"/>
          </w:tcPr>
          <w:p w:rsidR="00BF767C" w:rsidRPr="00AD6AEE" w:rsidRDefault="00BF767C" w:rsidP="00BF767C">
            <w:pPr>
              <w:jc w:val="right"/>
              <w:rPr>
                <w:b/>
              </w:rPr>
            </w:pPr>
            <w:r>
              <w:rPr>
                <w:b/>
              </w:rPr>
              <w:t>42,175</w:t>
            </w:r>
          </w:p>
        </w:tc>
        <w:tc>
          <w:tcPr>
            <w:tcW w:w="1528" w:type="dxa"/>
            <w:vAlign w:val="center"/>
          </w:tcPr>
          <w:p w:rsidR="00BF767C" w:rsidRPr="00AD6AEE" w:rsidRDefault="00BF767C" w:rsidP="00BF767C">
            <w:pPr>
              <w:jc w:val="right"/>
              <w:rPr>
                <w:b/>
              </w:rPr>
            </w:pPr>
            <w:r>
              <w:rPr>
                <w:b/>
              </w:rPr>
              <w:t>42,175</w:t>
            </w:r>
          </w:p>
        </w:tc>
        <w:tc>
          <w:tcPr>
            <w:tcW w:w="1559" w:type="dxa"/>
            <w:shd w:val="clear" w:color="auto" w:fill="auto"/>
            <w:vAlign w:val="center"/>
          </w:tcPr>
          <w:p w:rsidR="00BF767C" w:rsidRPr="00DE4007" w:rsidRDefault="00BF767C" w:rsidP="00BF767C">
            <w:pPr>
              <w:jc w:val="right"/>
              <w:rPr>
                <w:b/>
              </w:rPr>
            </w:pPr>
            <w:r>
              <w:rPr>
                <w:b/>
              </w:rPr>
              <w:t>18,5</w:t>
            </w:r>
          </w:p>
        </w:tc>
        <w:tc>
          <w:tcPr>
            <w:tcW w:w="1373" w:type="dxa"/>
            <w:shd w:val="clear" w:color="auto" w:fill="auto"/>
            <w:vAlign w:val="center"/>
          </w:tcPr>
          <w:p w:rsidR="00BF767C" w:rsidRPr="00DE4007" w:rsidRDefault="00BF767C" w:rsidP="00BF767C">
            <w:pPr>
              <w:jc w:val="right"/>
              <w:rPr>
                <w:b/>
              </w:rPr>
            </w:pPr>
            <w:r w:rsidRPr="00DE4007">
              <w:rPr>
                <w:b/>
              </w:rPr>
              <w:t>100</w:t>
            </w:r>
            <w:r>
              <w:rPr>
                <w:b/>
              </w:rPr>
              <w:t>,0</w:t>
            </w:r>
          </w:p>
        </w:tc>
      </w:tr>
      <w:tr w:rsidR="00BF767C" w:rsidRPr="001448EB" w:rsidTr="00BF767C">
        <w:trPr>
          <w:trHeight w:val="387"/>
        </w:trPr>
        <w:tc>
          <w:tcPr>
            <w:tcW w:w="3369" w:type="dxa"/>
            <w:shd w:val="clear" w:color="auto" w:fill="auto"/>
            <w:vAlign w:val="center"/>
          </w:tcPr>
          <w:p w:rsidR="00BF767C" w:rsidRPr="001448EB" w:rsidRDefault="00BF767C" w:rsidP="00BF767C">
            <w:r w:rsidRPr="001448EB">
              <w:t>0203</w:t>
            </w:r>
          </w:p>
        </w:tc>
        <w:tc>
          <w:tcPr>
            <w:tcW w:w="3827" w:type="dxa"/>
            <w:shd w:val="clear" w:color="auto" w:fill="auto"/>
            <w:vAlign w:val="center"/>
          </w:tcPr>
          <w:p w:rsidR="00BF767C" w:rsidRPr="00392F42" w:rsidRDefault="00BF767C" w:rsidP="00BF767C">
            <w:pPr>
              <w:rPr>
                <w:sz w:val="22"/>
                <w:szCs w:val="22"/>
              </w:rPr>
            </w:pPr>
            <w:r w:rsidRPr="00392F42">
              <w:rPr>
                <w:rFonts w:cs="Arial CYR"/>
                <w:sz w:val="22"/>
                <w:szCs w:val="22"/>
              </w:rPr>
              <w:t>Мобилизационная и вневойсковая подготовка</w:t>
            </w:r>
          </w:p>
        </w:tc>
        <w:tc>
          <w:tcPr>
            <w:tcW w:w="1511" w:type="dxa"/>
            <w:shd w:val="clear" w:color="auto" w:fill="auto"/>
            <w:vAlign w:val="center"/>
          </w:tcPr>
          <w:p w:rsidR="00BF767C" w:rsidRPr="0095623E" w:rsidRDefault="00BF767C" w:rsidP="00BF767C">
            <w:pPr>
              <w:jc w:val="right"/>
            </w:pPr>
            <w:r>
              <w:t>227,900</w:t>
            </w:r>
          </w:p>
        </w:tc>
        <w:tc>
          <w:tcPr>
            <w:tcW w:w="1400" w:type="dxa"/>
            <w:vAlign w:val="center"/>
          </w:tcPr>
          <w:p w:rsidR="00BF767C" w:rsidRDefault="00BF767C" w:rsidP="00BF767C">
            <w:pPr>
              <w:jc w:val="right"/>
            </w:pPr>
            <w:r>
              <w:t>42,175</w:t>
            </w:r>
          </w:p>
        </w:tc>
        <w:tc>
          <w:tcPr>
            <w:tcW w:w="1528" w:type="dxa"/>
            <w:vAlign w:val="center"/>
          </w:tcPr>
          <w:p w:rsidR="00BF767C" w:rsidRDefault="00BF767C" w:rsidP="00BF767C">
            <w:pPr>
              <w:jc w:val="right"/>
            </w:pPr>
            <w:r>
              <w:t>42,175</w:t>
            </w:r>
          </w:p>
        </w:tc>
        <w:tc>
          <w:tcPr>
            <w:tcW w:w="1559" w:type="dxa"/>
            <w:shd w:val="clear" w:color="auto" w:fill="auto"/>
            <w:vAlign w:val="center"/>
          </w:tcPr>
          <w:p w:rsidR="00BF767C" w:rsidRPr="0095623E" w:rsidRDefault="00BF767C" w:rsidP="00BF767C">
            <w:pPr>
              <w:jc w:val="right"/>
            </w:pPr>
            <w:r>
              <w:t>18,5</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387"/>
        </w:trPr>
        <w:tc>
          <w:tcPr>
            <w:tcW w:w="3369" w:type="dxa"/>
            <w:shd w:val="clear" w:color="auto" w:fill="auto"/>
            <w:vAlign w:val="center"/>
          </w:tcPr>
          <w:p w:rsidR="00BF767C" w:rsidRPr="00DE4007" w:rsidRDefault="00BF767C" w:rsidP="00BF767C">
            <w:pPr>
              <w:rPr>
                <w:b/>
              </w:rPr>
            </w:pPr>
            <w:r w:rsidRPr="00DE4007">
              <w:rPr>
                <w:b/>
              </w:rPr>
              <w:t>03</w:t>
            </w:r>
          </w:p>
        </w:tc>
        <w:tc>
          <w:tcPr>
            <w:tcW w:w="3827" w:type="dxa"/>
            <w:shd w:val="clear" w:color="auto" w:fill="auto"/>
            <w:vAlign w:val="center"/>
          </w:tcPr>
          <w:p w:rsidR="00BF767C" w:rsidRPr="00DE4007" w:rsidRDefault="00BF767C" w:rsidP="00BF767C">
            <w:pPr>
              <w:rPr>
                <w:rFonts w:cs="Arial CYR"/>
                <w:b/>
                <w:sz w:val="22"/>
                <w:szCs w:val="22"/>
              </w:rPr>
            </w:pPr>
            <w:r w:rsidRPr="00DE4007">
              <w:rPr>
                <w:rFonts w:cs="Arial CYR"/>
                <w:b/>
                <w:sz w:val="22"/>
                <w:szCs w:val="22"/>
              </w:rPr>
              <w:t>Национальная безопасность и правоохранительная деятельность</w:t>
            </w:r>
          </w:p>
        </w:tc>
        <w:tc>
          <w:tcPr>
            <w:tcW w:w="1511" w:type="dxa"/>
            <w:shd w:val="clear" w:color="auto" w:fill="auto"/>
            <w:vAlign w:val="center"/>
          </w:tcPr>
          <w:p w:rsidR="00BF767C" w:rsidRPr="00DE4007" w:rsidRDefault="00BF767C" w:rsidP="00BF767C">
            <w:pPr>
              <w:jc w:val="right"/>
              <w:rPr>
                <w:b/>
              </w:rPr>
            </w:pPr>
            <w:r>
              <w:rPr>
                <w:b/>
              </w:rPr>
              <w:t>1086</w:t>
            </w:r>
            <w:r w:rsidRPr="00DE4007">
              <w:rPr>
                <w:b/>
              </w:rPr>
              <w:t>,200</w:t>
            </w:r>
          </w:p>
        </w:tc>
        <w:tc>
          <w:tcPr>
            <w:tcW w:w="1400" w:type="dxa"/>
            <w:vAlign w:val="center"/>
          </w:tcPr>
          <w:p w:rsidR="00BF767C" w:rsidRPr="00AD6AEE" w:rsidRDefault="00BF767C" w:rsidP="00BF767C">
            <w:pPr>
              <w:jc w:val="right"/>
              <w:rPr>
                <w:b/>
              </w:rPr>
            </w:pPr>
            <w:r>
              <w:rPr>
                <w:b/>
              </w:rPr>
              <w:t>271,551</w:t>
            </w:r>
          </w:p>
        </w:tc>
        <w:tc>
          <w:tcPr>
            <w:tcW w:w="1528" w:type="dxa"/>
            <w:vAlign w:val="center"/>
          </w:tcPr>
          <w:p w:rsidR="00BF767C" w:rsidRPr="00AD6AEE" w:rsidRDefault="00BF767C" w:rsidP="00BF767C">
            <w:pPr>
              <w:jc w:val="right"/>
              <w:rPr>
                <w:b/>
              </w:rPr>
            </w:pPr>
            <w:r>
              <w:rPr>
                <w:b/>
              </w:rPr>
              <w:t>271,551</w:t>
            </w:r>
          </w:p>
        </w:tc>
        <w:tc>
          <w:tcPr>
            <w:tcW w:w="1559" w:type="dxa"/>
            <w:shd w:val="clear" w:color="auto" w:fill="auto"/>
            <w:vAlign w:val="center"/>
          </w:tcPr>
          <w:p w:rsidR="00BF767C" w:rsidRPr="00DE4007" w:rsidRDefault="00BF767C" w:rsidP="00BF767C">
            <w:pPr>
              <w:jc w:val="right"/>
              <w:rPr>
                <w:b/>
              </w:rPr>
            </w:pPr>
            <w:r>
              <w:rPr>
                <w:b/>
              </w:rPr>
              <w:t>25,0</w:t>
            </w:r>
          </w:p>
        </w:tc>
        <w:tc>
          <w:tcPr>
            <w:tcW w:w="1373" w:type="dxa"/>
            <w:shd w:val="clear" w:color="auto" w:fill="auto"/>
            <w:vAlign w:val="center"/>
          </w:tcPr>
          <w:p w:rsidR="00BF767C" w:rsidRPr="00DE4007" w:rsidRDefault="00BF767C" w:rsidP="00BF767C">
            <w:pPr>
              <w:jc w:val="right"/>
              <w:rPr>
                <w:b/>
              </w:rPr>
            </w:pPr>
            <w:r w:rsidRPr="00DE4007">
              <w:rPr>
                <w:b/>
              </w:rPr>
              <w:t>100</w:t>
            </w:r>
            <w:r>
              <w:rPr>
                <w:b/>
              </w:rPr>
              <w:t>,0</w:t>
            </w:r>
          </w:p>
        </w:tc>
      </w:tr>
      <w:tr w:rsidR="00BF767C" w:rsidRPr="001448EB" w:rsidTr="00BF767C">
        <w:trPr>
          <w:trHeight w:val="387"/>
        </w:trPr>
        <w:tc>
          <w:tcPr>
            <w:tcW w:w="3369" w:type="dxa"/>
            <w:shd w:val="clear" w:color="auto" w:fill="auto"/>
            <w:vAlign w:val="center"/>
          </w:tcPr>
          <w:p w:rsidR="00BF767C" w:rsidRPr="001448EB" w:rsidRDefault="00BF767C" w:rsidP="00BF767C">
            <w:r>
              <w:t>0310</w:t>
            </w:r>
          </w:p>
        </w:tc>
        <w:tc>
          <w:tcPr>
            <w:tcW w:w="3827" w:type="dxa"/>
            <w:shd w:val="clear" w:color="auto" w:fill="auto"/>
            <w:vAlign w:val="center"/>
          </w:tcPr>
          <w:p w:rsidR="00BF767C" w:rsidRPr="00392F42" w:rsidRDefault="00BF767C" w:rsidP="00BF767C">
            <w:pPr>
              <w:rPr>
                <w:rFonts w:cs="Arial CYR"/>
                <w:sz w:val="22"/>
                <w:szCs w:val="22"/>
              </w:rPr>
            </w:pPr>
            <w:r w:rsidRPr="00392F42">
              <w:rPr>
                <w:rFonts w:cs="Arial CYR"/>
                <w:sz w:val="22"/>
                <w:szCs w:val="22"/>
              </w:rPr>
              <w:t>Обеспечение пожарной безопасности</w:t>
            </w:r>
          </w:p>
        </w:tc>
        <w:tc>
          <w:tcPr>
            <w:tcW w:w="1511" w:type="dxa"/>
            <w:shd w:val="clear" w:color="auto" w:fill="auto"/>
            <w:vAlign w:val="center"/>
          </w:tcPr>
          <w:p w:rsidR="00BF767C" w:rsidRDefault="00BF767C" w:rsidP="00BF767C">
            <w:pPr>
              <w:jc w:val="right"/>
            </w:pPr>
            <w:r>
              <w:t>1086,200</w:t>
            </w:r>
          </w:p>
        </w:tc>
        <w:tc>
          <w:tcPr>
            <w:tcW w:w="1400" w:type="dxa"/>
            <w:vAlign w:val="center"/>
          </w:tcPr>
          <w:p w:rsidR="00BF767C" w:rsidRDefault="00BF767C" w:rsidP="00BF767C">
            <w:pPr>
              <w:jc w:val="right"/>
            </w:pPr>
            <w:r>
              <w:t>271,551</w:t>
            </w:r>
          </w:p>
        </w:tc>
        <w:tc>
          <w:tcPr>
            <w:tcW w:w="1528" w:type="dxa"/>
            <w:vAlign w:val="center"/>
          </w:tcPr>
          <w:p w:rsidR="00BF767C" w:rsidRDefault="00BF767C" w:rsidP="00BF767C">
            <w:pPr>
              <w:jc w:val="right"/>
            </w:pPr>
            <w:r>
              <w:t>271,551</w:t>
            </w:r>
          </w:p>
        </w:tc>
        <w:tc>
          <w:tcPr>
            <w:tcW w:w="1559" w:type="dxa"/>
            <w:shd w:val="clear" w:color="auto" w:fill="auto"/>
            <w:vAlign w:val="center"/>
          </w:tcPr>
          <w:p w:rsidR="00BF767C" w:rsidRPr="0095623E" w:rsidRDefault="00BF767C" w:rsidP="00BF767C">
            <w:pPr>
              <w:jc w:val="right"/>
            </w:pPr>
            <w:r>
              <w:t>25,0</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387"/>
        </w:trPr>
        <w:tc>
          <w:tcPr>
            <w:tcW w:w="3369" w:type="dxa"/>
            <w:shd w:val="clear" w:color="auto" w:fill="auto"/>
            <w:vAlign w:val="center"/>
          </w:tcPr>
          <w:p w:rsidR="00BF767C" w:rsidRPr="00FD3B9A" w:rsidRDefault="00BF767C" w:rsidP="00BF767C">
            <w:pPr>
              <w:rPr>
                <w:b/>
              </w:rPr>
            </w:pPr>
            <w:r w:rsidRPr="00FD3B9A">
              <w:rPr>
                <w:b/>
              </w:rPr>
              <w:lastRenderedPageBreak/>
              <w:t>04</w:t>
            </w:r>
          </w:p>
        </w:tc>
        <w:tc>
          <w:tcPr>
            <w:tcW w:w="3827" w:type="dxa"/>
            <w:shd w:val="clear" w:color="auto" w:fill="auto"/>
            <w:vAlign w:val="center"/>
          </w:tcPr>
          <w:p w:rsidR="00BF767C" w:rsidRPr="00FD3B9A" w:rsidRDefault="00BF767C" w:rsidP="00BF767C">
            <w:pPr>
              <w:rPr>
                <w:b/>
                <w:sz w:val="22"/>
                <w:szCs w:val="22"/>
              </w:rPr>
            </w:pPr>
            <w:r w:rsidRPr="00FD3B9A">
              <w:rPr>
                <w:rFonts w:cs="Arial CYR"/>
                <w:b/>
                <w:bCs/>
                <w:sz w:val="22"/>
                <w:szCs w:val="22"/>
              </w:rPr>
              <w:t>Национальная экономика</w:t>
            </w:r>
          </w:p>
        </w:tc>
        <w:tc>
          <w:tcPr>
            <w:tcW w:w="1511" w:type="dxa"/>
            <w:shd w:val="clear" w:color="auto" w:fill="auto"/>
            <w:vAlign w:val="center"/>
          </w:tcPr>
          <w:p w:rsidR="00BF767C" w:rsidRPr="00FD3B9A" w:rsidRDefault="00BF767C" w:rsidP="00BF767C">
            <w:pPr>
              <w:jc w:val="right"/>
              <w:rPr>
                <w:b/>
              </w:rPr>
            </w:pPr>
            <w:r>
              <w:rPr>
                <w:b/>
              </w:rPr>
              <w:t>6568,000</w:t>
            </w:r>
          </w:p>
        </w:tc>
        <w:tc>
          <w:tcPr>
            <w:tcW w:w="1400" w:type="dxa"/>
            <w:vAlign w:val="center"/>
          </w:tcPr>
          <w:p w:rsidR="00BF767C" w:rsidRPr="007E7FB0" w:rsidRDefault="00BF767C" w:rsidP="00BF767C">
            <w:pPr>
              <w:jc w:val="right"/>
              <w:rPr>
                <w:b/>
              </w:rPr>
            </w:pPr>
            <w:r>
              <w:rPr>
                <w:b/>
              </w:rPr>
              <w:t>678,750</w:t>
            </w:r>
          </w:p>
        </w:tc>
        <w:tc>
          <w:tcPr>
            <w:tcW w:w="1528" w:type="dxa"/>
            <w:vAlign w:val="center"/>
          </w:tcPr>
          <w:p w:rsidR="00BF767C" w:rsidRPr="007E7FB0" w:rsidRDefault="00BF767C" w:rsidP="00BF767C">
            <w:pPr>
              <w:jc w:val="right"/>
              <w:rPr>
                <w:b/>
              </w:rPr>
            </w:pPr>
            <w:r>
              <w:rPr>
                <w:b/>
              </w:rPr>
              <w:t>678,750</w:t>
            </w:r>
          </w:p>
        </w:tc>
        <w:tc>
          <w:tcPr>
            <w:tcW w:w="1559" w:type="dxa"/>
            <w:shd w:val="clear" w:color="auto" w:fill="auto"/>
            <w:vAlign w:val="center"/>
          </w:tcPr>
          <w:p w:rsidR="00BF767C" w:rsidRPr="00FD3B9A" w:rsidRDefault="00BF767C" w:rsidP="00BF767C">
            <w:pPr>
              <w:jc w:val="right"/>
              <w:rPr>
                <w:b/>
              </w:rPr>
            </w:pPr>
            <w:r>
              <w:rPr>
                <w:b/>
              </w:rPr>
              <w:t>10,7</w:t>
            </w:r>
          </w:p>
        </w:tc>
        <w:tc>
          <w:tcPr>
            <w:tcW w:w="1373" w:type="dxa"/>
            <w:shd w:val="clear" w:color="auto" w:fill="auto"/>
            <w:vAlign w:val="center"/>
          </w:tcPr>
          <w:p w:rsidR="00BF767C" w:rsidRPr="00FD3B9A" w:rsidRDefault="00BF767C" w:rsidP="00BF767C">
            <w:pPr>
              <w:jc w:val="right"/>
              <w:rPr>
                <w:b/>
              </w:rPr>
            </w:pPr>
            <w:r>
              <w:rPr>
                <w:b/>
              </w:rPr>
              <w:t>100,0</w:t>
            </w:r>
          </w:p>
        </w:tc>
      </w:tr>
      <w:tr w:rsidR="00BF767C" w:rsidRPr="001448EB" w:rsidTr="00BF767C">
        <w:trPr>
          <w:trHeight w:val="387"/>
        </w:trPr>
        <w:tc>
          <w:tcPr>
            <w:tcW w:w="3369" w:type="dxa"/>
            <w:shd w:val="clear" w:color="auto" w:fill="auto"/>
            <w:vAlign w:val="center"/>
          </w:tcPr>
          <w:p w:rsidR="00BF767C" w:rsidRPr="001448EB" w:rsidRDefault="00BF767C" w:rsidP="00BF767C">
            <w:r>
              <w:t>0409</w:t>
            </w:r>
          </w:p>
        </w:tc>
        <w:tc>
          <w:tcPr>
            <w:tcW w:w="3827" w:type="dxa"/>
            <w:shd w:val="clear" w:color="auto" w:fill="auto"/>
            <w:vAlign w:val="center"/>
          </w:tcPr>
          <w:p w:rsidR="00BF767C" w:rsidRPr="00392F42" w:rsidRDefault="00BF767C" w:rsidP="00BF767C">
            <w:pPr>
              <w:rPr>
                <w:rFonts w:cs="Arial"/>
                <w:bCs/>
                <w:sz w:val="22"/>
                <w:szCs w:val="22"/>
              </w:rPr>
            </w:pPr>
            <w:r w:rsidRPr="00392F42">
              <w:rPr>
                <w:rFonts w:cs="Arial"/>
                <w:bCs/>
                <w:sz w:val="22"/>
                <w:szCs w:val="22"/>
              </w:rPr>
              <w:t>Дорожное хозяйство (дорожные фонды)</w:t>
            </w:r>
          </w:p>
        </w:tc>
        <w:tc>
          <w:tcPr>
            <w:tcW w:w="1511" w:type="dxa"/>
            <w:shd w:val="clear" w:color="auto" w:fill="auto"/>
            <w:vAlign w:val="center"/>
          </w:tcPr>
          <w:p w:rsidR="00BF767C" w:rsidRDefault="00BF767C" w:rsidP="00BF767C">
            <w:pPr>
              <w:jc w:val="right"/>
            </w:pPr>
            <w:r>
              <w:t>6313,000</w:t>
            </w:r>
          </w:p>
        </w:tc>
        <w:tc>
          <w:tcPr>
            <w:tcW w:w="1400" w:type="dxa"/>
            <w:vAlign w:val="center"/>
          </w:tcPr>
          <w:p w:rsidR="00BF767C" w:rsidRDefault="00BF767C" w:rsidP="00BF767C">
            <w:pPr>
              <w:jc w:val="right"/>
            </w:pPr>
            <w:r>
              <w:t>678,750</w:t>
            </w:r>
          </w:p>
        </w:tc>
        <w:tc>
          <w:tcPr>
            <w:tcW w:w="1528" w:type="dxa"/>
            <w:vAlign w:val="center"/>
          </w:tcPr>
          <w:p w:rsidR="00BF767C" w:rsidRDefault="00BF767C" w:rsidP="00BF767C">
            <w:pPr>
              <w:jc w:val="right"/>
            </w:pPr>
            <w:r>
              <w:t>678,750</w:t>
            </w:r>
          </w:p>
        </w:tc>
        <w:tc>
          <w:tcPr>
            <w:tcW w:w="1559" w:type="dxa"/>
            <w:shd w:val="clear" w:color="auto" w:fill="auto"/>
            <w:vAlign w:val="center"/>
          </w:tcPr>
          <w:p w:rsidR="00BF767C" w:rsidRPr="0095623E" w:rsidRDefault="00BF767C" w:rsidP="00BF767C">
            <w:pPr>
              <w:jc w:val="right"/>
            </w:pPr>
            <w:r>
              <w:t>10,7</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387"/>
        </w:trPr>
        <w:tc>
          <w:tcPr>
            <w:tcW w:w="3369" w:type="dxa"/>
            <w:shd w:val="clear" w:color="auto" w:fill="auto"/>
            <w:vAlign w:val="center"/>
          </w:tcPr>
          <w:p w:rsidR="00BF767C" w:rsidRDefault="00BF767C" w:rsidP="00BF767C">
            <w:r>
              <w:t>0412</w:t>
            </w:r>
          </w:p>
        </w:tc>
        <w:tc>
          <w:tcPr>
            <w:tcW w:w="3827" w:type="dxa"/>
            <w:shd w:val="clear" w:color="auto" w:fill="auto"/>
            <w:vAlign w:val="center"/>
          </w:tcPr>
          <w:p w:rsidR="00BF767C" w:rsidRPr="00392F42" w:rsidRDefault="00BF767C" w:rsidP="00BF767C">
            <w:pPr>
              <w:rPr>
                <w:rFonts w:cs="Arial"/>
                <w:bCs/>
                <w:sz w:val="22"/>
                <w:szCs w:val="22"/>
              </w:rPr>
            </w:pPr>
            <w:r w:rsidRPr="00392F42">
              <w:rPr>
                <w:rFonts w:cs="Arial"/>
                <w:bCs/>
                <w:sz w:val="22"/>
                <w:szCs w:val="22"/>
              </w:rPr>
              <w:t>Другие вопросы в области национальной экономики</w:t>
            </w:r>
          </w:p>
        </w:tc>
        <w:tc>
          <w:tcPr>
            <w:tcW w:w="1511" w:type="dxa"/>
            <w:shd w:val="clear" w:color="auto" w:fill="auto"/>
            <w:vAlign w:val="center"/>
          </w:tcPr>
          <w:p w:rsidR="00BF767C" w:rsidRDefault="00BF767C" w:rsidP="00BF767C">
            <w:pPr>
              <w:jc w:val="right"/>
            </w:pPr>
            <w:r>
              <w:t>255,000</w:t>
            </w:r>
          </w:p>
        </w:tc>
        <w:tc>
          <w:tcPr>
            <w:tcW w:w="1400" w:type="dxa"/>
            <w:vAlign w:val="center"/>
          </w:tcPr>
          <w:p w:rsidR="00BF767C" w:rsidRDefault="00BF767C" w:rsidP="00BF767C">
            <w:pPr>
              <w:jc w:val="right"/>
            </w:pPr>
            <w:r>
              <w:t>0</w:t>
            </w:r>
          </w:p>
        </w:tc>
        <w:tc>
          <w:tcPr>
            <w:tcW w:w="1528" w:type="dxa"/>
            <w:vAlign w:val="center"/>
          </w:tcPr>
          <w:p w:rsidR="00BF767C" w:rsidRDefault="00BF767C" w:rsidP="00BF767C">
            <w:pPr>
              <w:jc w:val="right"/>
            </w:pPr>
            <w:r>
              <w:t>0</w:t>
            </w:r>
          </w:p>
        </w:tc>
        <w:tc>
          <w:tcPr>
            <w:tcW w:w="1559" w:type="dxa"/>
            <w:shd w:val="clear" w:color="auto" w:fill="auto"/>
            <w:vAlign w:val="center"/>
          </w:tcPr>
          <w:p w:rsidR="00BF767C" w:rsidRPr="0095623E" w:rsidRDefault="00BF767C" w:rsidP="00BF767C">
            <w:pPr>
              <w:jc w:val="right"/>
            </w:pPr>
            <w:r>
              <w:t>0</w:t>
            </w:r>
          </w:p>
        </w:tc>
        <w:tc>
          <w:tcPr>
            <w:tcW w:w="1373" w:type="dxa"/>
            <w:shd w:val="clear" w:color="auto" w:fill="auto"/>
            <w:vAlign w:val="center"/>
          </w:tcPr>
          <w:p w:rsidR="00BF767C" w:rsidRPr="001448EB" w:rsidRDefault="00BF767C" w:rsidP="00BF767C">
            <w:pPr>
              <w:jc w:val="right"/>
            </w:pPr>
            <w:r>
              <w:t>0</w:t>
            </w:r>
          </w:p>
        </w:tc>
      </w:tr>
      <w:tr w:rsidR="00BF767C" w:rsidRPr="001448EB" w:rsidTr="00BF767C">
        <w:trPr>
          <w:trHeight w:val="387"/>
        </w:trPr>
        <w:tc>
          <w:tcPr>
            <w:tcW w:w="3369" w:type="dxa"/>
            <w:shd w:val="clear" w:color="auto" w:fill="auto"/>
            <w:vAlign w:val="center"/>
          </w:tcPr>
          <w:p w:rsidR="00BF767C" w:rsidRPr="00DE4007" w:rsidRDefault="00BF767C" w:rsidP="00BF767C">
            <w:pPr>
              <w:rPr>
                <w:b/>
              </w:rPr>
            </w:pPr>
            <w:r w:rsidRPr="00DE4007">
              <w:rPr>
                <w:b/>
              </w:rPr>
              <w:t>05</w:t>
            </w:r>
          </w:p>
        </w:tc>
        <w:tc>
          <w:tcPr>
            <w:tcW w:w="3827" w:type="dxa"/>
            <w:shd w:val="clear" w:color="auto" w:fill="auto"/>
            <w:vAlign w:val="center"/>
          </w:tcPr>
          <w:p w:rsidR="00BF767C" w:rsidRPr="00DE4007" w:rsidRDefault="00BF767C" w:rsidP="00BF767C">
            <w:pPr>
              <w:rPr>
                <w:b/>
                <w:sz w:val="22"/>
                <w:szCs w:val="22"/>
              </w:rPr>
            </w:pPr>
            <w:r w:rsidRPr="00DE4007">
              <w:rPr>
                <w:rFonts w:cs="Arial CYR"/>
                <w:b/>
                <w:bCs/>
                <w:sz w:val="22"/>
                <w:szCs w:val="22"/>
              </w:rPr>
              <w:t>Жилищно-коммунальное хозяйство</w:t>
            </w:r>
          </w:p>
        </w:tc>
        <w:tc>
          <w:tcPr>
            <w:tcW w:w="1511" w:type="dxa"/>
            <w:shd w:val="clear" w:color="auto" w:fill="auto"/>
            <w:vAlign w:val="center"/>
          </w:tcPr>
          <w:p w:rsidR="00BF767C" w:rsidRPr="00DE4007" w:rsidRDefault="00BF767C" w:rsidP="00BF767C">
            <w:pPr>
              <w:jc w:val="right"/>
              <w:rPr>
                <w:b/>
              </w:rPr>
            </w:pPr>
            <w:r>
              <w:rPr>
                <w:b/>
              </w:rPr>
              <w:t>7114,011</w:t>
            </w:r>
          </w:p>
        </w:tc>
        <w:tc>
          <w:tcPr>
            <w:tcW w:w="1400" w:type="dxa"/>
            <w:vAlign w:val="center"/>
          </w:tcPr>
          <w:p w:rsidR="00BF767C" w:rsidRPr="00DE4007" w:rsidRDefault="00BF767C" w:rsidP="00BF767C">
            <w:pPr>
              <w:jc w:val="right"/>
              <w:rPr>
                <w:b/>
              </w:rPr>
            </w:pPr>
            <w:r>
              <w:rPr>
                <w:b/>
              </w:rPr>
              <w:t>203,772</w:t>
            </w:r>
          </w:p>
        </w:tc>
        <w:tc>
          <w:tcPr>
            <w:tcW w:w="1528" w:type="dxa"/>
            <w:vAlign w:val="center"/>
          </w:tcPr>
          <w:p w:rsidR="00BF767C" w:rsidRPr="00DE4007" w:rsidRDefault="00BF767C" w:rsidP="00BF767C">
            <w:pPr>
              <w:jc w:val="right"/>
              <w:rPr>
                <w:b/>
              </w:rPr>
            </w:pPr>
            <w:r>
              <w:rPr>
                <w:b/>
              </w:rPr>
              <w:t>203,772</w:t>
            </w:r>
          </w:p>
        </w:tc>
        <w:tc>
          <w:tcPr>
            <w:tcW w:w="1559" w:type="dxa"/>
            <w:shd w:val="clear" w:color="auto" w:fill="auto"/>
            <w:vAlign w:val="center"/>
          </w:tcPr>
          <w:p w:rsidR="00BF767C" w:rsidRPr="00DE4007" w:rsidRDefault="00BF767C" w:rsidP="00BF767C">
            <w:pPr>
              <w:jc w:val="right"/>
              <w:rPr>
                <w:b/>
              </w:rPr>
            </w:pPr>
            <w:r>
              <w:rPr>
                <w:b/>
              </w:rPr>
              <w:t>2,9</w:t>
            </w:r>
          </w:p>
        </w:tc>
        <w:tc>
          <w:tcPr>
            <w:tcW w:w="1373" w:type="dxa"/>
            <w:shd w:val="clear" w:color="auto" w:fill="auto"/>
            <w:vAlign w:val="center"/>
          </w:tcPr>
          <w:p w:rsidR="00BF767C" w:rsidRPr="00DE4007" w:rsidRDefault="00BF767C" w:rsidP="00BF767C">
            <w:pPr>
              <w:jc w:val="right"/>
              <w:rPr>
                <w:b/>
              </w:rPr>
            </w:pPr>
            <w:r>
              <w:rPr>
                <w:b/>
              </w:rPr>
              <w:t>100,0</w:t>
            </w:r>
          </w:p>
        </w:tc>
      </w:tr>
      <w:tr w:rsidR="00BF767C" w:rsidRPr="001448EB" w:rsidTr="00BF767C">
        <w:trPr>
          <w:trHeight w:val="387"/>
        </w:trPr>
        <w:tc>
          <w:tcPr>
            <w:tcW w:w="3369" w:type="dxa"/>
            <w:shd w:val="clear" w:color="auto" w:fill="auto"/>
            <w:vAlign w:val="center"/>
          </w:tcPr>
          <w:p w:rsidR="00BF767C" w:rsidRPr="001448EB" w:rsidRDefault="00BF767C" w:rsidP="00BF767C">
            <w:r>
              <w:t>0501</w:t>
            </w:r>
          </w:p>
        </w:tc>
        <w:tc>
          <w:tcPr>
            <w:tcW w:w="3827" w:type="dxa"/>
            <w:shd w:val="clear" w:color="auto" w:fill="auto"/>
            <w:vAlign w:val="center"/>
          </w:tcPr>
          <w:p w:rsidR="00BF767C" w:rsidRPr="00392F42" w:rsidRDefault="00BF767C" w:rsidP="00BF767C">
            <w:pPr>
              <w:snapToGrid w:val="0"/>
              <w:rPr>
                <w:rFonts w:cs="Arial CYR"/>
                <w:bCs/>
                <w:sz w:val="22"/>
                <w:szCs w:val="22"/>
              </w:rPr>
            </w:pPr>
            <w:r w:rsidRPr="00392F42">
              <w:rPr>
                <w:sz w:val="22"/>
                <w:szCs w:val="22"/>
              </w:rPr>
              <w:t>Жилищное хозяйство</w:t>
            </w:r>
          </w:p>
        </w:tc>
        <w:tc>
          <w:tcPr>
            <w:tcW w:w="1511" w:type="dxa"/>
            <w:shd w:val="clear" w:color="auto" w:fill="auto"/>
            <w:vAlign w:val="center"/>
          </w:tcPr>
          <w:p w:rsidR="00BF767C" w:rsidRPr="0095623E" w:rsidRDefault="00BF767C" w:rsidP="00BF767C">
            <w:pPr>
              <w:jc w:val="right"/>
            </w:pPr>
            <w:r>
              <w:t>5,091</w:t>
            </w:r>
          </w:p>
        </w:tc>
        <w:tc>
          <w:tcPr>
            <w:tcW w:w="1400" w:type="dxa"/>
            <w:vAlign w:val="center"/>
          </w:tcPr>
          <w:p w:rsidR="00BF767C" w:rsidRPr="0095623E" w:rsidRDefault="00BF767C" w:rsidP="00BF767C">
            <w:pPr>
              <w:jc w:val="right"/>
            </w:pPr>
            <w:r>
              <w:t>1,034</w:t>
            </w:r>
          </w:p>
        </w:tc>
        <w:tc>
          <w:tcPr>
            <w:tcW w:w="1528" w:type="dxa"/>
            <w:vAlign w:val="center"/>
          </w:tcPr>
          <w:p w:rsidR="00BF767C" w:rsidRPr="0095623E" w:rsidRDefault="00BF767C" w:rsidP="00BF767C">
            <w:pPr>
              <w:jc w:val="right"/>
            </w:pPr>
            <w:r>
              <w:t>1,034</w:t>
            </w:r>
          </w:p>
        </w:tc>
        <w:tc>
          <w:tcPr>
            <w:tcW w:w="1559" w:type="dxa"/>
            <w:shd w:val="clear" w:color="auto" w:fill="auto"/>
            <w:vAlign w:val="center"/>
          </w:tcPr>
          <w:p w:rsidR="00BF767C" w:rsidRPr="0095623E" w:rsidRDefault="00BF767C" w:rsidP="00BF767C">
            <w:pPr>
              <w:jc w:val="right"/>
            </w:pPr>
            <w:r>
              <w:t>20,3</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387"/>
        </w:trPr>
        <w:tc>
          <w:tcPr>
            <w:tcW w:w="3369" w:type="dxa"/>
            <w:shd w:val="clear" w:color="auto" w:fill="auto"/>
            <w:vAlign w:val="center"/>
          </w:tcPr>
          <w:p w:rsidR="00BF767C" w:rsidRPr="001448EB" w:rsidRDefault="00BF767C" w:rsidP="00BF767C">
            <w:r>
              <w:t>0502</w:t>
            </w:r>
          </w:p>
        </w:tc>
        <w:tc>
          <w:tcPr>
            <w:tcW w:w="3827" w:type="dxa"/>
            <w:shd w:val="clear" w:color="auto" w:fill="auto"/>
            <w:vAlign w:val="center"/>
          </w:tcPr>
          <w:p w:rsidR="00BF767C" w:rsidRPr="00392F42" w:rsidRDefault="00BF767C" w:rsidP="00BF767C">
            <w:pPr>
              <w:rPr>
                <w:sz w:val="22"/>
                <w:szCs w:val="22"/>
              </w:rPr>
            </w:pPr>
            <w:r w:rsidRPr="00392F42">
              <w:rPr>
                <w:sz w:val="22"/>
                <w:szCs w:val="22"/>
              </w:rPr>
              <w:t>Коммунальное хозяйство</w:t>
            </w:r>
          </w:p>
        </w:tc>
        <w:tc>
          <w:tcPr>
            <w:tcW w:w="1511" w:type="dxa"/>
            <w:shd w:val="clear" w:color="auto" w:fill="auto"/>
            <w:vAlign w:val="center"/>
          </w:tcPr>
          <w:p w:rsidR="00BF767C" w:rsidRPr="00C81D10" w:rsidRDefault="00BF767C" w:rsidP="00BF767C">
            <w:pPr>
              <w:jc w:val="right"/>
            </w:pPr>
            <w:r>
              <w:t>537,000</w:t>
            </w:r>
          </w:p>
        </w:tc>
        <w:tc>
          <w:tcPr>
            <w:tcW w:w="1400" w:type="dxa"/>
            <w:vAlign w:val="center"/>
          </w:tcPr>
          <w:p w:rsidR="00BF767C" w:rsidRPr="00C81D10" w:rsidRDefault="00BF767C" w:rsidP="00BF767C">
            <w:pPr>
              <w:jc w:val="right"/>
            </w:pPr>
            <w:r>
              <w:t>0,000</w:t>
            </w:r>
          </w:p>
        </w:tc>
        <w:tc>
          <w:tcPr>
            <w:tcW w:w="1528" w:type="dxa"/>
            <w:vAlign w:val="center"/>
          </w:tcPr>
          <w:p w:rsidR="00BF767C" w:rsidRPr="00C81D10" w:rsidRDefault="00BF767C" w:rsidP="00BF767C">
            <w:pPr>
              <w:jc w:val="right"/>
            </w:pPr>
            <w:r>
              <w:t>0,000</w:t>
            </w:r>
          </w:p>
        </w:tc>
        <w:tc>
          <w:tcPr>
            <w:tcW w:w="1559" w:type="dxa"/>
            <w:shd w:val="clear" w:color="auto" w:fill="auto"/>
            <w:vAlign w:val="center"/>
          </w:tcPr>
          <w:p w:rsidR="00BF767C" w:rsidRPr="0095623E" w:rsidRDefault="00BF767C" w:rsidP="00BF767C">
            <w:pPr>
              <w:jc w:val="right"/>
            </w:pPr>
            <w:r>
              <w:t>0,0</w:t>
            </w:r>
          </w:p>
        </w:tc>
        <w:tc>
          <w:tcPr>
            <w:tcW w:w="1373" w:type="dxa"/>
            <w:shd w:val="clear" w:color="auto" w:fill="auto"/>
            <w:vAlign w:val="center"/>
          </w:tcPr>
          <w:p w:rsidR="00BF767C" w:rsidRPr="001448EB" w:rsidRDefault="00BF767C" w:rsidP="00BF767C">
            <w:pPr>
              <w:jc w:val="right"/>
            </w:pPr>
            <w:r>
              <w:t>0,0</w:t>
            </w:r>
          </w:p>
        </w:tc>
      </w:tr>
      <w:tr w:rsidR="00BF767C" w:rsidRPr="001448EB" w:rsidTr="00BF767C">
        <w:trPr>
          <w:trHeight w:val="387"/>
        </w:trPr>
        <w:tc>
          <w:tcPr>
            <w:tcW w:w="3369" w:type="dxa"/>
            <w:shd w:val="clear" w:color="auto" w:fill="auto"/>
            <w:vAlign w:val="center"/>
          </w:tcPr>
          <w:p w:rsidR="00BF767C" w:rsidRPr="001448EB" w:rsidRDefault="00BF767C" w:rsidP="00BF767C">
            <w:r>
              <w:t>0503</w:t>
            </w:r>
          </w:p>
        </w:tc>
        <w:tc>
          <w:tcPr>
            <w:tcW w:w="3827" w:type="dxa"/>
            <w:shd w:val="clear" w:color="auto" w:fill="auto"/>
            <w:vAlign w:val="center"/>
          </w:tcPr>
          <w:p w:rsidR="00BF767C" w:rsidRPr="00392F42" w:rsidRDefault="00BF767C" w:rsidP="00BF767C">
            <w:pPr>
              <w:autoSpaceDE w:val="0"/>
              <w:autoSpaceDN w:val="0"/>
              <w:adjustRightInd w:val="0"/>
              <w:jc w:val="both"/>
              <w:rPr>
                <w:rFonts w:cs="Arial"/>
                <w:color w:val="000000"/>
                <w:sz w:val="22"/>
                <w:szCs w:val="22"/>
              </w:rPr>
            </w:pPr>
            <w:r w:rsidRPr="00392F42">
              <w:rPr>
                <w:sz w:val="22"/>
                <w:szCs w:val="22"/>
              </w:rPr>
              <w:t>Благоустройство</w:t>
            </w:r>
          </w:p>
        </w:tc>
        <w:tc>
          <w:tcPr>
            <w:tcW w:w="1511" w:type="dxa"/>
            <w:shd w:val="clear" w:color="auto" w:fill="auto"/>
            <w:vAlign w:val="center"/>
          </w:tcPr>
          <w:p w:rsidR="00BF767C" w:rsidRPr="001448EB" w:rsidRDefault="00BF767C" w:rsidP="00BF767C">
            <w:pPr>
              <w:jc w:val="right"/>
            </w:pPr>
            <w:r>
              <w:t>6571,920</w:t>
            </w:r>
          </w:p>
        </w:tc>
        <w:tc>
          <w:tcPr>
            <w:tcW w:w="1400" w:type="dxa"/>
            <w:vAlign w:val="center"/>
          </w:tcPr>
          <w:p w:rsidR="00BF767C" w:rsidRPr="001448EB" w:rsidRDefault="00BF767C" w:rsidP="00BF767C">
            <w:pPr>
              <w:jc w:val="right"/>
            </w:pPr>
            <w:r>
              <w:t>202,738</w:t>
            </w:r>
          </w:p>
        </w:tc>
        <w:tc>
          <w:tcPr>
            <w:tcW w:w="1528" w:type="dxa"/>
            <w:vAlign w:val="center"/>
          </w:tcPr>
          <w:p w:rsidR="00BF767C" w:rsidRPr="001448EB" w:rsidRDefault="00BF767C" w:rsidP="00BF767C">
            <w:pPr>
              <w:jc w:val="right"/>
            </w:pPr>
            <w:r>
              <w:t>202,738</w:t>
            </w:r>
          </w:p>
        </w:tc>
        <w:tc>
          <w:tcPr>
            <w:tcW w:w="1559" w:type="dxa"/>
            <w:shd w:val="clear" w:color="auto" w:fill="auto"/>
            <w:vAlign w:val="center"/>
          </w:tcPr>
          <w:p w:rsidR="00BF767C" w:rsidRPr="001448EB" w:rsidRDefault="00BF767C" w:rsidP="00BF767C">
            <w:pPr>
              <w:jc w:val="right"/>
            </w:pPr>
            <w:r>
              <w:t>3,1</w:t>
            </w:r>
          </w:p>
        </w:tc>
        <w:tc>
          <w:tcPr>
            <w:tcW w:w="1373" w:type="dxa"/>
            <w:shd w:val="clear" w:color="auto" w:fill="auto"/>
            <w:vAlign w:val="center"/>
          </w:tcPr>
          <w:p w:rsidR="00BF767C" w:rsidRPr="001448EB" w:rsidRDefault="00BF767C" w:rsidP="00BF767C">
            <w:pPr>
              <w:jc w:val="right"/>
            </w:pPr>
            <w:r>
              <w:t>100,0</w:t>
            </w:r>
          </w:p>
        </w:tc>
      </w:tr>
      <w:tr w:rsidR="00BF767C" w:rsidRPr="001448EB" w:rsidTr="00BF767C">
        <w:trPr>
          <w:trHeight w:val="387"/>
        </w:trPr>
        <w:tc>
          <w:tcPr>
            <w:tcW w:w="3369" w:type="dxa"/>
            <w:shd w:val="clear" w:color="auto" w:fill="auto"/>
            <w:vAlign w:val="center"/>
          </w:tcPr>
          <w:p w:rsidR="00BF767C" w:rsidRPr="001448EB" w:rsidRDefault="00BF767C" w:rsidP="00BF767C"/>
        </w:tc>
        <w:tc>
          <w:tcPr>
            <w:tcW w:w="3827" w:type="dxa"/>
            <w:shd w:val="clear" w:color="auto" w:fill="auto"/>
            <w:vAlign w:val="center"/>
          </w:tcPr>
          <w:p w:rsidR="00BF767C" w:rsidRPr="00894D38" w:rsidRDefault="00BF767C" w:rsidP="00BF767C">
            <w:pPr>
              <w:rPr>
                <w:b/>
              </w:rPr>
            </w:pPr>
            <w:r w:rsidRPr="00894D38">
              <w:rPr>
                <w:b/>
              </w:rPr>
              <w:t xml:space="preserve">ВСЕГО РАСХОДОВ               </w:t>
            </w:r>
          </w:p>
        </w:tc>
        <w:tc>
          <w:tcPr>
            <w:tcW w:w="1511" w:type="dxa"/>
            <w:shd w:val="clear" w:color="auto" w:fill="auto"/>
            <w:vAlign w:val="center"/>
          </w:tcPr>
          <w:p w:rsidR="00BF767C" w:rsidRPr="00EC4393" w:rsidRDefault="00BF767C" w:rsidP="00BF767C">
            <w:pPr>
              <w:jc w:val="right"/>
              <w:rPr>
                <w:b/>
              </w:rPr>
            </w:pPr>
            <w:r>
              <w:rPr>
                <w:b/>
              </w:rPr>
              <w:t>20320,927</w:t>
            </w:r>
          </w:p>
        </w:tc>
        <w:tc>
          <w:tcPr>
            <w:tcW w:w="1400" w:type="dxa"/>
            <w:vAlign w:val="center"/>
          </w:tcPr>
          <w:p w:rsidR="00BF767C" w:rsidRPr="006A00AF" w:rsidRDefault="00BF767C" w:rsidP="00BF767C">
            <w:pPr>
              <w:jc w:val="right"/>
              <w:rPr>
                <w:b/>
              </w:rPr>
            </w:pPr>
            <w:r>
              <w:rPr>
                <w:b/>
              </w:rPr>
              <w:t>2453,139</w:t>
            </w:r>
          </w:p>
        </w:tc>
        <w:tc>
          <w:tcPr>
            <w:tcW w:w="1528" w:type="dxa"/>
            <w:vAlign w:val="center"/>
          </w:tcPr>
          <w:p w:rsidR="00BF767C" w:rsidRPr="006A00AF" w:rsidRDefault="00BF767C" w:rsidP="00BF767C">
            <w:pPr>
              <w:jc w:val="right"/>
              <w:rPr>
                <w:b/>
              </w:rPr>
            </w:pPr>
            <w:r>
              <w:rPr>
                <w:b/>
              </w:rPr>
              <w:t>2453,139</w:t>
            </w:r>
          </w:p>
        </w:tc>
        <w:tc>
          <w:tcPr>
            <w:tcW w:w="1559" w:type="dxa"/>
            <w:shd w:val="clear" w:color="auto" w:fill="auto"/>
            <w:vAlign w:val="center"/>
          </w:tcPr>
          <w:p w:rsidR="00BF767C" w:rsidRPr="006A00AF" w:rsidRDefault="00BF767C" w:rsidP="00BF767C">
            <w:pPr>
              <w:jc w:val="right"/>
              <w:rPr>
                <w:b/>
              </w:rPr>
            </w:pPr>
            <w:r>
              <w:rPr>
                <w:b/>
              </w:rPr>
              <w:t>12,1</w:t>
            </w:r>
          </w:p>
        </w:tc>
        <w:tc>
          <w:tcPr>
            <w:tcW w:w="1373" w:type="dxa"/>
            <w:shd w:val="clear" w:color="auto" w:fill="auto"/>
            <w:vAlign w:val="center"/>
          </w:tcPr>
          <w:p w:rsidR="00BF767C" w:rsidRPr="006A00AF" w:rsidRDefault="00BF767C" w:rsidP="00BF767C">
            <w:pPr>
              <w:jc w:val="right"/>
              <w:rPr>
                <w:b/>
              </w:rPr>
            </w:pPr>
            <w:r>
              <w:rPr>
                <w:b/>
              </w:rPr>
              <w:t>100,0</w:t>
            </w:r>
          </w:p>
        </w:tc>
      </w:tr>
      <w:tr w:rsidR="00BF767C" w:rsidRPr="001448EB" w:rsidTr="00BF767C">
        <w:trPr>
          <w:trHeight w:val="387"/>
        </w:trPr>
        <w:tc>
          <w:tcPr>
            <w:tcW w:w="3369" w:type="dxa"/>
            <w:shd w:val="clear" w:color="auto" w:fill="auto"/>
            <w:vAlign w:val="center"/>
          </w:tcPr>
          <w:p w:rsidR="00BF767C" w:rsidRPr="001448EB" w:rsidRDefault="00BF767C" w:rsidP="00BF767C"/>
        </w:tc>
        <w:tc>
          <w:tcPr>
            <w:tcW w:w="3827" w:type="dxa"/>
            <w:shd w:val="clear" w:color="auto" w:fill="auto"/>
            <w:vAlign w:val="center"/>
          </w:tcPr>
          <w:p w:rsidR="00BF767C" w:rsidRPr="00AE27AB" w:rsidRDefault="00BF767C" w:rsidP="00BF767C">
            <w:pPr>
              <w:rPr>
                <w:b/>
              </w:rPr>
            </w:pPr>
            <w:r w:rsidRPr="00AE27AB">
              <w:rPr>
                <w:b/>
              </w:rPr>
              <w:t xml:space="preserve">РАЗДЕЛ 3. ПРОФИЦИТ БЮДЖЕТА   со (знаком "плюс") ДЕФИЦИТ   БЮДЖЕТА (со знаком "минус")  </w:t>
            </w:r>
          </w:p>
        </w:tc>
        <w:tc>
          <w:tcPr>
            <w:tcW w:w="1511" w:type="dxa"/>
            <w:shd w:val="clear" w:color="auto" w:fill="auto"/>
            <w:vAlign w:val="center"/>
          </w:tcPr>
          <w:p w:rsidR="00BF767C" w:rsidRPr="00EC4393" w:rsidRDefault="00BF767C" w:rsidP="00BF767C">
            <w:pPr>
              <w:jc w:val="right"/>
              <w:rPr>
                <w:b/>
              </w:rPr>
            </w:pPr>
            <w:r>
              <w:rPr>
                <w:b/>
              </w:rPr>
              <w:t>-1070,722</w:t>
            </w:r>
          </w:p>
        </w:tc>
        <w:tc>
          <w:tcPr>
            <w:tcW w:w="1400" w:type="dxa"/>
            <w:vAlign w:val="center"/>
          </w:tcPr>
          <w:p w:rsidR="00BF767C" w:rsidRPr="00C93FB4" w:rsidRDefault="00BF767C" w:rsidP="00BF767C">
            <w:pPr>
              <w:jc w:val="right"/>
              <w:rPr>
                <w:sz w:val="28"/>
              </w:rPr>
            </w:pPr>
          </w:p>
        </w:tc>
        <w:tc>
          <w:tcPr>
            <w:tcW w:w="1528" w:type="dxa"/>
            <w:vAlign w:val="center"/>
          </w:tcPr>
          <w:p w:rsidR="00BF767C" w:rsidRPr="001448EB" w:rsidRDefault="00BF767C" w:rsidP="00BF767C">
            <w:pPr>
              <w:jc w:val="right"/>
            </w:pPr>
            <w:r>
              <w:t>-120,671</w:t>
            </w: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r w:rsidR="00BF767C" w:rsidRPr="001448EB" w:rsidTr="00BF767C">
        <w:trPr>
          <w:trHeight w:val="387"/>
        </w:trPr>
        <w:tc>
          <w:tcPr>
            <w:tcW w:w="3369" w:type="dxa"/>
            <w:shd w:val="clear" w:color="auto" w:fill="auto"/>
            <w:vAlign w:val="center"/>
          </w:tcPr>
          <w:p w:rsidR="00BF767C" w:rsidRPr="001448EB" w:rsidRDefault="00BF767C" w:rsidP="00BF767C"/>
        </w:tc>
        <w:tc>
          <w:tcPr>
            <w:tcW w:w="3827" w:type="dxa"/>
            <w:shd w:val="clear" w:color="auto" w:fill="auto"/>
            <w:vAlign w:val="center"/>
          </w:tcPr>
          <w:p w:rsidR="00BF767C" w:rsidRPr="00AE27AB" w:rsidRDefault="00BF767C" w:rsidP="00BF767C">
            <w:pPr>
              <w:rPr>
                <w:b/>
              </w:rPr>
            </w:pPr>
            <w:r w:rsidRPr="00AE27AB">
              <w:rPr>
                <w:b/>
              </w:rPr>
              <w:t xml:space="preserve">РАЗДЕЛ 4.                    </w:t>
            </w:r>
          </w:p>
        </w:tc>
        <w:tc>
          <w:tcPr>
            <w:tcW w:w="1511" w:type="dxa"/>
            <w:shd w:val="clear" w:color="auto" w:fill="auto"/>
            <w:vAlign w:val="center"/>
          </w:tcPr>
          <w:p w:rsidR="00BF767C" w:rsidRPr="001448EB" w:rsidRDefault="00BF767C" w:rsidP="00BF767C">
            <w:pPr>
              <w:jc w:val="right"/>
            </w:pPr>
          </w:p>
        </w:tc>
        <w:tc>
          <w:tcPr>
            <w:tcW w:w="1400" w:type="dxa"/>
            <w:vAlign w:val="center"/>
          </w:tcPr>
          <w:p w:rsidR="00BF767C" w:rsidRPr="001448EB" w:rsidRDefault="00BF767C" w:rsidP="00BF767C">
            <w:pPr>
              <w:jc w:val="right"/>
            </w:pPr>
          </w:p>
        </w:tc>
        <w:tc>
          <w:tcPr>
            <w:tcW w:w="1528" w:type="dxa"/>
            <w:vAlign w:val="center"/>
          </w:tcPr>
          <w:p w:rsidR="00BF767C" w:rsidRPr="001448EB" w:rsidRDefault="00BF767C" w:rsidP="00BF767C">
            <w:pPr>
              <w:jc w:val="right"/>
            </w:pP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r w:rsidR="00BF767C" w:rsidRPr="001448EB" w:rsidTr="00BF767C">
        <w:trPr>
          <w:trHeight w:val="387"/>
        </w:trPr>
        <w:tc>
          <w:tcPr>
            <w:tcW w:w="3369" w:type="dxa"/>
            <w:shd w:val="clear" w:color="auto" w:fill="auto"/>
            <w:vAlign w:val="center"/>
          </w:tcPr>
          <w:p w:rsidR="00BF767C" w:rsidRPr="001448EB" w:rsidRDefault="00BF767C" w:rsidP="00BF767C"/>
        </w:tc>
        <w:tc>
          <w:tcPr>
            <w:tcW w:w="3827" w:type="dxa"/>
            <w:shd w:val="clear" w:color="auto" w:fill="auto"/>
            <w:vAlign w:val="center"/>
          </w:tcPr>
          <w:p w:rsidR="00BF767C" w:rsidRPr="00DC14FF" w:rsidRDefault="00BF767C" w:rsidP="00BF767C">
            <w:pPr>
              <w:rPr>
                <w:b/>
                <w:sz w:val="22"/>
                <w:szCs w:val="22"/>
              </w:rPr>
            </w:pPr>
            <w:r w:rsidRPr="00DC14FF">
              <w:rPr>
                <w:b/>
                <w:sz w:val="22"/>
                <w:szCs w:val="22"/>
              </w:rPr>
              <w:t>ИСТОЧНИКИ        ФИНАНСИРОВАНИЯ ДЕФИЦИТА     БЮДЖЕТА</w:t>
            </w:r>
          </w:p>
        </w:tc>
        <w:tc>
          <w:tcPr>
            <w:tcW w:w="1511" w:type="dxa"/>
            <w:shd w:val="clear" w:color="auto" w:fill="auto"/>
            <w:vAlign w:val="center"/>
          </w:tcPr>
          <w:p w:rsidR="00BF767C" w:rsidRPr="00EC4393" w:rsidRDefault="00BF767C" w:rsidP="00BF767C">
            <w:pPr>
              <w:jc w:val="right"/>
              <w:rPr>
                <w:b/>
              </w:rPr>
            </w:pPr>
            <w:r>
              <w:rPr>
                <w:b/>
              </w:rPr>
              <w:t>-1070,722</w:t>
            </w:r>
          </w:p>
        </w:tc>
        <w:tc>
          <w:tcPr>
            <w:tcW w:w="1400" w:type="dxa"/>
            <w:vAlign w:val="center"/>
          </w:tcPr>
          <w:p w:rsidR="00BF767C" w:rsidRPr="001448EB" w:rsidRDefault="00BF767C" w:rsidP="00BF767C">
            <w:pPr>
              <w:jc w:val="right"/>
            </w:pPr>
          </w:p>
        </w:tc>
        <w:tc>
          <w:tcPr>
            <w:tcW w:w="1528" w:type="dxa"/>
            <w:vAlign w:val="center"/>
          </w:tcPr>
          <w:p w:rsidR="00BF767C" w:rsidRPr="001448EB" w:rsidRDefault="00BF767C" w:rsidP="00BF767C">
            <w:pPr>
              <w:jc w:val="right"/>
            </w:pPr>
            <w:r>
              <w:t>-120,671</w:t>
            </w: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r w:rsidR="00BF767C" w:rsidRPr="001448EB" w:rsidTr="00BF767C">
        <w:trPr>
          <w:trHeight w:val="387"/>
        </w:trPr>
        <w:tc>
          <w:tcPr>
            <w:tcW w:w="3369" w:type="dxa"/>
            <w:shd w:val="clear" w:color="auto" w:fill="auto"/>
            <w:vAlign w:val="center"/>
          </w:tcPr>
          <w:p w:rsidR="00BF767C" w:rsidRPr="006F72C0" w:rsidRDefault="00BF767C" w:rsidP="00BF767C">
            <w:pPr>
              <w:pStyle w:val="af7"/>
              <w:jc w:val="center"/>
              <w:rPr>
                <w:b/>
              </w:rPr>
            </w:pPr>
            <w:r w:rsidRPr="006F72C0">
              <w:rPr>
                <w:b/>
              </w:rPr>
              <w:t>000 01 0</w:t>
            </w:r>
            <w:r>
              <w:rPr>
                <w:b/>
              </w:rPr>
              <w:t>5</w:t>
            </w:r>
            <w:r w:rsidRPr="006F72C0">
              <w:rPr>
                <w:b/>
              </w:rPr>
              <w:t xml:space="preserve"> 0</w:t>
            </w:r>
            <w:r>
              <w:rPr>
                <w:b/>
              </w:rPr>
              <w:t>0</w:t>
            </w:r>
            <w:r w:rsidRPr="006F72C0">
              <w:rPr>
                <w:b/>
              </w:rPr>
              <w:t xml:space="preserve"> 00 00 0000 000</w:t>
            </w:r>
          </w:p>
        </w:tc>
        <w:tc>
          <w:tcPr>
            <w:tcW w:w="3827" w:type="dxa"/>
            <w:shd w:val="clear" w:color="auto" w:fill="auto"/>
            <w:vAlign w:val="center"/>
          </w:tcPr>
          <w:p w:rsidR="00BF767C" w:rsidRPr="00A07766" w:rsidRDefault="00BF767C" w:rsidP="00BF767C">
            <w:pPr>
              <w:rPr>
                <w:b/>
              </w:rPr>
            </w:pPr>
            <w:r w:rsidRPr="00A07766">
              <w:rPr>
                <w:b/>
              </w:rPr>
              <w:t>Изменение остатков средств на счетах по учету средств бюджета</w:t>
            </w:r>
          </w:p>
        </w:tc>
        <w:tc>
          <w:tcPr>
            <w:tcW w:w="1511" w:type="dxa"/>
            <w:shd w:val="clear" w:color="auto" w:fill="auto"/>
            <w:vAlign w:val="center"/>
          </w:tcPr>
          <w:p w:rsidR="00BF767C" w:rsidRPr="00EC4393" w:rsidRDefault="00BF767C" w:rsidP="00BF767C">
            <w:pPr>
              <w:jc w:val="right"/>
              <w:rPr>
                <w:b/>
              </w:rPr>
            </w:pPr>
            <w:r>
              <w:rPr>
                <w:b/>
              </w:rPr>
              <w:t>-19250,205</w:t>
            </w:r>
          </w:p>
        </w:tc>
        <w:tc>
          <w:tcPr>
            <w:tcW w:w="1400" w:type="dxa"/>
            <w:vAlign w:val="center"/>
          </w:tcPr>
          <w:p w:rsidR="00BF767C" w:rsidRPr="001448EB" w:rsidRDefault="00BF767C" w:rsidP="00BF767C">
            <w:pPr>
              <w:jc w:val="right"/>
            </w:pPr>
          </w:p>
        </w:tc>
        <w:tc>
          <w:tcPr>
            <w:tcW w:w="1528" w:type="dxa"/>
            <w:vAlign w:val="center"/>
          </w:tcPr>
          <w:p w:rsidR="00BF767C" w:rsidRPr="001448EB" w:rsidRDefault="00BF767C" w:rsidP="00BF767C">
            <w:pPr>
              <w:jc w:val="right"/>
            </w:pPr>
            <w:r>
              <w:t>-</w:t>
            </w:r>
            <w:r>
              <w:rPr>
                <w:b/>
              </w:rPr>
              <w:t>2332,468</w:t>
            </w: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r w:rsidR="00BF767C" w:rsidRPr="001448EB" w:rsidTr="00BF767C">
        <w:trPr>
          <w:trHeight w:val="387"/>
        </w:trPr>
        <w:tc>
          <w:tcPr>
            <w:tcW w:w="3369" w:type="dxa"/>
            <w:shd w:val="clear" w:color="auto" w:fill="auto"/>
            <w:vAlign w:val="center"/>
          </w:tcPr>
          <w:p w:rsidR="00BF767C" w:rsidRPr="006F72C0" w:rsidRDefault="00BF767C" w:rsidP="00BF767C">
            <w:pPr>
              <w:pStyle w:val="af7"/>
              <w:jc w:val="center"/>
            </w:pPr>
            <w:r w:rsidRPr="00984007">
              <w:t>901 01 05 02 01 10 0000 510</w:t>
            </w:r>
          </w:p>
        </w:tc>
        <w:tc>
          <w:tcPr>
            <w:tcW w:w="3827" w:type="dxa"/>
            <w:shd w:val="clear" w:color="auto" w:fill="auto"/>
            <w:vAlign w:val="center"/>
          </w:tcPr>
          <w:p w:rsidR="00BF767C" w:rsidRPr="00EC4393" w:rsidRDefault="00BF767C" w:rsidP="00BF767C">
            <w:pPr>
              <w:rPr>
                <w:sz w:val="22"/>
                <w:szCs w:val="22"/>
              </w:rPr>
            </w:pPr>
            <w:r w:rsidRPr="00EC4393">
              <w:rPr>
                <w:sz w:val="22"/>
                <w:szCs w:val="22"/>
              </w:rPr>
              <w:t>Увеличение прочих остатков денежных средств бюджетов сельских поселений</w:t>
            </w:r>
          </w:p>
        </w:tc>
        <w:tc>
          <w:tcPr>
            <w:tcW w:w="1511" w:type="dxa"/>
            <w:shd w:val="clear" w:color="auto" w:fill="auto"/>
            <w:vAlign w:val="center"/>
          </w:tcPr>
          <w:p w:rsidR="00BF767C" w:rsidRPr="001448EB" w:rsidRDefault="00BF767C" w:rsidP="00BF767C">
            <w:pPr>
              <w:jc w:val="right"/>
            </w:pPr>
            <w:r>
              <w:t>-</w:t>
            </w:r>
            <w:r w:rsidRPr="00A0026B">
              <w:t>19250,205</w:t>
            </w:r>
          </w:p>
        </w:tc>
        <w:tc>
          <w:tcPr>
            <w:tcW w:w="1400" w:type="dxa"/>
            <w:vAlign w:val="center"/>
          </w:tcPr>
          <w:p w:rsidR="00BF767C" w:rsidRPr="001448EB" w:rsidRDefault="00BF767C" w:rsidP="00BF767C">
            <w:pPr>
              <w:jc w:val="right"/>
            </w:pPr>
          </w:p>
        </w:tc>
        <w:tc>
          <w:tcPr>
            <w:tcW w:w="1528" w:type="dxa"/>
            <w:vAlign w:val="center"/>
          </w:tcPr>
          <w:p w:rsidR="00BF767C" w:rsidRPr="001448EB" w:rsidRDefault="00BF767C" w:rsidP="00BF767C">
            <w:pPr>
              <w:jc w:val="right"/>
            </w:pPr>
            <w:r>
              <w:t>-</w:t>
            </w:r>
            <w:r w:rsidRPr="00A0026B">
              <w:t>2332,468</w:t>
            </w: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r w:rsidR="00BF767C" w:rsidRPr="001448EB" w:rsidTr="00BF767C">
        <w:trPr>
          <w:trHeight w:val="448"/>
        </w:trPr>
        <w:tc>
          <w:tcPr>
            <w:tcW w:w="3369" w:type="dxa"/>
            <w:shd w:val="clear" w:color="auto" w:fill="auto"/>
            <w:vAlign w:val="center"/>
          </w:tcPr>
          <w:p w:rsidR="00BF767C" w:rsidRPr="006F72C0" w:rsidRDefault="00BF767C" w:rsidP="00BF767C">
            <w:pPr>
              <w:pStyle w:val="af7"/>
            </w:pPr>
            <w:r>
              <w:t xml:space="preserve">   </w:t>
            </w:r>
            <w:r w:rsidRPr="00984007">
              <w:t>901 01 05 02 01 10 0000 610</w:t>
            </w:r>
          </w:p>
        </w:tc>
        <w:tc>
          <w:tcPr>
            <w:tcW w:w="3827" w:type="dxa"/>
            <w:shd w:val="clear" w:color="auto" w:fill="auto"/>
            <w:vAlign w:val="center"/>
          </w:tcPr>
          <w:p w:rsidR="00BF767C" w:rsidRPr="00EC4393" w:rsidRDefault="00BF767C" w:rsidP="00BF767C">
            <w:pPr>
              <w:rPr>
                <w:sz w:val="22"/>
                <w:szCs w:val="22"/>
              </w:rPr>
            </w:pPr>
            <w:r w:rsidRPr="00EC4393">
              <w:rPr>
                <w:sz w:val="22"/>
                <w:szCs w:val="22"/>
              </w:rPr>
              <w:t>Уменьшение прочих остатков денежных средств бюджетов сельских поселений</w:t>
            </w:r>
          </w:p>
        </w:tc>
        <w:tc>
          <w:tcPr>
            <w:tcW w:w="1511" w:type="dxa"/>
            <w:shd w:val="clear" w:color="auto" w:fill="auto"/>
            <w:vAlign w:val="center"/>
          </w:tcPr>
          <w:p w:rsidR="00BF767C" w:rsidRPr="00A0026B" w:rsidRDefault="00BF767C" w:rsidP="00BF767C">
            <w:pPr>
              <w:jc w:val="right"/>
            </w:pPr>
            <w:r w:rsidRPr="00A0026B">
              <w:t>20320,927</w:t>
            </w:r>
          </w:p>
        </w:tc>
        <w:tc>
          <w:tcPr>
            <w:tcW w:w="1400" w:type="dxa"/>
            <w:vAlign w:val="center"/>
          </w:tcPr>
          <w:p w:rsidR="00BF767C" w:rsidRPr="001448EB" w:rsidRDefault="00BF767C" w:rsidP="00BF767C">
            <w:pPr>
              <w:jc w:val="right"/>
            </w:pPr>
          </w:p>
        </w:tc>
        <w:tc>
          <w:tcPr>
            <w:tcW w:w="1528" w:type="dxa"/>
            <w:vAlign w:val="center"/>
          </w:tcPr>
          <w:p w:rsidR="00BF767C" w:rsidRPr="00A0026B" w:rsidRDefault="00BF767C" w:rsidP="00BF767C">
            <w:pPr>
              <w:jc w:val="right"/>
            </w:pPr>
            <w:r w:rsidRPr="00A0026B">
              <w:t>2453,139</w:t>
            </w:r>
          </w:p>
        </w:tc>
        <w:tc>
          <w:tcPr>
            <w:tcW w:w="1559" w:type="dxa"/>
            <w:shd w:val="clear" w:color="auto" w:fill="auto"/>
            <w:vAlign w:val="center"/>
          </w:tcPr>
          <w:p w:rsidR="00BF767C" w:rsidRPr="001448EB" w:rsidRDefault="00BF767C" w:rsidP="00BF767C">
            <w:pPr>
              <w:jc w:val="right"/>
            </w:pPr>
          </w:p>
        </w:tc>
        <w:tc>
          <w:tcPr>
            <w:tcW w:w="1373" w:type="dxa"/>
            <w:shd w:val="clear" w:color="auto" w:fill="auto"/>
            <w:vAlign w:val="center"/>
          </w:tcPr>
          <w:p w:rsidR="00BF767C" w:rsidRPr="001448EB" w:rsidRDefault="00BF767C" w:rsidP="00BF767C">
            <w:pPr>
              <w:jc w:val="right"/>
            </w:pPr>
          </w:p>
        </w:tc>
      </w:tr>
    </w:tbl>
    <w:p w:rsidR="00BF767C" w:rsidRDefault="00BF767C" w:rsidP="00BF767C">
      <w:pPr>
        <w:pStyle w:val="af7"/>
      </w:pPr>
    </w:p>
    <w:p w:rsidR="00BF767C" w:rsidRDefault="00BF767C" w:rsidP="00BF767C">
      <w:pPr>
        <w:pStyle w:val="af7"/>
      </w:pPr>
    </w:p>
    <w:p w:rsidR="00BF767C" w:rsidRDefault="00BF767C" w:rsidP="00BF767C">
      <w:pPr>
        <w:pStyle w:val="af7"/>
        <w:jc w:val="right"/>
      </w:pPr>
      <w:r>
        <w:t>Приложение № 2</w:t>
      </w:r>
    </w:p>
    <w:p w:rsidR="00BF767C" w:rsidRDefault="00BF767C" w:rsidP="00BF767C">
      <w:pPr>
        <w:ind w:firstLine="4500"/>
        <w:jc w:val="right"/>
      </w:pPr>
      <w:r w:rsidRPr="00F62AF1">
        <w:lastRenderedPageBreak/>
        <w:t xml:space="preserve">к   </w:t>
      </w:r>
      <w:r>
        <w:t>Постановлению Администрации</w:t>
      </w:r>
    </w:p>
    <w:p w:rsidR="00BF767C" w:rsidRPr="00F62AF1" w:rsidRDefault="00BF767C" w:rsidP="00BF767C">
      <w:pPr>
        <w:ind w:firstLine="4500"/>
        <w:jc w:val="right"/>
      </w:pPr>
      <w:r w:rsidRPr="00A3569A">
        <w:t>Русско-Камешкирского сельсовета</w:t>
      </w:r>
    </w:p>
    <w:p w:rsidR="00BF767C" w:rsidRPr="00F62AF1" w:rsidRDefault="00BF767C" w:rsidP="00BF767C">
      <w:pPr>
        <w:ind w:firstLine="4500"/>
        <w:jc w:val="right"/>
      </w:pPr>
      <w:r w:rsidRPr="00F62AF1">
        <w:t>Камешкирского района</w:t>
      </w:r>
    </w:p>
    <w:p w:rsidR="00BF767C" w:rsidRDefault="00BF767C" w:rsidP="00BF767C">
      <w:pPr>
        <w:ind w:firstLine="4500"/>
        <w:jc w:val="right"/>
      </w:pPr>
      <w:r w:rsidRPr="00F62AF1">
        <w:t>«</w:t>
      </w:r>
      <w:r>
        <w:t>Отчет об исполнении бюджета</w:t>
      </w:r>
    </w:p>
    <w:p w:rsidR="00BF767C" w:rsidRDefault="00BF767C" w:rsidP="00BF767C">
      <w:pPr>
        <w:ind w:firstLine="4500"/>
        <w:jc w:val="right"/>
      </w:pPr>
      <w:r>
        <w:t>за 1 квартал  2021 года»</w:t>
      </w:r>
    </w:p>
    <w:p w:rsidR="00BF767C" w:rsidRPr="00811D17" w:rsidRDefault="00BF767C" w:rsidP="00BF767C">
      <w:pPr>
        <w:ind w:left="7553" w:firstLine="4500"/>
      </w:pPr>
      <w:r w:rsidRPr="00574AB4">
        <w:t xml:space="preserve">от </w:t>
      </w:r>
      <w:r>
        <w:t xml:space="preserve">09.04.2021г. </w:t>
      </w:r>
      <w:r w:rsidRPr="00574AB4">
        <w:t xml:space="preserve">№ </w:t>
      </w:r>
      <w:r>
        <w:t>37</w:t>
      </w:r>
    </w:p>
    <w:p w:rsidR="00BF767C" w:rsidRDefault="00BF767C" w:rsidP="00BF767C">
      <w:pPr>
        <w:jc w:val="right"/>
      </w:pPr>
    </w:p>
    <w:p w:rsidR="00BF767C" w:rsidRDefault="00BF767C" w:rsidP="00BF767C">
      <w:pPr>
        <w:jc w:val="center"/>
        <w:rPr>
          <w:b/>
        </w:rPr>
      </w:pPr>
      <w:r w:rsidRPr="00AD175F">
        <w:rPr>
          <w:b/>
        </w:rPr>
        <w:t>Ведомственная структура расходов</w:t>
      </w:r>
      <w:r>
        <w:rPr>
          <w:b/>
        </w:rPr>
        <w:t xml:space="preserve"> </w:t>
      </w:r>
      <w:r w:rsidRPr="00AD175F">
        <w:rPr>
          <w:b/>
        </w:rPr>
        <w:t xml:space="preserve">бюджета </w:t>
      </w:r>
      <w:r>
        <w:rPr>
          <w:b/>
        </w:rPr>
        <w:t xml:space="preserve">Русско-Камешкирского сельсовета </w:t>
      </w:r>
    </w:p>
    <w:p w:rsidR="00BF767C" w:rsidRPr="00574AB4" w:rsidRDefault="00BF767C" w:rsidP="00BF767C">
      <w:pPr>
        <w:jc w:val="center"/>
        <w:rPr>
          <w:b/>
        </w:rPr>
      </w:pPr>
      <w:r w:rsidRPr="00AD175F">
        <w:rPr>
          <w:b/>
        </w:rPr>
        <w:t>Камешкирского района Пензенской области</w:t>
      </w:r>
      <w:r>
        <w:rPr>
          <w:b/>
        </w:rPr>
        <w:t xml:space="preserve"> </w:t>
      </w:r>
      <w:r w:rsidRPr="00AD175F">
        <w:rPr>
          <w:b/>
        </w:rPr>
        <w:t xml:space="preserve">на </w:t>
      </w:r>
      <w:r>
        <w:rPr>
          <w:b/>
        </w:rPr>
        <w:t xml:space="preserve">2021 </w:t>
      </w:r>
      <w:r w:rsidRPr="00AD175F">
        <w:rPr>
          <w:b/>
        </w:rPr>
        <w:t>год</w:t>
      </w:r>
      <w:r>
        <w:t xml:space="preserve">                                                                                                                                                                                        </w:t>
      </w:r>
    </w:p>
    <w:p w:rsidR="00BF767C" w:rsidRPr="00AD175F" w:rsidRDefault="00BF767C" w:rsidP="00BF767C">
      <w:pPr>
        <w:ind w:right="171"/>
        <w:jc w:val="right"/>
      </w:pPr>
      <w:r>
        <w:t xml:space="preserve">         </w:t>
      </w:r>
      <w:r w:rsidRPr="00AD175F">
        <w:t>(тыс. рублей)</w:t>
      </w:r>
    </w:p>
    <w:tbl>
      <w:tblPr>
        <w:tblW w:w="141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900"/>
        <w:gridCol w:w="540"/>
        <w:gridCol w:w="724"/>
        <w:gridCol w:w="1256"/>
        <w:gridCol w:w="1260"/>
        <w:gridCol w:w="1452"/>
        <w:gridCol w:w="1559"/>
        <w:gridCol w:w="1559"/>
      </w:tblGrid>
      <w:tr w:rsidR="00BF767C" w:rsidRPr="002754D7" w:rsidTr="00BF767C">
        <w:trPr>
          <w:trHeight w:val="255"/>
        </w:trPr>
        <w:tc>
          <w:tcPr>
            <w:tcW w:w="4860" w:type="dxa"/>
            <w:vAlign w:val="center"/>
          </w:tcPr>
          <w:p w:rsidR="00BF767C" w:rsidRPr="002754D7" w:rsidRDefault="00BF767C" w:rsidP="00BF767C">
            <w:pPr>
              <w:snapToGrid w:val="0"/>
              <w:jc w:val="center"/>
              <w:rPr>
                <w:rFonts w:cs="Arial CYR"/>
                <w:bCs/>
              </w:rPr>
            </w:pPr>
            <w:r w:rsidRPr="002754D7">
              <w:rPr>
                <w:rFonts w:cs="Arial CYR"/>
                <w:bCs/>
              </w:rPr>
              <w:t>Наименование</w:t>
            </w:r>
          </w:p>
        </w:tc>
        <w:tc>
          <w:tcPr>
            <w:tcW w:w="900" w:type="dxa"/>
            <w:vAlign w:val="center"/>
          </w:tcPr>
          <w:p w:rsidR="00BF767C" w:rsidRPr="002754D7" w:rsidRDefault="00BF767C" w:rsidP="00BF767C">
            <w:pPr>
              <w:snapToGrid w:val="0"/>
              <w:jc w:val="center"/>
              <w:rPr>
                <w:rFonts w:cs="Arial CYR"/>
                <w:bCs/>
              </w:rPr>
            </w:pPr>
            <w:r w:rsidRPr="002754D7">
              <w:rPr>
                <w:rFonts w:cs="Arial CYR"/>
                <w:bCs/>
              </w:rPr>
              <w:t>ГРБС</w:t>
            </w:r>
          </w:p>
        </w:tc>
        <w:tc>
          <w:tcPr>
            <w:tcW w:w="540" w:type="dxa"/>
            <w:vAlign w:val="center"/>
          </w:tcPr>
          <w:p w:rsidR="00BF767C" w:rsidRPr="002754D7" w:rsidRDefault="00BF767C" w:rsidP="00BF767C">
            <w:pPr>
              <w:snapToGrid w:val="0"/>
              <w:jc w:val="center"/>
              <w:rPr>
                <w:rFonts w:cs="Arial CYR"/>
                <w:bCs/>
              </w:rPr>
            </w:pPr>
            <w:proofErr w:type="spellStart"/>
            <w:r w:rsidRPr="002754D7">
              <w:rPr>
                <w:rFonts w:cs="Arial CYR"/>
                <w:bCs/>
              </w:rPr>
              <w:t>Рз</w:t>
            </w:r>
            <w:proofErr w:type="spellEnd"/>
          </w:p>
        </w:tc>
        <w:tc>
          <w:tcPr>
            <w:tcW w:w="724" w:type="dxa"/>
            <w:vAlign w:val="center"/>
          </w:tcPr>
          <w:p w:rsidR="00BF767C" w:rsidRPr="002754D7" w:rsidRDefault="00BF767C" w:rsidP="00BF767C">
            <w:pPr>
              <w:snapToGrid w:val="0"/>
              <w:jc w:val="center"/>
              <w:rPr>
                <w:rFonts w:cs="Arial CYR"/>
                <w:bCs/>
              </w:rPr>
            </w:pPr>
            <w:proofErr w:type="spellStart"/>
            <w:r w:rsidRPr="002754D7">
              <w:rPr>
                <w:rFonts w:cs="Arial CYR"/>
                <w:bCs/>
              </w:rPr>
              <w:t>Прз</w:t>
            </w:r>
            <w:proofErr w:type="spellEnd"/>
          </w:p>
        </w:tc>
        <w:tc>
          <w:tcPr>
            <w:tcW w:w="1256" w:type="dxa"/>
            <w:vAlign w:val="center"/>
          </w:tcPr>
          <w:p w:rsidR="00BF767C" w:rsidRPr="002754D7" w:rsidRDefault="00BF767C" w:rsidP="00BF767C">
            <w:pPr>
              <w:snapToGrid w:val="0"/>
              <w:jc w:val="center"/>
              <w:rPr>
                <w:rFonts w:cs="Arial CYR"/>
                <w:bCs/>
              </w:rPr>
            </w:pPr>
            <w:r w:rsidRPr="002754D7">
              <w:rPr>
                <w:rFonts w:cs="Arial CYR"/>
                <w:bCs/>
              </w:rPr>
              <w:t xml:space="preserve">План на </w:t>
            </w:r>
            <w:r>
              <w:rPr>
                <w:rFonts w:cs="Arial CYR"/>
                <w:bCs/>
              </w:rPr>
              <w:t>2021</w:t>
            </w:r>
            <w:r w:rsidRPr="002754D7">
              <w:rPr>
                <w:rFonts w:cs="Arial CYR"/>
                <w:bCs/>
              </w:rPr>
              <w:t xml:space="preserve"> год</w:t>
            </w:r>
          </w:p>
        </w:tc>
        <w:tc>
          <w:tcPr>
            <w:tcW w:w="1260" w:type="dxa"/>
            <w:vAlign w:val="center"/>
          </w:tcPr>
          <w:p w:rsidR="00BF767C" w:rsidRPr="002754D7" w:rsidRDefault="00BF767C" w:rsidP="00BF767C">
            <w:pPr>
              <w:snapToGrid w:val="0"/>
              <w:jc w:val="center"/>
              <w:rPr>
                <w:rFonts w:cs="Arial CYR"/>
                <w:bCs/>
              </w:rPr>
            </w:pPr>
            <w:r w:rsidRPr="002754D7">
              <w:rPr>
                <w:rFonts w:cs="Arial CYR"/>
                <w:bCs/>
              </w:rPr>
              <w:t xml:space="preserve">План за </w:t>
            </w:r>
            <w:r>
              <w:rPr>
                <w:rFonts w:cs="Arial CYR"/>
                <w:bCs/>
              </w:rPr>
              <w:t xml:space="preserve">1 квартал  2021 </w:t>
            </w:r>
            <w:r w:rsidRPr="002754D7">
              <w:rPr>
                <w:rFonts w:cs="Arial CYR"/>
                <w:bCs/>
              </w:rPr>
              <w:t>года</w:t>
            </w:r>
          </w:p>
        </w:tc>
        <w:tc>
          <w:tcPr>
            <w:tcW w:w="1452" w:type="dxa"/>
            <w:vAlign w:val="center"/>
          </w:tcPr>
          <w:p w:rsidR="00BF767C" w:rsidRPr="002754D7" w:rsidRDefault="00BF767C" w:rsidP="00BF767C">
            <w:pPr>
              <w:snapToGrid w:val="0"/>
              <w:jc w:val="center"/>
              <w:rPr>
                <w:rFonts w:cs="Arial CYR"/>
                <w:bCs/>
              </w:rPr>
            </w:pPr>
            <w:r w:rsidRPr="002754D7">
              <w:rPr>
                <w:rFonts w:cs="Arial CYR"/>
                <w:bCs/>
              </w:rPr>
              <w:t xml:space="preserve">Исполнено за </w:t>
            </w:r>
            <w:r>
              <w:rPr>
                <w:rFonts w:cs="Arial CYR"/>
                <w:bCs/>
              </w:rPr>
              <w:t>1 квартал 2021 года</w:t>
            </w:r>
          </w:p>
        </w:tc>
        <w:tc>
          <w:tcPr>
            <w:tcW w:w="1559" w:type="dxa"/>
            <w:vAlign w:val="center"/>
          </w:tcPr>
          <w:p w:rsidR="00BF767C" w:rsidRPr="002754D7" w:rsidRDefault="00BF767C" w:rsidP="00BF767C">
            <w:pPr>
              <w:snapToGrid w:val="0"/>
              <w:jc w:val="center"/>
              <w:rPr>
                <w:rFonts w:cs="Arial CYR"/>
                <w:bCs/>
              </w:rPr>
            </w:pPr>
            <w:r w:rsidRPr="002754D7">
              <w:rPr>
                <w:bCs/>
              </w:rPr>
              <w:t>% исполнения к годовым назначениям</w:t>
            </w:r>
          </w:p>
        </w:tc>
        <w:tc>
          <w:tcPr>
            <w:tcW w:w="1559" w:type="dxa"/>
          </w:tcPr>
          <w:p w:rsidR="00BF767C" w:rsidRPr="002754D7" w:rsidRDefault="00BF767C" w:rsidP="00BF767C">
            <w:pPr>
              <w:snapToGrid w:val="0"/>
              <w:jc w:val="center"/>
              <w:rPr>
                <w:rFonts w:cs="Arial CYR"/>
                <w:bCs/>
              </w:rPr>
            </w:pPr>
            <w:r w:rsidRPr="002754D7">
              <w:rPr>
                <w:bCs/>
              </w:rPr>
              <w:t>% исполнения к плану на отчетную дату</w:t>
            </w:r>
          </w:p>
        </w:tc>
      </w:tr>
      <w:tr w:rsidR="00BF767C" w:rsidRPr="002754D7" w:rsidTr="00BF767C">
        <w:trPr>
          <w:trHeight w:val="663"/>
        </w:trPr>
        <w:tc>
          <w:tcPr>
            <w:tcW w:w="4860" w:type="dxa"/>
            <w:vAlign w:val="center"/>
          </w:tcPr>
          <w:p w:rsidR="00BF767C" w:rsidRPr="002754D7" w:rsidRDefault="00BF767C" w:rsidP="00BF767C">
            <w:pPr>
              <w:snapToGrid w:val="0"/>
              <w:rPr>
                <w:rFonts w:cs="Arial CYR"/>
                <w:bCs/>
              </w:rPr>
            </w:pPr>
            <w:r w:rsidRPr="002754D7">
              <w:rPr>
                <w:rFonts w:cs="Arial CYR"/>
                <w:bCs/>
              </w:rPr>
              <w:t>АДМИНИСТРАЦИЯ</w:t>
            </w:r>
            <w:r>
              <w:rPr>
                <w:rFonts w:cs="Arial CYR"/>
                <w:bCs/>
              </w:rPr>
              <w:t xml:space="preserve"> РУССКО-КАМЕШКИРСКОГО СЕЛЬСОВЕТА</w:t>
            </w:r>
            <w:r w:rsidRPr="002754D7">
              <w:rPr>
                <w:rFonts w:cs="Arial CYR"/>
                <w:bCs/>
              </w:rPr>
              <w:t xml:space="preserve"> КАМЕШКИРСКОГО РАЙОНА ПЕНЗЕНСКОЙ ОБЛАСТИ</w:t>
            </w:r>
          </w:p>
        </w:tc>
        <w:tc>
          <w:tcPr>
            <w:tcW w:w="900" w:type="dxa"/>
            <w:vAlign w:val="center"/>
          </w:tcPr>
          <w:p w:rsidR="00BF767C" w:rsidRPr="002754D7" w:rsidRDefault="00BF767C" w:rsidP="00BF767C">
            <w:pPr>
              <w:snapToGrid w:val="0"/>
              <w:jc w:val="center"/>
              <w:rPr>
                <w:rFonts w:cs="Arial CYR"/>
                <w:bCs/>
              </w:rPr>
            </w:pPr>
            <w:r w:rsidRPr="002754D7">
              <w:rPr>
                <w:rFonts w:cs="Arial CYR"/>
                <w:bCs/>
              </w:rPr>
              <w:t>901</w:t>
            </w:r>
          </w:p>
        </w:tc>
        <w:tc>
          <w:tcPr>
            <w:tcW w:w="540" w:type="dxa"/>
            <w:vAlign w:val="center"/>
          </w:tcPr>
          <w:p w:rsidR="00BF767C" w:rsidRPr="002754D7" w:rsidRDefault="00BF767C" w:rsidP="00BF767C">
            <w:pPr>
              <w:snapToGrid w:val="0"/>
              <w:jc w:val="center"/>
              <w:rPr>
                <w:rFonts w:cs="Arial CYR"/>
                <w:bCs/>
              </w:rPr>
            </w:pPr>
          </w:p>
        </w:tc>
        <w:tc>
          <w:tcPr>
            <w:tcW w:w="724" w:type="dxa"/>
            <w:vAlign w:val="center"/>
          </w:tcPr>
          <w:p w:rsidR="00BF767C" w:rsidRPr="002754D7" w:rsidRDefault="00BF767C" w:rsidP="00BF767C">
            <w:pPr>
              <w:snapToGrid w:val="0"/>
              <w:jc w:val="center"/>
              <w:rPr>
                <w:rFonts w:cs="Arial CYR"/>
              </w:rPr>
            </w:pPr>
          </w:p>
        </w:tc>
        <w:tc>
          <w:tcPr>
            <w:tcW w:w="1256" w:type="dxa"/>
            <w:vAlign w:val="center"/>
          </w:tcPr>
          <w:p w:rsidR="00BF767C" w:rsidRPr="00383A2C" w:rsidRDefault="00BF767C" w:rsidP="00BF767C">
            <w:pPr>
              <w:jc w:val="right"/>
            </w:pPr>
            <w:r>
              <w:t>20320,927</w:t>
            </w:r>
          </w:p>
        </w:tc>
        <w:tc>
          <w:tcPr>
            <w:tcW w:w="1260" w:type="dxa"/>
            <w:vAlign w:val="center"/>
          </w:tcPr>
          <w:p w:rsidR="00BF767C" w:rsidRPr="00383A2C" w:rsidRDefault="00BF767C" w:rsidP="00BF767C">
            <w:pPr>
              <w:jc w:val="right"/>
            </w:pPr>
            <w:r>
              <w:t>2453,139</w:t>
            </w:r>
          </w:p>
        </w:tc>
        <w:tc>
          <w:tcPr>
            <w:tcW w:w="1452" w:type="dxa"/>
            <w:vAlign w:val="center"/>
          </w:tcPr>
          <w:p w:rsidR="00BF767C" w:rsidRPr="00383A2C" w:rsidRDefault="00BF767C" w:rsidP="00BF767C">
            <w:pPr>
              <w:jc w:val="right"/>
            </w:pPr>
            <w:r>
              <w:t>2453,139</w:t>
            </w:r>
          </w:p>
        </w:tc>
        <w:tc>
          <w:tcPr>
            <w:tcW w:w="1559" w:type="dxa"/>
            <w:vAlign w:val="center"/>
          </w:tcPr>
          <w:p w:rsidR="00BF767C" w:rsidRPr="00383A2C" w:rsidRDefault="00BF767C" w:rsidP="00BF767C">
            <w:pPr>
              <w:jc w:val="center"/>
            </w:pPr>
            <w:r>
              <w:t>12,1</w:t>
            </w:r>
          </w:p>
        </w:tc>
        <w:tc>
          <w:tcPr>
            <w:tcW w:w="1559" w:type="dxa"/>
            <w:vAlign w:val="center"/>
          </w:tcPr>
          <w:p w:rsidR="00BF767C" w:rsidRPr="00C93FB4" w:rsidRDefault="00BF767C" w:rsidP="00BF767C">
            <w:pPr>
              <w:jc w:val="center"/>
            </w:pPr>
            <w:r>
              <w:t>100</w:t>
            </w:r>
          </w:p>
        </w:tc>
      </w:tr>
      <w:tr w:rsidR="00BF767C" w:rsidRPr="002754D7" w:rsidTr="00BF767C">
        <w:trPr>
          <w:trHeight w:val="360"/>
        </w:trPr>
        <w:tc>
          <w:tcPr>
            <w:tcW w:w="4860" w:type="dxa"/>
            <w:vAlign w:val="center"/>
          </w:tcPr>
          <w:p w:rsidR="00BF767C" w:rsidRPr="002754D7" w:rsidRDefault="00BF767C" w:rsidP="00BF767C">
            <w:pPr>
              <w:snapToGrid w:val="0"/>
              <w:rPr>
                <w:rFonts w:cs="Arial CYR"/>
                <w:bCs/>
              </w:rPr>
            </w:pPr>
            <w:r w:rsidRPr="002754D7">
              <w:rPr>
                <w:rFonts w:cs="Arial CYR"/>
                <w:bCs/>
              </w:rPr>
              <w:t>Общегосударственные вопросы</w:t>
            </w:r>
          </w:p>
        </w:tc>
        <w:tc>
          <w:tcPr>
            <w:tcW w:w="900" w:type="dxa"/>
            <w:vAlign w:val="center"/>
          </w:tcPr>
          <w:p w:rsidR="00BF767C" w:rsidRPr="002754D7" w:rsidRDefault="00BF767C" w:rsidP="00BF767C">
            <w:pPr>
              <w:snapToGrid w:val="0"/>
              <w:jc w:val="center"/>
              <w:rPr>
                <w:rFonts w:cs="Arial CYR"/>
                <w:bCs/>
              </w:rPr>
            </w:pPr>
            <w:r w:rsidRPr="002754D7">
              <w:rPr>
                <w:rFonts w:cs="Arial CYR"/>
                <w:bCs/>
              </w:rPr>
              <w:t>901</w:t>
            </w:r>
          </w:p>
        </w:tc>
        <w:tc>
          <w:tcPr>
            <w:tcW w:w="540" w:type="dxa"/>
            <w:vAlign w:val="center"/>
          </w:tcPr>
          <w:p w:rsidR="00BF767C" w:rsidRPr="002754D7" w:rsidRDefault="00BF767C" w:rsidP="00BF767C">
            <w:pPr>
              <w:snapToGrid w:val="0"/>
              <w:jc w:val="center"/>
              <w:rPr>
                <w:rFonts w:cs="Arial CYR"/>
                <w:bCs/>
              </w:rPr>
            </w:pPr>
            <w:r w:rsidRPr="002754D7">
              <w:rPr>
                <w:rFonts w:cs="Arial CYR"/>
                <w:bCs/>
              </w:rPr>
              <w:t>01</w:t>
            </w:r>
          </w:p>
        </w:tc>
        <w:tc>
          <w:tcPr>
            <w:tcW w:w="724" w:type="dxa"/>
            <w:vAlign w:val="center"/>
          </w:tcPr>
          <w:p w:rsidR="00BF767C" w:rsidRPr="002754D7" w:rsidRDefault="00BF767C" w:rsidP="00BF767C">
            <w:pPr>
              <w:snapToGrid w:val="0"/>
              <w:jc w:val="center"/>
              <w:rPr>
                <w:rFonts w:cs="Arial CYR"/>
                <w:bCs/>
              </w:rPr>
            </w:pPr>
          </w:p>
        </w:tc>
        <w:tc>
          <w:tcPr>
            <w:tcW w:w="1256" w:type="dxa"/>
            <w:vAlign w:val="center"/>
          </w:tcPr>
          <w:p w:rsidR="00BF767C" w:rsidRPr="00297A2A" w:rsidRDefault="00BF767C" w:rsidP="00BF767C">
            <w:pPr>
              <w:snapToGrid w:val="0"/>
              <w:jc w:val="center"/>
              <w:rPr>
                <w:rFonts w:cs="Arial CYR"/>
                <w:bCs/>
              </w:rPr>
            </w:pPr>
            <w:r>
              <w:rPr>
                <w:bCs/>
              </w:rPr>
              <w:t>5324,816</w:t>
            </w:r>
          </w:p>
        </w:tc>
        <w:tc>
          <w:tcPr>
            <w:tcW w:w="1260" w:type="dxa"/>
            <w:vAlign w:val="center"/>
          </w:tcPr>
          <w:p w:rsidR="00BF767C" w:rsidRPr="00A0026B" w:rsidRDefault="00BF767C" w:rsidP="00BF767C">
            <w:pPr>
              <w:snapToGrid w:val="0"/>
              <w:jc w:val="center"/>
              <w:rPr>
                <w:rFonts w:cs="Arial CYR"/>
                <w:bCs/>
              </w:rPr>
            </w:pPr>
            <w:r w:rsidRPr="00A0026B">
              <w:rPr>
                <w:bCs/>
              </w:rPr>
              <w:t>1256,891</w:t>
            </w:r>
          </w:p>
        </w:tc>
        <w:tc>
          <w:tcPr>
            <w:tcW w:w="1452" w:type="dxa"/>
            <w:vAlign w:val="center"/>
          </w:tcPr>
          <w:p w:rsidR="00BF767C" w:rsidRPr="00A0026B" w:rsidRDefault="00BF767C" w:rsidP="00BF767C">
            <w:pPr>
              <w:snapToGrid w:val="0"/>
              <w:jc w:val="center"/>
              <w:rPr>
                <w:rFonts w:cs="Arial CYR"/>
                <w:bCs/>
              </w:rPr>
            </w:pPr>
            <w:r w:rsidRPr="00A0026B">
              <w:rPr>
                <w:bCs/>
              </w:rPr>
              <w:t>1256,891</w:t>
            </w:r>
          </w:p>
        </w:tc>
        <w:tc>
          <w:tcPr>
            <w:tcW w:w="1559" w:type="dxa"/>
            <w:vAlign w:val="center"/>
          </w:tcPr>
          <w:p w:rsidR="00BF767C" w:rsidRPr="00203C46" w:rsidRDefault="00BF767C" w:rsidP="00BF767C">
            <w:pPr>
              <w:jc w:val="center"/>
              <w:rPr>
                <w:highlight w:val="yellow"/>
              </w:rPr>
            </w:pPr>
            <w:r>
              <w:t>23,6</w:t>
            </w:r>
          </w:p>
        </w:tc>
        <w:tc>
          <w:tcPr>
            <w:tcW w:w="1559" w:type="dxa"/>
            <w:vAlign w:val="center"/>
          </w:tcPr>
          <w:p w:rsidR="00BF767C" w:rsidRPr="00203C46" w:rsidRDefault="00BF767C" w:rsidP="00BF767C">
            <w:pPr>
              <w:jc w:val="center"/>
              <w:rPr>
                <w:highlight w:val="yellow"/>
              </w:rPr>
            </w:pPr>
            <w:r>
              <w:t>100</w:t>
            </w:r>
          </w:p>
        </w:tc>
      </w:tr>
      <w:tr w:rsidR="00BF767C" w:rsidRPr="002754D7" w:rsidTr="00BF767C">
        <w:trPr>
          <w:trHeight w:val="866"/>
        </w:trPr>
        <w:tc>
          <w:tcPr>
            <w:tcW w:w="4860" w:type="dxa"/>
            <w:shd w:val="clear" w:color="auto" w:fill="FFFFFF"/>
            <w:vAlign w:val="center"/>
          </w:tcPr>
          <w:p w:rsidR="00BF767C" w:rsidRPr="002754D7" w:rsidRDefault="00BF767C" w:rsidP="00BF767C">
            <w:pPr>
              <w:snapToGrid w:val="0"/>
              <w:rPr>
                <w:rFonts w:cs="Arial CYR"/>
                <w:bCs/>
              </w:rPr>
            </w:pPr>
            <w:r w:rsidRPr="002754D7">
              <w:rPr>
                <w:rFonts w:cs="Arial CYR"/>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shd w:val="clear" w:color="auto" w:fill="FFFFFF"/>
            <w:vAlign w:val="center"/>
          </w:tcPr>
          <w:p w:rsidR="00BF767C" w:rsidRPr="002754D7" w:rsidRDefault="00BF767C" w:rsidP="00BF767C">
            <w:pPr>
              <w:snapToGrid w:val="0"/>
              <w:jc w:val="center"/>
              <w:rPr>
                <w:rFonts w:cs="Arial CYR"/>
                <w:bCs/>
              </w:rPr>
            </w:pPr>
            <w:r w:rsidRPr="002754D7">
              <w:rPr>
                <w:rFonts w:cs="Arial CYR"/>
                <w:bCs/>
              </w:rPr>
              <w:t>901</w:t>
            </w:r>
          </w:p>
        </w:tc>
        <w:tc>
          <w:tcPr>
            <w:tcW w:w="540" w:type="dxa"/>
            <w:shd w:val="clear" w:color="auto" w:fill="FFFFFF"/>
            <w:vAlign w:val="center"/>
          </w:tcPr>
          <w:p w:rsidR="00BF767C" w:rsidRPr="002754D7" w:rsidRDefault="00BF767C" w:rsidP="00BF767C">
            <w:pPr>
              <w:snapToGrid w:val="0"/>
              <w:jc w:val="center"/>
              <w:rPr>
                <w:rFonts w:cs="Arial CYR"/>
                <w:bCs/>
              </w:rPr>
            </w:pPr>
            <w:r w:rsidRPr="002754D7">
              <w:rPr>
                <w:rFonts w:cs="Arial CYR"/>
                <w:bCs/>
              </w:rPr>
              <w:t>01</w:t>
            </w:r>
          </w:p>
        </w:tc>
        <w:tc>
          <w:tcPr>
            <w:tcW w:w="724" w:type="dxa"/>
            <w:shd w:val="clear" w:color="auto" w:fill="FFFFFF"/>
            <w:vAlign w:val="center"/>
          </w:tcPr>
          <w:p w:rsidR="00BF767C" w:rsidRPr="002754D7" w:rsidRDefault="00BF767C" w:rsidP="00BF767C">
            <w:pPr>
              <w:snapToGrid w:val="0"/>
              <w:jc w:val="center"/>
              <w:rPr>
                <w:rFonts w:cs="Arial CYR"/>
                <w:bCs/>
              </w:rPr>
            </w:pPr>
            <w:r w:rsidRPr="002754D7">
              <w:rPr>
                <w:rFonts w:cs="Arial CYR"/>
                <w:bCs/>
              </w:rPr>
              <w:t>04</w:t>
            </w:r>
          </w:p>
        </w:tc>
        <w:tc>
          <w:tcPr>
            <w:tcW w:w="1256" w:type="dxa"/>
            <w:shd w:val="clear" w:color="auto" w:fill="FFFFFF"/>
            <w:vAlign w:val="center"/>
          </w:tcPr>
          <w:p w:rsidR="00BF767C" w:rsidRPr="00297A2A" w:rsidRDefault="00BF767C" w:rsidP="00BF767C">
            <w:pPr>
              <w:snapToGrid w:val="0"/>
              <w:jc w:val="center"/>
              <w:rPr>
                <w:rFonts w:cs="Arial CYR"/>
                <w:bCs/>
              </w:rPr>
            </w:pPr>
            <w:r>
              <w:t>4720,585</w:t>
            </w:r>
          </w:p>
        </w:tc>
        <w:tc>
          <w:tcPr>
            <w:tcW w:w="1260" w:type="dxa"/>
            <w:shd w:val="clear" w:color="auto" w:fill="FFFFFF"/>
            <w:vAlign w:val="center"/>
          </w:tcPr>
          <w:p w:rsidR="00BF767C" w:rsidRPr="002754D7" w:rsidRDefault="00BF767C" w:rsidP="00BF767C">
            <w:pPr>
              <w:snapToGrid w:val="0"/>
              <w:jc w:val="center"/>
              <w:rPr>
                <w:rFonts w:cs="Arial CYR"/>
                <w:bCs/>
              </w:rPr>
            </w:pPr>
            <w:r>
              <w:t>1060,893</w:t>
            </w:r>
          </w:p>
        </w:tc>
        <w:tc>
          <w:tcPr>
            <w:tcW w:w="1452" w:type="dxa"/>
            <w:shd w:val="clear" w:color="auto" w:fill="FFFFFF"/>
            <w:vAlign w:val="center"/>
          </w:tcPr>
          <w:p w:rsidR="00BF767C" w:rsidRPr="002754D7" w:rsidRDefault="00BF767C" w:rsidP="00BF767C">
            <w:pPr>
              <w:snapToGrid w:val="0"/>
              <w:jc w:val="center"/>
              <w:rPr>
                <w:rFonts w:cs="Arial CYR"/>
                <w:bCs/>
              </w:rPr>
            </w:pPr>
            <w:r>
              <w:t>1060,893</w:t>
            </w:r>
          </w:p>
        </w:tc>
        <w:tc>
          <w:tcPr>
            <w:tcW w:w="1559" w:type="dxa"/>
            <w:shd w:val="clear" w:color="auto" w:fill="FFFFFF"/>
            <w:vAlign w:val="center"/>
          </w:tcPr>
          <w:p w:rsidR="00BF767C" w:rsidRPr="002754D7" w:rsidRDefault="00BF767C" w:rsidP="00BF767C">
            <w:pPr>
              <w:snapToGrid w:val="0"/>
              <w:jc w:val="center"/>
              <w:rPr>
                <w:rFonts w:cs="Arial CYR"/>
                <w:bCs/>
              </w:rPr>
            </w:pPr>
            <w:r>
              <w:rPr>
                <w:rFonts w:cs="Arial CYR"/>
                <w:bCs/>
              </w:rPr>
              <w:t>22,5</w:t>
            </w:r>
          </w:p>
        </w:tc>
        <w:tc>
          <w:tcPr>
            <w:tcW w:w="1559" w:type="dxa"/>
            <w:shd w:val="clear" w:color="auto" w:fill="FFFFFF"/>
            <w:vAlign w:val="center"/>
          </w:tcPr>
          <w:p w:rsidR="00BF767C" w:rsidRPr="002754D7" w:rsidRDefault="00BF767C" w:rsidP="00BF767C">
            <w:pPr>
              <w:snapToGrid w:val="0"/>
              <w:jc w:val="center"/>
              <w:rPr>
                <w:rFonts w:cs="Arial CYR"/>
                <w:bCs/>
              </w:rPr>
            </w:pPr>
            <w:r>
              <w:rPr>
                <w:rFonts w:cs="Arial CYR"/>
                <w:bCs/>
              </w:rPr>
              <w:t>100</w:t>
            </w:r>
          </w:p>
        </w:tc>
      </w:tr>
      <w:tr w:rsidR="00BF767C" w:rsidRPr="002754D7" w:rsidTr="00BF767C">
        <w:trPr>
          <w:trHeight w:val="276"/>
        </w:trPr>
        <w:tc>
          <w:tcPr>
            <w:tcW w:w="4860" w:type="dxa"/>
            <w:shd w:val="clear" w:color="auto" w:fill="FFFFFF"/>
            <w:vAlign w:val="center"/>
          </w:tcPr>
          <w:p w:rsidR="00BF767C" w:rsidRPr="00626D26" w:rsidRDefault="00BF767C" w:rsidP="00BF767C">
            <w:pPr>
              <w:snapToGrid w:val="0"/>
              <w:rPr>
                <w:rFonts w:cs="Arial CYR"/>
                <w:bCs/>
              </w:rPr>
            </w:pPr>
            <w:r w:rsidRPr="00626D26">
              <w:t>Резервные фонды</w:t>
            </w:r>
          </w:p>
        </w:tc>
        <w:tc>
          <w:tcPr>
            <w:tcW w:w="900" w:type="dxa"/>
            <w:shd w:val="clear" w:color="auto" w:fill="FFFFFF"/>
            <w:vAlign w:val="center"/>
          </w:tcPr>
          <w:p w:rsidR="00BF767C" w:rsidRPr="002754D7" w:rsidRDefault="00BF767C" w:rsidP="00BF767C">
            <w:pPr>
              <w:snapToGrid w:val="0"/>
              <w:jc w:val="center"/>
              <w:rPr>
                <w:rFonts w:cs="Arial CYR"/>
                <w:bCs/>
              </w:rPr>
            </w:pPr>
            <w:r>
              <w:rPr>
                <w:rFonts w:cs="Arial CYR"/>
                <w:bCs/>
              </w:rPr>
              <w:t>901</w:t>
            </w:r>
          </w:p>
        </w:tc>
        <w:tc>
          <w:tcPr>
            <w:tcW w:w="540" w:type="dxa"/>
            <w:shd w:val="clear" w:color="auto" w:fill="FFFFFF"/>
            <w:vAlign w:val="center"/>
          </w:tcPr>
          <w:p w:rsidR="00BF767C" w:rsidRPr="002754D7" w:rsidRDefault="00BF767C" w:rsidP="00BF767C">
            <w:pPr>
              <w:snapToGrid w:val="0"/>
              <w:jc w:val="center"/>
              <w:rPr>
                <w:rFonts w:cs="Arial CYR"/>
                <w:bCs/>
              </w:rPr>
            </w:pPr>
            <w:r>
              <w:rPr>
                <w:rFonts w:cs="Arial CYR"/>
                <w:bCs/>
              </w:rPr>
              <w:t>01</w:t>
            </w:r>
          </w:p>
        </w:tc>
        <w:tc>
          <w:tcPr>
            <w:tcW w:w="724" w:type="dxa"/>
            <w:shd w:val="clear" w:color="auto" w:fill="FFFFFF"/>
            <w:vAlign w:val="center"/>
          </w:tcPr>
          <w:p w:rsidR="00BF767C" w:rsidRPr="002754D7" w:rsidRDefault="00BF767C" w:rsidP="00BF767C">
            <w:pPr>
              <w:snapToGrid w:val="0"/>
              <w:jc w:val="center"/>
              <w:rPr>
                <w:rFonts w:cs="Arial CYR"/>
                <w:bCs/>
              </w:rPr>
            </w:pPr>
            <w:r>
              <w:rPr>
                <w:rFonts w:cs="Arial CYR"/>
                <w:bCs/>
              </w:rPr>
              <w:t>11</w:t>
            </w:r>
          </w:p>
        </w:tc>
        <w:tc>
          <w:tcPr>
            <w:tcW w:w="1256" w:type="dxa"/>
            <w:shd w:val="clear" w:color="auto" w:fill="FFFFFF"/>
            <w:vAlign w:val="center"/>
          </w:tcPr>
          <w:p w:rsidR="00BF767C" w:rsidRPr="002754D7" w:rsidRDefault="00BF767C" w:rsidP="00BF767C">
            <w:pPr>
              <w:snapToGrid w:val="0"/>
              <w:jc w:val="right"/>
              <w:rPr>
                <w:rFonts w:cs="Arial CYR"/>
                <w:bCs/>
              </w:rPr>
            </w:pPr>
            <w:r>
              <w:rPr>
                <w:rFonts w:cs="Arial CYR"/>
                <w:bCs/>
              </w:rPr>
              <w:t>5,0</w:t>
            </w:r>
          </w:p>
        </w:tc>
        <w:tc>
          <w:tcPr>
            <w:tcW w:w="1260" w:type="dxa"/>
            <w:shd w:val="clear" w:color="auto" w:fill="FFFFFF"/>
            <w:vAlign w:val="center"/>
          </w:tcPr>
          <w:p w:rsidR="00BF767C" w:rsidRPr="002754D7" w:rsidRDefault="00BF767C" w:rsidP="00BF767C">
            <w:pPr>
              <w:snapToGrid w:val="0"/>
              <w:jc w:val="right"/>
              <w:rPr>
                <w:rFonts w:cs="Arial CYR"/>
                <w:bCs/>
              </w:rPr>
            </w:pPr>
            <w:r>
              <w:rPr>
                <w:rFonts w:cs="Arial CYR"/>
                <w:bCs/>
              </w:rPr>
              <w:t>0,00</w:t>
            </w:r>
          </w:p>
        </w:tc>
        <w:tc>
          <w:tcPr>
            <w:tcW w:w="1452" w:type="dxa"/>
            <w:shd w:val="clear" w:color="auto" w:fill="FFFFFF"/>
            <w:vAlign w:val="center"/>
          </w:tcPr>
          <w:p w:rsidR="00BF767C" w:rsidRPr="002754D7" w:rsidRDefault="00BF767C" w:rsidP="00BF767C">
            <w:pPr>
              <w:snapToGrid w:val="0"/>
              <w:jc w:val="right"/>
              <w:rPr>
                <w:rFonts w:cs="Arial CYR"/>
                <w:bCs/>
              </w:rPr>
            </w:pPr>
            <w:r>
              <w:rPr>
                <w:rFonts w:cs="Arial CYR"/>
                <w:bCs/>
              </w:rPr>
              <w:t>0,00</w:t>
            </w:r>
          </w:p>
        </w:tc>
        <w:tc>
          <w:tcPr>
            <w:tcW w:w="1559" w:type="dxa"/>
            <w:shd w:val="clear" w:color="auto" w:fill="FFFFFF"/>
            <w:vAlign w:val="center"/>
          </w:tcPr>
          <w:p w:rsidR="00BF767C" w:rsidRPr="002754D7" w:rsidRDefault="00BF767C" w:rsidP="00BF767C">
            <w:pPr>
              <w:snapToGrid w:val="0"/>
              <w:jc w:val="center"/>
              <w:rPr>
                <w:rFonts w:cs="Arial CYR"/>
                <w:bCs/>
              </w:rPr>
            </w:pPr>
            <w:r>
              <w:rPr>
                <w:rFonts w:cs="Arial CYR"/>
                <w:bCs/>
              </w:rPr>
              <w:t>0,0</w:t>
            </w:r>
          </w:p>
        </w:tc>
        <w:tc>
          <w:tcPr>
            <w:tcW w:w="1559" w:type="dxa"/>
            <w:shd w:val="clear" w:color="auto" w:fill="FFFFFF"/>
            <w:vAlign w:val="center"/>
          </w:tcPr>
          <w:p w:rsidR="00BF767C" w:rsidRPr="002754D7" w:rsidRDefault="00BF767C" w:rsidP="00BF767C">
            <w:pPr>
              <w:snapToGrid w:val="0"/>
              <w:jc w:val="center"/>
              <w:rPr>
                <w:rFonts w:cs="Arial CYR"/>
                <w:bCs/>
              </w:rPr>
            </w:pPr>
            <w:r>
              <w:rPr>
                <w:rFonts w:cs="Arial CYR"/>
                <w:bCs/>
              </w:rPr>
              <w:t>0,0</w:t>
            </w:r>
          </w:p>
        </w:tc>
      </w:tr>
      <w:tr w:rsidR="00BF767C" w:rsidRPr="002754D7" w:rsidTr="00BF767C">
        <w:trPr>
          <w:trHeight w:val="343"/>
        </w:trPr>
        <w:tc>
          <w:tcPr>
            <w:tcW w:w="4860" w:type="dxa"/>
            <w:shd w:val="clear" w:color="auto" w:fill="FFFFFF"/>
            <w:vAlign w:val="center"/>
          </w:tcPr>
          <w:p w:rsidR="00BF767C" w:rsidRPr="002754D7" w:rsidRDefault="00BF767C" w:rsidP="00BF767C">
            <w:pPr>
              <w:snapToGrid w:val="0"/>
              <w:rPr>
                <w:rFonts w:cs="Arial CYR"/>
              </w:rPr>
            </w:pPr>
            <w:r w:rsidRPr="002754D7">
              <w:rPr>
                <w:rFonts w:cs="Arial CYR"/>
              </w:rPr>
              <w:t>Другие общегосударственные вопросы</w:t>
            </w:r>
          </w:p>
        </w:tc>
        <w:tc>
          <w:tcPr>
            <w:tcW w:w="900" w:type="dxa"/>
            <w:shd w:val="clear" w:color="auto" w:fill="FFFFFF"/>
            <w:vAlign w:val="center"/>
          </w:tcPr>
          <w:p w:rsidR="00BF767C" w:rsidRPr="002754D7" w:rsidRDefault="00BF767C" w:rsidP="00BF767C">
            <w:pPr>
              <w:snapToGrid w:val="0"/>
              <w:jc w:val="center"/>
              <w:rPr>
                <w:rFonts w:cs="Arial CYR"/>
              </w:rPr>
            </w:pPr>
            <w:r w:rsidRPr="002754D7">
              <w:rPr>
                <w:rFonts w:cs="Arial CYR"/>
              </w:rPr>
              <w:t>901</w:t>
            </w:r>
          </w:p>
        </w:tc>
        <w:tc>
          <w:tcPr>
            <w:tcW w:w="540" w:type="dxa"/>
            <w:shd w:val="clear" w:color="auto" w:fill="FFFFFF"/>
            <w:vAlign w:val="center"/>
          </w:tcPr>
          <w:p w:rsidR="00BF767C" w:rsidRPr="002754D7" w:rsidRDefault="00BF767C" w:rsidP="00BF767C">
            <w:pPr>
              <w:snapToGrid w:val="0"/>
              <w:jc w:val="center"/>
              <w:rPr>
                <w:rFonts w:cs="Arial CYR"/>
              </w:rPr>
            </w:pPr>
            <w:r w:rsidRPr="002754D7">
              <w:rPr>
                <w:rFonts w:cs="Arial CYR"/>
              </w:rPr>
              <w:t>01</w:t>
            </w:r>
          </w:p>
        </w:tc>
        <w:tc>
          <w:tcPr>
            <w:tcW w:w="724" w:type="dxa"/>
            <w:shd w:val="clear" w:color="auto" w:fill="FFFFFF"/>
            <w:vAlign w:val="center"/>
          </w:tcPr>
          <w:p w:rsidR="00BF767C" w:rsidRPr="002754D7" w:rsidRDefault="00BF767C" w:rsidP="00BF767C">
            <w:pPr>
              <w:snapToGrid w:val="0"/>
              <w:jc w:val="center"/>
              <w:rPr>
                <w:rFonts w:cs="Arial CYR"/>
              </w:rPr>
            </w:pPr>
            <w:r w:rsidRPr="002754D7">
              <w:rPr>
                <w:rFonts w:cs="Arial CYR"/>
              </w:rPr>
              <w:t>13</w:t>
            </w:r>
          </w:p>
        </w:tc>
        <w:tc>
          <w:tcPr>
            <w:tcW w:w="1256" w:type="dxa"/>
            <w:shd w:val="clear" w:color="auto" w:fill="FFFFFF"/>
            <w:vAlign w:val="center"/>
          </w:tcPr>
          <w:p w:rsidR="00BF767C" w:rsidRPr="00297A2A" w:rsidRDefault="00BF767C" w:rsidP="00BF767C">
            <w:pPr>
              <w:snapToGrid w:val="0"/>
              <w:jc w:val="center"/>
              <w:rPr>
                <w:rFonts w:cs="Arial CYR"/>
              </w:rPr>
            </w:pPr>
            <w:r>
              <w:t>599,231</w:t>
            </w:r>
          </w:p>
        </w:tc>
        <w:tc>
          <w:tcPr>
            <w:tcW w:w="1260" w:type="dxa"/>
            <w:shd w:val="clear" w:color="auto" w:fill="FFFFFF"/>
            <w:vAlign w:val="center"/>
          </w:tcPr>
          <w:p w:rsidR="00BF767C" w:rsidRPr="002754D7" w:rsidRDefault="00BF767C" w:rsidP="00BF767C">
            <w:pPr>
              <w:snapToGrid w:val="0"/>
              <w:jc w:val="center"/>
              <w:rPr>
                <w:rFonts w:cs="Arial CYR"/>
              </w:rPr>
            </w:pPr>
            <w:r>
              <w:rPr>
                <w:rFonts w:cs="Arial CYR"/>
              </w:rPr>
              <w:t>195,998</w:t>
            </w:r>
          </w:p>
        </w:tc>
        <w:tc>
          <w:tcPr>
            <w:tcW w:w="1452" w:type="dxa"/>
            <w:shd w:val="clear" w:color="auto" w:fill="FFFFFF"/>
            <w:vAlign w:val="center"/>
          </w:tcPr>
          <w:p w:rsidR="00BF767C" w:rsidRPr="002754D7" w:rsidRDefault="00BF767C" w:rsidP="00BF767C">
            <w:pPr>
              <w:snapToGrid w:val="0"/>
              <w:jc w:val="right"/>
              <w:rPr>
                <w:rFonts w:cs="Arial CYR"/>
              </w:rPr>
            </w:pPr>
            <w:r>
              <w:rPr>
                <w:rFonts w:cs="Arial CYR"/>
              </w:rPr>
              <w:t>195,998</w:t>
            </w:r>
          </w:p>
        </w:tc>
        <w:tc>
          <w:tcPr>
            <w:tcW w:w="1559" w:type="dxa"/>
            <w:shd w:val="clear" w:color="auto" w:fill="FFFFFF"/>
            <w:vAlign w:val="center"/>
          </w:tcPr>
          <w:p w:rsidR="00BF767C" w:rsidRPr="002754D7" w:rsidRDefault="00BF767C" w:rsidP="00BF767C">
            <w:pPr>
              <w:snapToGrid w:val="0"/>
              <w:jc w:val="center"/>
              <w:rPr>
                <w:rFonts w:cs="Arial CYR"/>
              </w:rPr>
            </w:pPr>
            <w:r>
              <w:rPr>
                <w:rFonts w:cs="Arial CYR"/>
              </w:rPr>
              <w:t>32,2</w:t>
            </w:r>
          </w:p>
        </w:tc>
        <w:tc>
          <w:tcPr>
            <w:tcW w:w="1559" w:type="dxa"/>
            <w:shd w:val="clear" w:color="auto" w:fill="FFFFFF"/>
            <w:vAlign w:val="center"/>
          </w:tcPr>
          <w:p w:rsidR="00BF767C" w:rsidRPr="002754D7" w:rsidRDefault="00BF767C" w:rsidP="00BF767C">
            <w:pPr>
              <w:snapToGrid w:val="0"/>
              <w:jc w:val="center"/>
              <w:rPr>
                <w:rFonts w:cs="Arial CYR"/>
              </w:rPr>
            </w:pPr>
            <w:r>
              <w:rPr>
                <w:rFonts w:cs="Arial CYR"/>
              </w:rPr>
              <w:t>100</w:t>
            </w:r>
          </w:p>
        </w:tc>
      </w:tr>
      <w:tr w:rsidR="00BF767C" w:rsidRPr="002754D7" w:rsidTr="00BF767C">
        <w:trPr>
          <w:trHeight w:val="343"/>
        </w:trPr>
        <w:tc>
          <w:tcPr>
            <w:tcW w:w="4860" w:type="dxa"/>
            <w:shd w:val="clear" w:color="auto" w:fill="FFFFFF"/>
            <w:vAlign w:val="center"/>
          </w:tcPr>
          <w:p w:rsidR="00BF767C" w:rsidRPr="002754D7" w:rsidRDefault="00BF767C" w:rsidP="00BF767C">
            <w:pPr>
              <w:snapToGrid w:val="0"/>
              <w:rPr>
                <w:rFonts w:cs="Arial CYR"/>
              </w:rPr>
            </w:pPr>
            <w:r>
              <w:rPr>
                <w:rFonts w:cs="Arial CYR"/>
              </w:rPr>
              <w:t>Национальная оборона</w:t>
            </w:r>
          </w:p>
        </w:tc>
        <w:tc>
          <w:tcPr>
            <w:tcW w:w="900" w:type="dxa"/>
            <w:shd w:val="clear" w:color="auto" w:fill="FFFFFF"/>
            <w:vAlign w:val="center"/>
          </w:tcPr>
          <w:p w:rsidR="00BF767C" w:rsidRPr="002754D7" w:rsidRDefault="00BF767C" w:rsidP="00BF767C">
            <w:pPr>
              <w:snapToGrid w:val="0"/>
              <w:jc w:val="center"/>
              <w:rPr>
                <w:rFonts w:cs="Arial CYR"/>
              </w:rPr>
            </w:pPr>
            <w:r>
              <w:rPr>
                <w:rFonts w:cs="Arial CYR"/>
              </w:rPr>
              <w:t>901</w:t>
            </w:r>
          </w:p>
        </w:tc>
        <w:tc>
          <w:tcPr>
            <w:tcW w:w="540" w:type="dxa"/>
            <w:shd w:val="clear" w:color="auto" w:fill="FFFFFF"/>
            <w:vAlign w:val="center"/>
          </w:tcPr>
          <w:p w:rsidR="00BF767C" w:rsidRPr="002754D7" w:rsidRDefault="00BF767C" w:rsidP="00BF767C">
            <w:pPr>
              <w:snapToGrid w:val="0"/>
              <w:jc w:val="center"/>
              <w:rPr>
                <w:rFonts w:cs="Arial CYR"/>
              </w:rPr>
            </w:pPr>
            <w:r>
              <w:rPr>
                <w:rFonts w:cs="Arial CYR"/>
              </w:rPr>
              <w:t>02</w:t>
            </w:r>
          </w:p>
        </w:tc>
        <w:tc>
          <w:tcPr>
            <w:tcW w:w="724" w:type="dxa"/>
            <w:shd w:val="clear" w:color="auto" w:fill="FFFFFF"/>
            <w:vAlign w:val="center"/>
          </w:tcPr>
          <w:p w:rsidR="00BF767C" w:rsidRPr="002754D7" w:rsidRDefault="00BF767C" w:rsidP="00BF767C">
            <w:pPr>
              <w:snapToGrid w:val="0"/>
              <w:jc w:val="center"/>
              <w:rPr>
                <w:rFonts w:cs="Arial CYR"/>
              </w:rPr>
            </w:pPr>
          </w:p>
        </w:tc>
        <w:tc>
          <w:tcPr>
            <w:tcW w:w="1256" w:type="dxa"/>
            <w:shd w:val="clear" w:color="auto" w:fill="FFFFFF"/>
            <w:vAlign w:val="center"/>
          </w:tcPr>
          <w:p w:rsidR="00BF767C" w:rsidRPr="0095623E" w:rsidRDefault="00BF767C" w:rsidP="00BF767C">
            <w:pPr>
              <w:jc w:val="center"/>
            </w:pPr>
            <w:r>
              <w:t>227,900</w:t>
            </w:r>
          </w:p>
        </w:tc>
        <w:tc>
          <w:tcPr>
            <w:tcW w:w="1260" w:type="dxa"/>
            <w:shd w:val="clear" w:color="auto" w:fill="FFFFFF"/>
            <w:vAlign w:val="center"/>
          </w:tcPr>
          <w:p w:rsidR="00BF767C" w:rsidRPr="0095623E" w:rsidRDefault="00BF767C" w:rsidP="00BF767C">
            <w:pPr>
              <w:jc w:val="center"/>
            </w:pPr>
            <w:r>
              <w:t>42,175</w:t>
            </w:r>
          </w:p>
        </w:tc>
        <w:tc>
          <w:tcPr>
            <w:tcW w:w="1452" w:type="dxa"/>
            <w:shd w:val="clear" w:color="auto" w:fill="FFFFFF"/>
            <w:vAlign w:val="center"/>
          </w:tcPr>
          <w:p w:rsidR="00BF767C" w:rsidRPr="0095623E" w:rsidRDefault="00BF767C" w:rsidP="00BF767C">
            <w:pPr>
              <w:jc w:val="right"/>
            </w:pPr>
            <w:r>
              <w:t>42,175</w:t>
            </w:r>
          </w:p>
        </w:tc>
        <w:tc>
          <w:tcPr>
            <w:tcW w:w="1559" w:type="dxa"/>
            <w:shd w:val="clear" w:color="auto" w:fill="FFFFFF"/>
            <w:vAlign w:val="center"/>
          </w:tcPr>
          <w:p w:rsidR="00BF767C" w:rsidRPr="0095623E" w:rsidRDefault="00BF767C" w:rsidP="00BF767C">
            <w:pPr>
              <w:jc w:val="center"/>
            </w:pPr>
            <w:r>
              <w:t>18,5</w:t>
            </w:r>
          </w:p>
        </w:tc>
        <w:tc>
          <w:tcPr>
            <w:tcW w:w="1559" w:type="dxa"/>
            <w:shd w:val="clear" w:color="auto" w:fill="FFFFFF"/>
            <w:vAlign w:val="center"/>
          </w:tcPr>
          <w:p w:rsidR="00BF767C" w:rsidRPr="001448EB" w:rsidRDefault="00BF767C" w:rsidP="00BF767C">
            <w:pPr>
              <w:jc w:val="center"/>
            </w:pPr>
            <w:r>
              <w:t>100</w:t>
            </w:r>
          </w:p>
        </w:tc>
      </w:tr>
      <w:tr w:rsidR="00BF767C" w:rsidRPr="002754D7" w:rsidTr="00BF767C">
        <w:trPr>
          <w:trHeight w:val="343"/>
        </w:trPr>
        <w:tc>
          <w:tcPr>
            <w:tcW w:w="4860" w:type="dxa"/>
            <w:shd w:val="clear" w:color="auto" w:fill="FFFFFF"/>
            <w:vAlign w:val="center"/>
          </w:tcPr>
          <w:p w:rsidR="00BF767C" w:rsidRPr="00EF6DA9" w:rsidRDefault="00BF767C" w:rsidP="00BF767C">
            <w:pPr>
              <w:snapToGrid w:val="0"/>
              <w:rPr>
                <w:rFonts w:cs="Arial CYR"/>
              </w:rPr>
            </w:pPr>
            <w:r w:rsidRPr="00EF6DA9">
              <w:rPr>
                <w:bCs/>
              </w:rPr>
              <w:t>Мобилизационная и вневойсковая подготовка</w:t>
            </w:r>
          </w:p>
        </w:tc>
        <w:tc>
          <w:tcPr>
            <w:tcW w:w="900" w:type="dxa"/>
            <w:shd w:val="clear" w:color="auto" w:fill="FFFFFF"/>
            <w:vAlign w:val="center"/>
          </w:tcPr>
          <w:p w:rsidR="00BF767C" w:rsidRPr="002754D7" w:rsidRDefault="00BF767C" w:rsidP="00BF767C">
            <w:pPr>
              <w:snapToGrid w:val="0"/>
              <w:jc w:val="center"/>
              <w:rPr>
                <w:rFonts w:cs="Arial CYR"/>
              </w:rPr>
            </w:pPr>
            <w:r>
              <w:rPr>
                <w:rFonts w:cs="Arial CYR"/>
              </w:rPr>
              <w:t>901</w:t>
            </w:r>
          </w:p>
        </w:tc>
        <w:tc>
          <w:tcPr>
            <w:tcW w:w="540" w:type="dxa"/>
            <w:shd w:val="clear" w:color="auto" w:fill="FFFFFF"/>
            <w:vAlign w:val="center"/>
          </w:tcPr>
          <w:p w:rsidR="00BF767C" w:rsidRPr="002754D7" w:rsidRDefault="00BF767C" w:rsidP="00BF767C">
            <w:pPr>
              <w:snapToGrid w:val="0"/>
              <w:jc w:val="center"/>
              <w:rPr>
                <w:rFonts w:cs="Arial CYR"/>
              </w:rPr>
            </w:pPr>
            <w:r>
              <w:rPr>
                <w:rFonts w:cs="Arial CYR"/>
              </w:rPr>
              <w:t>02</w:t>
            </w:r>
          </w:p>
        </w:tc>
        <w:tc>
          <w:tcPr>
            <w:tcW w:w="724" w:type="dxa"/>
            <w:shd w:val="clear" w:color="auto" w:fill="FFFFFF"/>
            <w:vAlign w:val="center"/>
          </w:tcPr>
          <w:p w:rsidR="00BF767C" w:rsidRPr="002754D7" w:rsidRDefault="00BF767C" w:rsidP="00BF767C">
            <w:pPr>
              <w:snapToGrid w:val="0"/>
              <w:jc w:val="center"/>
              <w:rPr>
                <w:rFonts w:cs="Arial CYR"/>
              </w:rPr>
            </w:pPr>
            <w:r>
              <w:rPr>
                <w:rFonts w:cs="Arial CYR"/>
              </w:rPr>
              <w:t>03</w:t>
            </w:r>
          </w:p>
        </w:tc>
        <w:tc>
          <w:tcPr>
            <w:tcW w:w="1256" w:type="dxa"/>
            <w:shd w:val="clear" w:color="auto" w:fill="FFFFFF"/>
            <w:vAlign w:val="center"/>
          </w:tcPr>
          <w:p w:rsidR="00BF767C" w:rsidRPr="0095623E" w:rsidRDefault="00BF767C" w:rsidP="00BF767C">
            <w:pPr>
              <w:jc w:val="center"/>
            </w:pPr>
            <w:r>
              <w:t>227,900</w:t>
            </w:r>
          </w:p>
        </w:tc>
        <w:tc>
          <w:tcPr>
            <w:tcW w:w="1260" w:type="dxa"/>
            <w:shd w:val="clear" w:color="auto" w:fill="FFFFFF"/>
            <w:vAlign w:val="center"/>
          </w:tcPr>
          <w:p w:rsidR="00BF767C" w:rsidRPr="0095623E" w:rsidRDefault="00BF767C" w:rsidP="00BF767C">
            <w:pPr>
              <w:jc w:val="center"/>
            </w:pPr>
            <w:r>
              <w:t>42,175</w:t>
            </w:r>
          </w:p>
        </w:tc>
        <w:tc>
          <w:tcPr>
            <w:tcW w:w="1452" w:type="dxa"/>
            <w:shd w:val="clear" w:color="auto" w:fill="FFFFFF"/>
            <w:vAlign w:val="center"/>
          </w:tcPr>
          <w:p w:rsidR="00BF767C" w:rsidRPr="0095623E" w:rsidRDefault="00BF767C" w:rsidP="00BF767C">
            <w:pPr>
              <w:jc w:val="right"/>
            </w:pPr>
            <w:r>
              <w:t>42,175</w:t>
            </w:r>
          </w:p>
        </w:tc>
        <w:tc>
          <w:tcPr>
            <w:tcW w:w="1559" w:type="dxa"/>
            <w:shd w:val="clear" w:color="auto" w:fill="FFFFFF"/>
            <w:vAlign w:val="center"/>
          </w:tcPr>
          <w:p w:rsidR="00BF767C" w:rsidRPr="0095623E" w:rsidRDefault="00BF767C" w:rsidP="00BF767C">
            <w:pPr>
              <w:jc w:val="center"/>
            </w:pPr>
            <w:r>
              <w:t>18,5</w:t>
            </w:r>
          </w:p>
        </w:tc>
        <w:tc>
          <w:tcPr>
            <w:tcW w:w="1559" w:type="dxa"/>
            <w:shd w:val="clear" w:color="auto" w:fill="FFFFFF"/>
            <w:vAlign w:val="center"/>
          </w:tcPr>
          <w:p w:rsidR="00BF767C" w:rsidRPr="001448EB" w:rsidRDefault="00BF767C" w:rsidP="00BF767C">
            <w:pPr>
              <w:jc w:val="center"/>
            </w:pPr>
            <w:r>
              <w:t>100</w:t>
            </w:r>
          </w:p>
        </w:tc>
      </w:tr>
      <w:tr w:rsidR="00BF767C" w:rsidRPr="002754D7" w:rsidTr="00BF767C">
        <w:trPr>
          <w:trHeight w:val="343"/>
        </w:trPr>
        <w:tc>
          <w:tcPr>
            <w:tcW w:w="4860" w:type="dxa"/>
            <w:shd w:val="clear" w:color="auto" w:fill="FFFFFF"/>
            <w:vAlign w:val="center"/>
          </w:tcPr>
          <w:p w:rsidR="00BF767C" w:rsidRPr="002754D7" w:rsidRDefault="00BF767C" w:rsidP="00BF767C">
            <w:pPr>
              <w:snapToGrid w:val="0"/>
              <w:rPr>
                <w:rFonts w:cs="Arial CYR"/>
              </w:rPr>
            </w:pPr>
            <w:r w:rsidRPr="002754D7">
              <w:rPr>
                <w:rFonts w:cs="Arial CYR"/>
              </w:rPr>
              <w:t>Национальная безопасность и правоохранительная деятельность</w:t>
            </w:r>
          </w:p>
        </w:tc>
        <w:tc>
          <w:tcPr>
            <w:tcW w:w="900" w:type="dxa"/>
            <w:shd w:val="clear" w:color="auto" w:fill="FFFFFF"/>
            <w:vAlign w:val="center"/>
          </w:tcPr>
          <w:p w:rsidR="00BF767C" w:rsidRPr="002754D7" w:rsidRDefault="00BF767C" w:rsidP="00BF767C">
            <w:pPr>
              <w:snapToGrid w:val="0"/>
              <w:jc w:val="center"/>
              <w:rPr>
                <w:rFonts w:cs="Arial CYR"/>
              </w:rPr>
            </w:pPr>
            <w:r w:rsidRPr="002754D7">
              <w:rPr>
                <w:rFonts w:cs="Arial CYR"/>
              </w:rPr>
              <w:t>901</w:t>
            </w:r>
          </w:p>
        </w:tc>
        <w:tc>
          <w:tcPr>
            <w:tcW w:w="540" w:type="dxa"/>
            <w:shd w:val="clear" w:color="auto" w:fill="FFFFFF"/>
            <w:vAlign w:val="center"/>
          </w:tcPr>
          <w:p w:rsidR="00BF767C" w:rsidRPr="002754D7" w:rsidRDefault="00BF767C" w:rsidP="00BF767C">
            <w:pPr>
              <w:snapToGrid w:val="0"/>
              <w:jc w:val="center"/>
              <w:rPr>
                <w:rFonts w:cs="Arial CYR"/>
              </w:rPr>
            </w:pPr>
            <w:r w:rsidRPr="002754D7">
              <w:rPr>
                <w:rFonts w:cs="Arial CYR"/>
              </w:rPr>
              <w:t>03</w:t>
            </w:r>
          </w:p>
        </w:tc>
        <w:tc>
          <w:tcPr>
            <w:tcW w:w="724" w:type="dxa"/>
            <w:shd w:val="clear" w:color="auto" w:fill="FFFFFF"/>
            <w:vAlign w:val="center"/>
          </w:tcPr>
          <w:p w:rsidR="00BF767C" w:rsidRPr="002754D7" w:rsidRDefault="00BF767C" w:rsidP="00BF767C">
            <w:pPr>
              <w:snapToGrid w:val="0"/>
              <w:jc w:val="center"/>
              <w:rPr>
                <w:rFonts w:cs="Arial CYR"/>
              </w:rPr>
            </w:pPr>
          </w:p>
        </w:tc>
        <w:tc>
          <w:tcPr>
            <w:tcW w:w="1256" w:type="dxa"/>
            <w:shd w:val="clear" w:color="auto" w:fill="FFFFFF"/>
            <w:vAlign w:val="center"/>
          </w:tcPr>
          <w:p w:rsidR="00BF767C" w:rsidRDefault="00BF767C" w:rsidP="00BF767C">
            <w:pPr>
              <w:jc w:val="right"/>
            </w:pPr>
            <w:r>
              <w:t>1086,200</w:t>
            </w:r>
          </w:p>
        </w:tc>
        <w:tc>
          <w:tcPr>
            <w:tcW w:w="1260" w:type="dxa"/>
            <w:shd w:val="clear" w:color="auto" w:fill="FFFFFF"/>
            <w:vAlign w:val="center"/>
          </w:tcPr>
          <w:p w:rsidR="00BF767C" w:rsidRDefault="00BF767C" w:rsidP="00BF767C">
            <w:pPr>
              <w:jc w:val="center"/>
            </w:pPr>
            <w:r>
              <w:t>271,551</w:t>
            </w:r>
          </w:p>
        </w:tc>
        <w:tc>
          <w:tcPr>
            <w:tcW w:w="1452" w:type="dxa"/>
            <w:shd w:val="clear" w:color="auto" w:fill="FFFFFF"/>
            <w:vAlign w:val="center"/>
          </w:tcPr>
          <w:p w:rsidR="00BF767C" w:rsidRDefault="00BF767C" w:rsidP="00BF767C">
            <w:pPr>
              <w:jc w:val="right"/>
            </w:pPr>
            <w:r>
              <w:t>271,551</w:t>
            </w:r>
          </w:p>
        </w:tc>
        <w:tc>
          <w:tcPr>
            <w:tcW w:w="1559" w:type="dxa"/>
            <w:shd w:val="clear" w:color="auto" w:fill="FFFFFF"/>
            <w:vAlign w:val="center"/>
          </w:tcPr>
          <w:p w:rsidR="00BF767C" w:rsidRPr="0095623E" w:rsidRDefault="00BF767C" w:rsidP="00BF767C">
            <w:pPr>
              <w:jc w:val="center"/>
            </w:pPr>
            <w:r>
              <w:t>25,0</w:t>
            </w:r>
          </w:p>
        </w:tc>
        <w:tc>
          <w:tcPr>
            <w:tcW w:w="1559" w:type="dxa"/>
            <w:shd w:val="clear" w:color="auto" w:fill="FFFFFF"/>
            <w:vAlign w:val="center"/>
          </w:tcPr>
          <w:p w:rsidR="00BF767C" w:rsidRPr="001448EB" w:rsidRDefault="00BF767C" w:rsidP="00BF767C">
            <w:pPr>
              <w:jc w:val="center"/>
            </w:pPr>
            <w:r>
              <w:t>100</w:t>
            </w:r>
          </w:p>
        </w:tc>
      </w:tr>
      <w:tr w:rsidR="00BF767C" w:rsidRPr="002754D7" w:rsidTr="00BF767C">
        <w:trPr>
          <w:trHeight w:val="343"/>
        </w:trPr>
        <w:tc>
          <w:tcPr>
            <w:tcW w:w="4860" w:type="dxa"/>
            <w:shd w:val="clear" w:color="auto" w:fill="FFFFFF"/>
            <w:vAlign w:val="center"/>
          </w:tcPr>
          <w:p w:rsidR="00BF767C" w:rsidRPr="002754D7" w:rsidRDefault="00BF767C" w:rsidP="00BF767C">
            <w:pPr>
              <w:snapToGrid w:val="0"/>
              <w:rPr>
                <w:rFonts w:cs="Arial CYR"/>
              </w:rPr>
            </w:pPr>
            <w:r w:rsidRPr="002754D7">
              <w:rPr>
                <w:rFonts w:cs="Arial CYR"/>
              </w:rPr>
              <w:lastRenderedPageBreak/>
              <w:t>Обеспечение пожарной безопасности</w:t>
            </w:r>
          </w:p>
        </w:tc>
        <w:tc>
          <w:tcPr>
            <w:tcW w:w="900" w:type="dxa"/>
            <w:shd w:val="clear" w:color="auto" w:fill="FFFFFF"/>
            <w:vAlign w:val="center"/>
          </w:tcPr>
          <w:p w:rsidR="00BF767C" w:rsidRPr="002754D7" w:rsidRDefault="00BF767C" w:rsidP="00BF767C">
            <w:pPr>
              <w:snapToGrid w:val="0"/>
              <w:jc w:val="center"/>
              <w:rPr>
                <w:rFonts w:cs="Arial CYR"/>
              </w:rPr>
            </w:pPr>
            <w:r w:rsidRPr="002754D7">
              <w:rPr>
                <w:rFonts w:cs="Arial CYR"/>
              </w:rPr>
              <w:t>901</w:t>
            </w:r>
          </w:p>
        </w:tc>
        <w:tc>
          <w:tcPr>
            <w:tcW w:w="540" w:type="dxa"/>
            <w:shd w:val="clear" w:color="auto" w:fill="FFFFFF"/>
            <w:vAlign w:val="center"/>
          </w:tcPr>
          <w:p w:rsidR="00BF767C" w:rsidRPr="002754D7" w:rsidRDefault="00BF767C" w:rsidP="00BF767C">
            <w:pPr>
              <w:snapToGrid w:val="0"/>
              <w:jc w:val="center"/>
              <w:rPr>
                <w:rFonts w:cs="Arial CYR"/>
              </w:rPr>
            </w:pPr>
            <w:r w:rsidRPr="002754D7">
              <w:rPr>
                <w:rFonts w:cs="Arial CYR"/>
              </w:rPr>
              <w:t>03</w:t>
            </w:r>
          </w:p>
        </w:tc>
        <w:tc>
          <w:tcPr>
            <w:tcW w:w="724" w:type="dxa"/>
            <w:shd w:val="clear" w:color="auto" w:fill="FFFFFF"/>
            <w:vAlign w:val="center"/>
          </w:tcPr>
          <w:p w:rsidR="00BF767C" w:rsidRPr="002754D7" w:rsidRDefault="00BF767C" w:rsidP="00BF767C">
            <w:pPr>
              <w:snapToGrid w:val="0"/>
              <w:jc w:val="center"/>
              <w:rPr>
                <w:rFonts w:cs="Arial CYR"/>
              </w:rPr>
            </w:pPr>
            <w:r w:rsidRPr="002754D7">
              <w:rPr>
                <w:rFonts w:cs="Arial CYR"/>
              </w:rPr>
              <w:t>10</w:t>
            </w:r>
          </w:p>
        </w:tc>
        <w:tc>
          <w:tcPr>
            <w:tcW w:w="1256" w:type="dxa"/>
            <w:shd w:val="clear" w:color="auto" w:fill="FFFFFF"/>
            <w:vAlign w:val="center"/>
          </w:tcPr>
          <w:p w:rsidR="00BF767C" w:rsidRDefault="00BF767C" w:rsidP="00BF767C">
            <w:pPr>
              <w:jc w:val="right"/>
            </w:pPr>
            <w:r>
              <w:t>1086,200</w:t>
            </w:r>
          </w:p>
        </w:tc>
        <w:tc>
          <w:tcPr>
            <w:tcW w:w="1260" w:type="dxa"/>
            <w:shd w:val="clear" w:color="auto" w:fill="FFFFFF"/>
            <w:vAlign w:val="center"/>
          </w:tcPr>
          <w:p w:rsidR="00BF767C" w:rsidRDefault="00BF767C" w:rsidP="00BF767C">
            <w:pPr>
              <w:jc w:val="center"/>
            </w:pPr>
            <w:r>
              <w:t>271,551</w:t>
            </w:r>
          </w:p>
        </w:tc>
        <w:tc>
          <w:tcPr>
            <w:tcW w:w="1452" w:type="dxa"/>
            <w:shd w:val="clear" w:color="auto" w:fill="FFFFFF"/>
            <w:vAlign w:val="center"/>
          </w:tcPr>
          <w:p w:rsidR="00BF767C" w:rsidRDefault="00BF767C" w:rsidP="00BF767C">
            <w:pPr>
              <w:jc w:val="right"/>
            </w:pPr>
            <w:r>
              <w:t>271,551</w:t>
            </w:r>
          </w:p>
        </w:tc>
        <w:tc>
          <w:tcPr>
            <w:tcW w:w="1559" w:type="dxa"/>
            <w:shd w:val="clear" w:color="auto" w:fill="FFFFFF"/>
            <w:vAlign w:val="center"/>
          </w:tcPr>
          <w:p w:rsidR="00BF767C" w:rsidRPr="0095623E" w:rsidRDefault="00BF767C" w:rsidP="00BF767C">
            <w:pPr>
              <w:jc w:val="center"/>
            </w:pPr>
            <w:r>
              <w:t>25,0</w:t>
            </w:r>
          </w:p>
        </w:tc>
        <w:tc>
          <w:tcPr>
            <w:tcW w:w="1559" w:type="dxa"/>
            <w:shd w:val="clear" w:color="auto" w:fill="FFFFFF"/>
            <w:vAlign w:val="center"/>
          </w:tcPr>
          <w:p w:rsidR="00BF767C" w:rsidRPr="001448EB" w:rsidRDefault="00BF767C" w:rsidP="00BF767C">
            <w:pPr>
              <w:jc w:val="center"/>
            </w:pPr>
            <w:r>
              <w:t>100</w:t>
            </w:r>
          </w:p>
        </w:tc>
      </w:tr>
      <w:tr w:rsidR="00BF767C" w:rsidRPr="002754D7" w:rsidTr="00BF767C">
        <w:trPr>
          <w:trHeight w:val="300"/>
        </w:trPr>
        <w:tc>
          <w:tcPr>
            <w:tcW w:w="4860" w:type="dxa"/>
            <w:vAlign w:val="center"/>
          </w:tcPr>
          <w:p w:rsidR="00BF767C" w:rsidRPr="002754D7" w:rsidRDefault="00BF767C" w:rsidP="00BF767C">
            <w:pPr>
              <w:snapToGrid w:val="0"/>
              <w:rPr>
                <w:rFonts w:cs="Arial CYR"/>
                <w:bCs/>
              </w:rPr>
            </w:pPr>
            <w:r w:rsidRPr="002754D7">
              <w:rPr>
                <w:rFonts w:cs="Arial CYR"/>
                <w:bCs/>
              </w:rPr>
              <w:t>Национальная экономика</w:t>
            </w:r>
          </w:p>
        </w:tc>
        <w:tc>
          <w:tcPr>
            <w:tcW w:w="900" w:type="dxa"/>
            <w:vAlign w:val="center"/>
          </w:tcPr>
          <w:p w:rsidR="00BF767C" w:rsidRPr="002754D7" w:rsidRDefault="00BF767C" w:rsidP="00BF767C">
            <w:pPr>
              <w:snapToGrid w:val="0"/>
              <w:jc w:val="center"/>
              <w:rPr>
                <w:rFonts w:cs="Arial CYR"/>
                <w:bCs/>
              </w:rPr>
            </w:pPr>
            <w:r w:rsidRPr="002754D7">
              <w:rPr>
                <w:rFonts w:cs="Arial CYR"/>
                <w:bCs/>
              </w:rPr>
              <w:t>901</w:t>
            </w:r>
          </w:p>
        </w:tc>
        <w:tc>
          <w:tcPr>
            <w:tcW w:w="540" w:type="dxa"/>
            <w:vAlign w:val="center"/>
          </w:tcPr>
          <w:p w:rsidR="00BF767C" w:rsidRPr="002754D7" w:rsidRDefault="00BF767C" w:rsidP="00BF767C">
            <w:pPr>
              <w:snapToGrid w:val="0"/>
              <w:jc w:val="center"/>
              <w:rPr>
                <w:rFonts w:cs="Arial CYR"/>
                <w:bCs/>
              </w:rPr>
            </w:pPr>
            <w:r w:rsidRPr="002754D7">
              <w:rPr>
                <w:rFonts w:cs="Arial CYR"/>
                <w:bCs/>
              </w:rPr>
              <w:t>04</w:t>
            </w:r>
          </w:p>
        </w:tc>
        <w:tc>
          <w:tcPr>
            <w:tcW w:w="724" w:type="dxa"/>
            <w:vAlign w:val="center"/>
          </w:tcPr>
          <w:p w:rsidR="00BF767C" w:rsidRPr="002754D7" w:rsidRDefault="00BF767C" w:rsidP="00BF767C">
            <w:pPr>
              <w:snapToGrid w:val="0"/>
              <w:jc w:val="center"/>
              <w:rPr>
                <w:rFonts w:cs="Arial CYR"/>
                <w:bCs/>
              </w:rPr>
            </w:pPr>
          </w:p>
        </w:tc>
        <w:tc>
          <w:tcPr>
            <w:tcW w:w="1256" w:type="dxa"/>
            <w:vAlign w:val="center"/>
          </w:tcPr>
          <w:p w:rsidR="00BF767C" w:rsidRDefault="00BF767C" w:rsidP="00BF767C">
            <w:pPr>
              <w:jc w:val="right"/>
            </w:pPr>
            <w:r>
              <w:t>6568,000</w:t>
            </w:r>
          </w:p>
        </w:tc>
        <w:tc>
          <w:tcPr>
            <w:tcW w:w="1260" w:type="dxa"/>
            <w:vAlign w:val="center"/>
          </w:tcPr>
          <w:p w:rsidR="00BF767C" w:rsidRDefault="00BF767C" w:rsidP="00BF767C">
            <w:pPr>
              <w:jc w:val="center"/>
            </w:pPr>
            <w:r>
              <w:t>678,750</w:t>
            </w:r>
          </w:p>
        </w:tc>
        <w:tc>
          <w:tcPr>
            <w:tcW w:w="1452" w:type="dxa"/>
            <w:vAlign w:val="center"/>
          </w:tcPr>
          <w:p w:rsidR="00BF767C" w:rsidRDefault="00BF767C" w:rsidP="00BF767C">
            <w:pPr>
              <w:jc w:val="right"/>
            </w:pPr>
            <w:r>
              <w:t>678,750</w:t>
            </w:r>
          </w:p>
        </w:tc>
        <w:tc>
          <w:tcPr>
            <w:tcW w:w="1559" w:type="dxa"/>
            <w:vAlign w:val="center"/>
          </w:tcPr>
          <w:p w:rsidR="00BF767C" w:rsidRPr="0095623E" w:rsidRDefault="00BF767C" w:rsidP="00BF767C">
            <w:pPr>
              <w:jc w:val="center"/>
            </w:pPr>
            <w:r>
              <w:t>10,7</w:t>
            </w:r>
          </w:p>
        </w:tc>
        <w:tc>
          <w:tcPr>
            <w:tcW w:w="1559" w:type="dxa"/>
            <w:vAlign w:val="center"/>
          </w:tcPr>
          <w:p w:rsidR="00BF767C" w:rsidRPr="00F55852" w:rsidRDefault="00BF767C" w:rsidP="00BF767C">
            <w:pPr>
              <w:jc w:val="center"/>
            </w:pPr>
            <w:r>
              <w:t>100</w:t>
            </w:r>
          </w:p>
        </w:tc>
      </w:tr>
      <w:tr w:rsidR="00BF767C" w:rsidRPr="002754D7" w:rsidTr="00BF767C">
        <w:trPr>
          <w:trHeight w:val="300"/>
        </w:trPr>
        <w:tc>
          <w:tcPr>
            <w:tcW w:w="4860" w:type="dxa"/>
            <w:vAlign w:val="center"/>
          </w:tcPr>
          <w:p w:rsidR="00BF767C" w:rsidRPr="002754D7" w:rsidRDefault="00BF767C" w:rsidP="00BF767C">
            <w:pPr>
              <w:rPr>
                <w:rFonts w:cs="Arial"/>
                <w:bCs/>
              </w:rPr>
            </w:pPr>
            <w:r w:rsidRPr="002754D7">
              <w:rPr>
                <w:rFonts w:cs="Arial"/>
                <w:bCs/>
              </w:rPr>
              <w:t>Дорожное хозяйство (дорожные фонды)</w:t>
            </w:r>
          </w:p>
        </w:tc>
        <w:tc>
          <w:tcPr>
            <w:tcW w:w="900" w:type="dxa"/>
            <w:vAlign w:val="center"/>
          </w:tcPr>
          <w:p w:rsidR="00BF767C" w:rsidRPr="002754D7" w:rsidRDefault="00BF767C" w:rsidP="00BF767C">
            <w:pPr>
              <w:jc w:val="center"/>
              <w:rPr>
                <w:rFonts w:cs="Arial CYR"/>
                <w:bCs/>
              </w:rPr>
            </w:pPr>
            <w:r w:rsidRPr="002754D7">
              <w:rPr>
                <w:rFonts w:cs="Arial CYR"/>
                <w:bCs/>
              </w:rPr>
              <w:t>901</w:t>
            </w:r>
          </w:p>
        </w:tc>
        <w:tc>
          <w:tcPr>
            <w:tcW w:w="540" w:type="dxa"/>
            <w:vAlign w:val="center"/>
          </w:tcPr>
          <w:p w:rsidR="00BF767C" w:rsidRPr="002754D7" w:rsidRDefault="00BF767C" w:rsidP="00BF767C">
            <w:pPr>
              <w:jc w:val="center"/>
              <w:rPr>
                <w:rFonts w:cs="Arial CYR"/>
                <w:bCs/>
              </w:rPr>
            </w:pPr>
            <w:r w:rsidRPr="002754D7">
              <w:rPr>
                <w:rFonts w:cs="Arial CYR"/>
                <w:bCs/>
              </w:rPr>
              <w:t>04</w:t>
            </w:r>
          </w:p>
        </w:tc>
        <w:tc>
          <w:tcPr>
            <w:tcW w:w="724" w:type="dxa"/>
            <w:vAlign w:val="center"/>
          </w:tcPr>
          <w:p w:rsidR="00BF767C" w:rsidRPr="002754D7" w:rsidRDefault="00BF767C" w:rsidP="00BF767C">
            <w:pPr>
              <w:jc w:val="center"/>
              <w:rPr>
                <w:rFonts w:cs="Arial CYR"/>
                <w:bCs/>
              </w:rPr>
            </w:pPr>
            <w:r w:rsidRPr="002754D7">
              <w:rPr>
                <w:rFonts w:cs="Arial CYR"/>
                <w:bCs/>
              </w:rPr>
              <w:t>09</w:t>
            </w:r>
          </w:p>
        </w:tc>
        <w:tc>
          <w:tcPr>
            <w:tcW w:w="1256" w:type="dxa"/>
            <w:vAlign w:val="center"/>
          </w:tcPr>
          <w:p w:rsidR="00BF767C" w:rsidRDefault="00BF767C" w:rsidP="00BF767C">
            <w:pPr>
              <w:jc w:val="right"/>
            </w:pPr>
            <w:r>
              <w:t>6313,000</w:t>
            </w:r>
          </w:p>
        </w:tc>
        <w:tc>
          <w:tcPr>
            <w:tcW w:w="1260" w:type="dxa"/>
            <w:vAlign w:val="center"/>
          </w:tcPr>
          <w:p w:rsidR="00BF767C" w:rsidRDefault="00BF767C" w:rsidP="00BF767C">
            <w:pPr>
              <w:jc w:val="center"/>
            </w:pPr>
            <w:r>
              <w:t>678,750</w:t>
            </w:r>
          </w:p>
        </w:tc>
        <w:tc>
          <w:tcPr>
            <w:tcW w:w="1452" w:type="dxa"/>
            <w:vAlign w:val="center"/>
          </w:tcPr>
          <w:p w:rsidR="00BF767C" w:rsidRDefault="00BF767C" w:rsidP="00BF767C">
            <w:pPr>
              <w:jc w:val="right"/>
            </w:pPr>
            <w:r>
              <w:t>678,750</w:t>
            </w:r>
          </w:p>
        </w:tc>
        <w:tc>
          <w:tcPr>
            <w:tcW w:w="1559" w:type="dxa"/>
            <w:vAlign w:val="center"/>
          </w:tcPr>
          <w:p w:rsidR="00BF767C" w:rsidRPr="0095623E" w:rsidRDefault="00BF767C" w:rsidP="00BF767C">
            <w:pPr>
              <w:jc w:val="center"/>
            </w:pPr>
            <w:r>
              <w:t>10,7</w:t>
            </w:r>
          </w:p>
        </w:tc>
        <w:tc>
          <w:tcPr>
            <w:tcW w:w="1559" w:type="dxa"/>
            <w:vAlign w:val="center"/>
          </w:tcPr>
          <w:p w:rsidR="00BF767C" w:rsidRPr="001448EB" w:rsidRDefault="00BF767C" w:rsidP="00BF767C">
            <w:pPr>
              <w:jc w:val="center"/>
            </w:pPr>
            <w:r>
              <w:t>100</w:t>
            </w:r>
          </w:p>
        </w:tc>
      </w:tr>
      <w:tr w:rsidR="00BF767C" w:rsidRPr="002754D7" w:rsidTr="00BF767C">
        <w:trPr>
          <w:trHeight w:val="300"/>
        </w:trPr>
        <w:tc>
          <w:tcPr>
            <w:tcW w:w="4860" w:type="dxa"/>
            <w:vAlign w:val="center"/>
          </w:tcPr>
          <w:p w:rsidR="00BF767C" w:rsidRPr="002754D7" w:rsidRDefault="00BF767C" w:rsidP="00BF767C">
            <w:pPr>
              <w:rPr>
                <w:rFonts w:cs="Arial"/>
                <w:bCs/>
              </w:rPr>
            </w:pPr>
            <w:r w:rsidRPr="002754D7">
              <w:rPr>
                <w:rFonts w:cs="Arial"/>
                <w:bCs/>
              </w:rPr>
              <w:t>Другие вопросы в области национальной экономики</w:t>
            </w:r>
          </w:p>
        </w:tc>
        <w:tc>
          <w:tcPr>
            <w:tcW w:w="900" w:type="dxa"/>
            <w:vAlign w:val="center"/>
          </w:tcPr>
          <w:p w:rsidR="00BF767C" w:rsidRPr="002754D7" w:rsidRDefault="00BF767C" w:rsidP="00BF767C">
            <w:pPr>
              <w:jc w:val="center"/>
              <w:rPr>
                <w:rFonts w:cs="Arial CYR"/>
                <w:bCs/>
              </w:rPr>
            </w:pPr>
            <w:r w:rsidRPr="002754D7">
              <w:rPr>
                <w:rFonts w:cs="Arial CYR"/>
                <w:bCs/>
              </w:rPr>
              <w:t>901</w:t>
            </w:r>
          </w:p>
        </w:tc>
        <w:tc>
          <w:tcPr>
            <w:tcW w:w="540" w:type="dxa"/>
            <w:vAlign w:val="center"/>
          </w:tcPr>
          <w:p w:rsidR="00BF767C" w:rsidRPr="002754D7" w:rsidRDefault="00BF767C" w:rsidP="00BF767C">
            <w:pPr>
              <w:jc w:val="center"/>
              <w:rPr>
                <w:rFonts w:cs="Arial CYR"/>
                <w:bCs/>
              </w:rPr>
            </w:pPr>
            <w:r w:rsidRPr="002754D7">
              <w:rPr>
                <w:rFonts w:cs="Arial CYR"/>
                <w:bCs/>
              </w:rPr>
              <w:t>04</w:t>
            </w:r>
          </w:p>
        </w:tc>
        <w:tc>
          <w:tcPr>
            <w:tcW w:w="724" w:type="dxa"/>
            <w:vAlign w:val="center"/>
          </w:tcPr>
          <w:p w:rsidR="00BF767C" w:rsidRPr="002754D7" w:rsidRDefault="00BF767C" w:rsidP="00BF767C">
            <w:pPr>
              <w:jc w:val="center"/>
              <w:rPr>
                <w:rFonts w:cs="Arial CYR"/>
                <w:bCs/>
              </w:rPr>
            </w:pPr>
            <w:r w:rsidRPr="002754D7">
              <w:rPr>
                <w:rFonts w:cs="Arial CYR"/>
                <w:bCs/>
              </w:rPr>
              <w:t>12</w:t>
            </w:r>
          </w:p>
        </w:tc>
        <w:tc>
          <w:tcPr>
            <w:tcW w:w="1256" w:type="dxa"/>
            <w:vAlign w:val="center"/>
          </w:tcPr>
          <w:p w:rsidR="00BF767C" w:rsidRDefault="00BF767C" w:rsidP="00BF767C">
            <w:pPr>
              <w:jc w:val="right"/>
            </w:pPr>
            <w:r>
              <w:t>255,000</w:t>
            </w:r>
          </w:p>
        </w:tc>
        <w:tc>
          <w:tcPr>
            <w:tcW w:w="1260" w:type="dxa"/>
            <w:vAlign w:val="center"/>
          </w:tcPr>
          <w:p w:rsidR="00BF767C" w:rsidRDefault="00BF767C" w:rsidP="00BF767C">
            <w:pPr>
              <w:jc w:val="right"/>
            </w:pPr>
            <w:r>
              <w:t>0,00</w:t>
            </w:r>
          </w:p>
        </w:tc>
        <w:tc>
          <w:tcPr>
            <w:tcW w:w="1452" w:type="dxa"/>
            <w:vAlign w:val="center"/>
          </w:tcPr>
          <w:p w:rsidR="00BF767C" w:rsidRDefault="00BF767C" w:rsidP="00BF767C">
            <w:pPr>
              <w:jc w:val="right"/>
            </w:pPr>
            <w:r>
              <w:t>0,00</w:t>
            </w:r>
          </w:p>
        </w:tc>
        <w:tc>
          <w:tcPr>
            <w:tcW w:w="1559" w:type="dxa"/>
            <w:vAlign w:val="center"/>
          </w:tcPr>
          <w:p w:rsidR="00BF767C" w:rsidRPr="0095623E" w:rsidRDefault="00BF767C" w:rsidP="00BF767C">
            <w:pPr>
              <w:jc w:val="center"/>
            </w:pPr>
            <w:r>
              <w:t>0</w:t>
            </w:r>
          </w:p>
        </w:tc>
        <w:tc>
          <w:tcPr>
            <w:tcW w:w="1559" w:type="dxa"/>
            <w:vAlign w:val="center"/>
          </w:tcPr>
          <w:p w:rsidR="00BF767C" w:rsidRPr="001448EB" w:rsidRDefault="00BF767C" w:rsidP="00BF767C">
            <w:pPr>
              <w:jc w:val="center"/>
            </w:pPr>
            <w:r>
              <w:t>0</w:t>
            </w:r>
          </w:p>
        </w:tc>
      </w:tr>
      <w:tr w:rsidR="00BF767C" w:rsidRPr="002754D7" w:rsidTr="00BF767C">
        <w:trPr>
          <w:trHeight w:val="300"/>
        </w:trPr>
        <w:tc>
          <w:tcPr>
            <w:tcW w:w="4860" w:type="dxa"/>
            <w:vAlign w:val="center"/>
          </w:tcPr>
          <w:p w:rsidR="00BF767C" w:rsidRPr="002754D7" w:rsidRDefault="00BF767C" w:rsidP="00BF767C">
            <w:pPr>
              <w:snapToGrid w:val="0"/>
              <w:rPr>
                <w:rFonts w:cs="Arial CYR"/>
                <w:bCs/>
              </w:rPr>
            </w:pPr>
            <w:r>
              <w:rPr>
                <w:rFonts w:cs="Arial CYR"/>
                <w:bCs/>
              </w:rPr>
              <w:t>Жилищно-коммунальное хозяйство</w:t>
            </w:r>
          </w:p>
        </w:tc>
        <w:tc>
          <w:tcPr>
            <w:tcW w:w="900" w:type="dxa"/>
            <w:vAlign w:val="center"/>
          </w:tcPr>
          <w:p w:rsidR="00BF767C" w:rsidRPr="002754D7" w:rsidRDefault="00BF767C" w:rsidP="00BF767C">
            <w:pPr>
              <w:snapToGrid w:val="0"/>
              <w:jc w:val="center"/>
              <w:rPr>
                <w:rFonts w:cs="Arial CYR"/>
                <w:bCs/>
              </w:rPr>
            </w:pPr>
            <w:r w:rsidRPr="002754D7">
              <w:rPr>
                <w:rFonts w:cs="Arial CYR"/>
                <w:bCs/>
              </w:rPr>
              <w:t>901</w:t>
            </w:r>
          </w:p>
        </w:tc>
        <w:tc>
          <w:tcPr>
            <w:tcW w:w="540" w:type="dxa"/>
            <w:vAlign w:val="center"/>
          </w:tcPr>
          <w:p w:rsidR="00BF767C" w:rsidRPr="002754D7" w:rsidRDefault="00BF767C" w:rsidP="00BF767C">
            <w:pPr>
              <w:snapToGrid w:val="0"/>
              <w:jc w:val="center"/>
              <w:rPr>
                <w:rFonts w:cs="Arial CYR"/>
                <w:bCs/>
              </w:rPr>
            </w:pPr>
            <w:r>
              <w:rPr>
                <w:rFonts w:cs="Arial CYR"/>
                <w:bCs/>
              </w:rPr>
              <w:t>05</w:t>
            </w:r>
          </w:p>
        </w:tc>
        <w:tc>
          <w:tcPr>
            <w:tcW w:w="724" w:type="dxa"/>
            <w:vAlign w:val="center"/>
          </w:tcPr>
          <w:p w:rsidR="00BF767C" w:rsidRPr="002754D7" w:rsidRDefault="00BF767C" w:rsidP="00BF767C">
            <w:pPr>
              <w:snapToGrid w:val="0"/>
              <w:jc w:val="center"/>
              <w:rPr>
                <w:rFonts w:cs="Arial CYR"/>
                <w:bCs/>
              </w:rPr>
            </w:pPr>
          </w:p>
        </w:tc>
        <w:tc>
          <w:tcPr>
            <w:tcW w:w="1256" w:type="dxa"/>
            <w:vAlign w:val="center"/>
          </w:tcPr>
          <w:p w:rsidR="00BF767C" w:rsidRPr="00383A2C" w:rsidRDefault="00BF767C" w:rsidP="00BF767C">
            <w:pPr>
              <w:jc w:val="right"/>
            </w:pPr>
            <w:r>
              <w:t>7294,011</w:t>
            </w:r>
          </w:p>
        </w:tc>
        <w:tc>
          <w:tcPr>
            <w:tcW w:w="1260" w:type="dxa"/>
            <w:vAlign w:val="center"/>
          </w:tcPr>
          <w:p w:rsidR="00BF767C" w:rsidRPr="00383A2C" w:rsidRDefault="00BF767C" w:rsidP="00BF767C">
            <w:pPr>
              <w:jc w:val="right"/>
            </w:pPr>
            <w:r>
              <w:t>203,772</w:t>
            </w:r>
          </w:p>
        </w:tc>
        <w:tc>
          <w:tcPr>
            <w:tcW w:w="1452" w:type="dxa"/>
            <w:vAlign w:val="center"/>
          </w:tcPr>
          <w:p w:rsidR="00BF767C" w:rsidRPr="00383A2C" w:rsidRDefault="00BF767C" w:rsidP="00BF767C">
            <w:pPr>
              <w:jc w:val="right"/>
            </w:pPr>
            <w:r>
              <w:t>202,738</w:t>
            </w:r>
          </w:p>
        </w:tc>
        <w:tc>
          <w:tcPr>
            <w:tcW w:w="1559" w:type="dxa"/>
            <w:vAlign w:val="center"/>
          </w:tcPr>
          <w:p w:rsidR="00BF767C" w:rsidRPr="00383A2C" w:rsidRDefault="00BF767C" w:rsidP="00BF767C">
            <w:pPr>
              <w:jc w:val="center"/>
            </w:pPr>
            <w:r>
              <w:t>2,9</w:t>
            </w:r>
          </w:p>
        </w:tc>
        <w:tc>
          <w:tcPr>
            <w:tcW w:w="1559" w:type="dxa"/>
            <w:vAlign w:val="center"/>
          </w:tcPr>
          <w:p w:rsidR="00BF767C" w:rsidRPr="002754D7" w:rsidRDefault="00BF767C" w:rsidP="00BF767C">
            <w:pPr>
              <w:snapToGrid w:val="0"/>
              <w:jc w:val="center"/>
              <w:rPr>
                <w:rFonts w:cs="Arial CYR"/>
                <w:bCs/>
              </w:rPr>
            </w:pPr>
            <w:r>
              <w:rPr>
                <w:rFonts w:cs="Arial CYR"/>
                <w:bCs/>
              </w:rPr>
              <w:t>100</w:t>
            </w:r>
          </w:p>
        </w:tc>
      </w:tr>
      <w:tr w:rsidR="00BF767C" w:rsidRPr="002754D7" w:rsidTr="00BF767C">
        <w:trPr>
          <w:trHeight w:val="300"/>
        </w:trPr>
        <w:tc>
          <w:tcPr>
            <w:tcW w:w="4860" w:type="dxa"/>
            <w:vAlign w:val="center"/>
          </w:tcPr>
          <w:p w:rsidR="00BF767C" w:rsidRPr="00D07493" w:rsidRDefault="00BF767C" w:rsidP="00BF767C">
            <w:pPr>
              <w:snapToGrid w:val="0"/>
              <w:rPr>
                <w:rFonts w:cs="Arial CYR"/>
                <w:bCs/>
              </w:rPr>
            </w:pPr>
            <w:r w:rsidRPr="00D07493">
              <w:t>Жилищное хозяйство</w:t>
            </w:r>
          </w:p>
        </w:tc>
        <w:tc>
          <w:tcPr>
            <w:tcW w:w="900" w:type="dxa"/>
            <w:vAlign w:val="center"/>
          </w:tcPr>
          <w:p w:rsidR="00BF767C" w:rsidRPr="002754D7" w:rsidRDefault="00BF767C" w:rsidP="00BF767C">
            <w:pPr>
              <w:snapToGrid w:val="0"/>
              <w:jc w:val="center"/>
              <w:rPr>
                <w:rFonts w:cs="Arial CYR"/>
                <w:bCs/>
              </w:rPr>
            </w:pPr>
            <w:r w:rsidRPr="002754D7">
              <w:rPr>
                <w:rFonts w:cs="Arial CYR"/>
                <w:bCs/>
              </w:rPr>
              <w:t>901</w:t>
            </w:r>
          </w:p>
        </w:tc>
        <w:tc>
          <w:tcPr>
            <w:tcW w:w="540" w:type="dxa"/>
            <w:vAlign w:val="center"/>
          </w:tcPr>
          <w:p w:rsidR="00BF767C" w:rsidRPr="002754D7" w:rsidRDefault="00BF767C" w:rsidP="00BF767C">
            <w:pPr>
              <w:snapToGrid w:val="0"/>
              <w:jc w:val="center"/>
              <w:rPr>
                <w:rFonts w:cs="Arial CYR"/>
                <w:bCs/>
              </w:rPr>
            </w:pPr>
            <w:r>
              <w:rPr>
                <w:rFonts w:cs="Arial CYR"/>
                <w:bCs/>
              </w:rPr>
              <w:t>05</w:t>
            </w:r>
          </w:p>
        </w:tc>
        <w:tc>
          <w:tcPr>
            <w:tcW w:w="724" w:type="dxa"/>
            <w:vAlign w:val="center"/>
          </w:tcPr>
          <w:p w:rsidR="00BF767C" w:rsidRPr="002754D7" w:rsidRDefault="00BF767C" w:rsidP="00BF767C">
            <w:pPr>
              <w:snapToGrid w:val="0"/>
              <w:jc w:val="center"/>
              <w:rPr>
                <w:rFonts w:cs="Arial CYR"/>
                <w:bCs/>
              </w:rPr>
            </w:pPr>
            <w:r>
              <w:rPr>
                <w:rFonts w:cs="Arial CYR"/>
                <w:bCs/>
              </w:rPr>
              <w:t>01</w:t>
            </w:r>
          </w:p>
        </w:tc>
        <w:tc>
          <w:tcPr>
            <w:tcW w:w="1256" w:type="dxa"/>
            <w:vAlign w:val="center"/>
          </w:tcPr>
          <w:p w:rsidR="00BF767C" w:rsidRPr="0095623E" w:rsidRDefault="00BF767C" w:rsidP="00BF767C">
            <w:pPr>
              <w:jc w:val="right"/>
            </w:pPr>
            <w:r>
              <w:t>5,091</w:t>
            </w:r>
          </w:p>
        </w:tc>
        <w:tc>
          <w:tcPr>
            <w:tcW w:w="1260" w:type="dxa"/>
            <w:vAlign w:val="center"/>
          </w:tcPr>
          <w:p w:rsidR="00BF767C" w:rsidRPr="0095623E" w:rsidRDefault="00BF767C" w:rsidP="00BF767C">
            <w:pPr>
              <w:jc w:val="right"/>
            </w:pPr>
            <w:r>
              <w:t>1,034</w:t>
            </w:r>
          </w:p>
        </w:tc>
        <w:tc>
          <w:tcPr>
            <w:tcW w:w="1452" w:type="dxa"/>
            <w:vAlign w:val="center"/>
          </w:tcPr>
          <w:p w:rsidR="00BF767C" w:rsidRPr="0095623E" w:rsidRDefault="00BF767C" w:rsidP="00BF767C">
            <w:pPr>
              <w:jc w:val="right"/>
            </w:pPr>
            <w:r>
              <w:t>1,034</w:t>
            </w:r>
          </w:p>
        </w:tc>
        <w:tc>
          <w:tcPr>
            <w:tcW w:w="1559" w:type="dxa"/>
            <w:vAlign w:val="center"/>
          </w:tcPr>
          <w:p w:rsidR="00BF767C" w:rsidRPr="0095623E" w:rsidRDefault="00BF767C" w:rsidP="00BF767C">
            <w:pPr>
              <w:jc w:val="center"/>
            </w:pPr>
            <w:r>
              <w:t>20,3</w:t>
            </w:r>
          </w:p>
        </w:tc>
        <w:tc>
          <w:tcPr>
            <w:tcW w:w="1559" w:type="dxa"/>
            <w:vAlign w:val="center"/>
          </w:tcPr>
          <w:p w:rsidR="00BF767C" w:rsidRPr="001448EB" w:rsidRDefault="00BF767C" w:rsidP="00BF767C">
            <w:pPr>
              <w:jc w:val="center"/>
            </w:pPr>
            <w:r>
              <w:t>100</w:t>
            </w:r>
          </w:p>
        </w:tc>
      </w:tr>
      <w:tr w:rsidR="00BF767C" w:rsidRPr="002754D7" w:rsidTr="00BF767C">
        <w:trPr>
          <w:trHeight w:val="300"/>
        </w:trPr>
        <w:tc>
          <w:tcPr>
            <w:tcW w:w="4860" w:type="dxa"/>
            <w:vAlign w:val="center"/>
          </w:tcPr>
          <w:p w:rsidR="00BF767C" w:rsidRPr="00D07493" w:rsidRDefault="00BF767C" w:rsidP="00BF767C">
            <w:pPr>
              <w:rPr>
                <w:rFonts w:cs="Arial"/>
                <w:color w:val="000000"/>
              </w:rPr>
            </w:pPr>
            <w:r w:rsidRPr="00D07493">
              <w:t>Коммунальное хозяйство</w:t>
            </w:r>
          </w:p>
        </w:tc>
        <w:tc>
          <w:tcPr>
            <w:tcW w:w="900" w:type="dxa"/>
            <w:vAlign w:val="center"/>
          </w:tcPr>
          <w:p w:rsidR="00BF767C" w:rsidRPr="002754D7" w:rsidRDefault="00BF767C" w:rsidP="00BF767C">
            <w:pPr>
              <w:jc w:val="center"/>
              <w:rPr>
                <w:rFonts w:cs="Arial"/>
              </w:rPr>
            </w:pPr>
            <w:r w:rsidRPr="002754D7">
              <w:rPr>
                <w:rFonts w:cs="Arial"/>
              </w:rPr>
              <w:t>901</w:t>
            </w:r>
          </w:p>
        </w:tc>
        <w:tc>
          <w:tcPr>
            <w:tcW w:w="540" w:type="dxa"/>
            <w:vAlign w:val="center"/>
          </w:tcPr>
          <w:p w:rsidR="00BF767C" w:rsidRPr="002754D7" w:rsidRDefault="00BF767C" w:rsidP="00BF767C">
            <w:pPr>
              <w:jc w:val="center"/>
              <w:rPr>
                <w:rFonts w:cs="Arial"/>
              </w:rPr>
            </w:pPr>
            <w:r>
              <w:rPr>
                <w:rFonts w:cs="Arial"/>
              </w:rPr>
              <w:t>05</w:t>
            </w:r>
          </w:p>
        </w:tc>
        <w:tc>
          <w:tcPr>
            <w:tcW w:w="724" w:type="dxa"/>
            <w:vAlign w:val="center"/>
          </w:tcPr>
          <w:p w:rsidR="00BF767C" w:rsidRPr="002754D7" w:rsidRDefault="00BF767C" w:rsidP="00BF767C">
            <w:pPr>
              <w:jc w:val="center"/>
              <w:rPr>
                <w:rFonts w:cs="Arial"/>
              </w:rPr>
            </w:pPr>
            <w:r>
              <w:rPr>
                <w:rFonts w:cs="Arial"/>
              </w:rPr>
              <w:t>02</w:t>
            </w:r>
          </w:p>
        </w:tc>
        <w:tc>
          <w:tcPr>
            <w:tcW w:w="1256" w:type="dxa"/>
            <w:vAlign w:val="center"/>
          </w:tcPr>
          <w:p w:rsidR="00BF767C" w:rsidRPr="00C81D10" w:rsidRDefault="00BF767C" w:rsidP="00BF767C">
            <w:pPr>
              <w:jc w:val="right"/>
            </w:pPr>
            <w:r>
              <w:t>537,000</w:t>
            </w:r>
          </w:p>
        </w:tc>
        <w:tc>
          <w:tcPr>
            <w:tcW w:w="1260" w:type="dxa"/>
            <w:vAlign w:val="center"/>
          </w:tcPr>
          <w:p w:rsidR="00BF767C" w:rsidRPr="00C81D10" w:rsidRDefault="00BF767C" w:rsidP="00BF767C">
            <w:pPr>
              <w:jc w:val="right"/>
            </w:pPr>
            <w:r>
              <w:t>0,000</w:t>
            </w:r>
          </w:p>
        </w:tc>
        <w:tc>
          <w:tcPr>
            <w:tcW w:w="1452" w:type="dxa"/>
            <w:vAlign w:val="center"/>
          </w:tcPr>
          <w:p w:rsidR="00BF767C" w:rsidRPr="0095623E" w:rsidRDefault="00BF767C" w:rsidP="00BF767C">
            <w:pPr>
              <w:jc w:val="right"/>
            </w:pPr>
            <w:r>
              <w:t>0,000</w:t>
            </w:r>
          </w:p>
        </w:tc>
        <w:tc>
          <w:tcPr>
            <w:tcW w:w="1559" w:type="dxa"/>
            <w:vAlign w:val="center"/>
          </w:tcPr>
          <w:p w:rsidR="00BF767C" w:rsidRPr="0095623E" w:rsidRDefault="00BF767C" w:rsidP="00BF767C">
            <w:pPr>
              <w:jc w:val="center"/>
            </w:pPr>
            <w:r>
              <w:t>0,0</w:t>
            </w:r>
          </w:p>
        </w:tc>
        <w:tc>
          <w:tcPr>
            <w:tcW w:w="1559" w:type="dxa"/>
            <w:vAlign w:val="center"/>
          </w:tcPr>
          <w:p w:rsidR="00BF767C" w:rsidRPr="001448EB" w:rsidRDefault="00BF767C" w:rsidP="00BF767C">
            <w:pPr>
              <w:jc w:val="center"/>
            </w:pPr>
            <w:r>
              <w:t>100</w:t>
            </w:r>
          </w:p>
        </w:tc>
      </w:tr>
      <w:tr w:rsidR="00BF767C" w:rsidRPr="002754D7" w:rsidTr="00BF767C">
        <w:trPr>
          <w:trHeight w:val="300"/>
        </w:trPr>
        <w:tc>
          <w:tcPr>
            <w:tcW w:w="4860" w:type="dxa"/>
            <w:vAlign w:val="center"/>
          </w:tcPr>
          <w:p w:rsidR="00BF767C" w:rsidRPr="00D07493" w:rsidRDefault="00BF767C" w:rsidP="00BF767C">
            <w:pPr>
              <w:rPr>
                <w:rFonts w:cs="Arial"/>
                <w:color w:val="000000"/>
              </w:rPr>
            </w:pPr>
            <w:r w:rsidRPr="00D07493">
              <w:t>Благоустройство</w:t>
            </w:r>
          </w:p>
        </w:tc>
        <w:tc>
          <w:tcPr>
            <w:tcW w:w="900" w:type="dxa"/>
            <w:vAlign w:val="center"/>
          </w:tcPr>
          <w:p w:rsidR="00BF767C" w:rsidRPr="002754D7" w:rsidRDefault="00BF767C" w:rsidP="00BF767C">
            <w:pPr>
              <w:jc w:val="center"/>
              <w:rPr>
                <w:rFonts w:cs="Arial"/>
              </w:rPr>
            </w:pPr>
            <w:r>
              <w:rPr>
                <w:rFonts w:cs="Arial"/>
              </w:rPr>
              <w:t>901</w:t>
            </w:r>
          </w:p>
        </w:tc>
        <w:tc>
          <w:tcPr>
            <w:tcW w:w="540" w:type="dxa"/>
            <w:vAlign w:val="center"/>
          </w:tcPr>
          <w:p w:rsidR="00BF767C" w:rsidRDefault="00BF767C" w:rsidP="00BF767C">
            <w:pPr>
              <w:jc w:val="center"/>
              <w:rPr>
                <w:rFonts w:cs="Arial"/>
              </w:rPr>
            </w:pPr>
            <w:r>
              <w:rPr>
                <w:rFonts w:cs="Arial"/>
              </w:rPr>
              <w:t>05</w:t>
            </w:r>
          </w:p>
        </w:tc>
        <w:tc>
          <w:tcPr>
            <w:tcW w:w="724" w:type="dxa"/>
            <w:vAlign w:val="center"/>
          </w:tcPr>
          <w:p w:rsidR="00BF767C" w:rsidRPr="002754D7" w:rsidRDefault="00BF767C" w:rsidP="00BF767C">
            <w:pPr>
              <w:jc w:val="center"/>
              <w:rPr>
                <w:rFonts w:cs="Arial"/>
              </w:rPr>
            </w:pPr>
            <w:r>
              <w:rPr>
                <w:rFonts w:cs="Arial"/>
              </w:rPr>
              <w:t>03</w:t>
            </w:r>
          </w:p>
        </w:tc>
        <w:tc>
          <w:tcPr>
            <w:tcW w:w="1256" w:type="dxa"/>
            <w:vAlign w:val="center"/>
          </w:tcPr>
          <w:p w:rsidR="00BF767C" w:rsidRPr="001448EB" w:rsidRDefault="00BF767C" w:rsidP="00BF767C">
            <w:pPr>
              <w:jc w:val="right"/>
            </w:pPr>
            <w:r>
              <w:t>6751,920</w:t>
            </w:r>
          </w:p>
        </w:tc>
        <w:tc>
          <w:tcPr>
            <w:tcW w:w="1260" w:type="dxa"/>
            <w:vAlign w:val="center"/>
          </w:tcPr>
          <w:p w:rsidR="00BF767C" w:rsidRPr="001448EB" w:rsidRDefault="00BF767C" w:rsidP="00BF767C">
            <w:pPr>
              <w:jc w:val="right"/>
            </w:pPr>
            <w:r>
              <w:t>202,738</w:t>
            </w:r>
          </w:p>
        </w:tc>
        <w:tc>
          <w:tcPr>
            <w:tcW w:w="1452" w:type="dxa"/>
            <w:vAlign w:val="center"/>
          </w:tcPr>
          <w:p w:rsidR="00BF767C" w:rsidRPr="001448EB" w:rsidRDefault="00BF767C" w:rsidP="00BF767C">
            <w:pPr>
              <w:jc w:val="right"/>
            </w:pPr>
            <w:r>
              <w:t>202,738</w:t>
            </w:r>
          </w:p>
        </w:tc>
        <w:tc>
          <w:tcPr>
            <w:tcW w:w="1559" w:type="dxa"/>
            <w:vAlign w:val="center"/>
          </w:tcPr>
          <w:p w:rsidR="00BF767C" w:rsidRPr="001448EB" w:rsidRDefault="00BF767C" w:rsidP="00BF767C">
            <w:pPr>
              <w:jc w:val="center"/>
            </w:pPr>
            <w:r>
              <w:t>3,1</w:t>
            </w:r>
          </w:p>
        </w:tc>
        <w:tc>
          <w:tcPr>
            <w:tcW w:w="1559" w:type="dxa"/>
            <w:vAlign w:val="center"/>
          </w:tcPr>
          <w:p w:rsidR="00BF767C" w:rsidRPr="001448EB" w:rsidRDefault="00BF767C" w:rsidP="00BF767C">
            <w:pPr>
              <w:jc w:val="center"/>
            </w:pPr>
            <w:r>
              <w:t>100</w:t>
            </w:r>
          </w:p>
        </w:tc>
      </w:tr>
      <w:tr w:rsidR="00BF767C" w:rsidRPr="002754D7" w:rsidTr="00BF767C">
        <w:trPr>
          <w:trHeight w:val="300"/>
        </w:trPr>
        <w:tc>
          <w:tcPr>
            <w:tcW w:w="4860" w:type="dxa"/>
            <w:vAlign w:val="center"/>
          </w:tcPr>
          <w:p w:rsidR="00BF767C" w:rsidRPr="002754D7" w:rsidRDefault="00BF767C" w:rsidP="00BF767C">
            <w:pPr>
              <w:snapToGrid w:val="0"/>
              <w:rPr>
                <w:rFonts w:cs="Arial CYR"/>
                <w:bCs/>
              </w:rPr>
            </w:pPr>
            <w:r w:rsidRPr="002754D7">
              <w:rPr>
                <w:rFonts w:cs="Arial CYR"/>
                <w:bCs/>
              </w:rPr>
              <w:t>Всего расходов:</w:t>
            </w:r>
          </w:p>
        </w:tc>
        <w:tc>
          <w:tcPr>
            <w:tcW w:w="900" w:type="dxa"/>
            <w:vAlign w:val="center"/>
          </w:tcPr>
          <w:p w:rsidR="00BF767C" w:rsidRPr="002754D7" w:rsidRDefault="00BF767C" w:rsidP="00BF767C">
            <w:pPr>
              <w:snapToGrid w:val="0"/>
              <w:jc w:val="center"/>
              <w:rPr>
                <w:rFonts w:cs="Arial CYR"/>
              </w:rPr>
            </w:pPr>
          </w:p>
        </w:tc>
        <w:tc>
          <w:tcPr>
            <w:tcW w:w="540" w:type="dxa"/>
            <w:vAlign w:val="center"/>
          </w:tcPr>
          <w:p w:rsidR="00BF767C" w:rsidRPr="002754D7" w:rsidRDefault="00BF767C" w:rsidP="00BF767C">
            <w:pPr>
              <w:snapToGrid w:val="0"/>
              <w:jc w:val="center"/>
              <w:rPr>
                <w:rFonts w:cs="Arial CYR"/>
              </w:rPr>
            </w:pPr>
          </w:p>
        </w:tc>
        <w:tc>
          <w:tcPr>
            <w:tcW w:w="724" w:type="dxa"/>
            <w:vAlign w:val="center"/>
          </w:tcPr>
          <w:p w:rsidR="00BF767C" w:rsidRPr="002754D7" w:rsidRDefault="00BF767C" w:rsidP="00BF767C">
            <w:pPr>
              <w:snapToGrid w:val="0"/>
              <w:jc w:val="center"/>
              <w:rPr>
                <w:rFonts w:cs="Arial CYR"/>
              </w:rPr>
            </w:pPr>
          </w:p>
        </w:tc>
        <w:tc>
          <w:tcPr>
            <w:tcW w:w="1256" w:type="dxa"/>
            <w:vAlign w:val="center"/>
          </w:tcPr>
          <w:p w:rsidR="00BF767C" w:rsidRPr="000852B4" w:rsidRDefault="00BF767C" w:rsidP="00BF767C">
            <w:pPr>
              <w:jc w:val="right"/>
            </w:pPr>
            <w:r w:rsidRPr="000852B4">
              <w:t>20320,927</w:t>
            </w:r>
          </w:p>
        </w:tc>
        <w:tc>
          <w:tcPr>
            <w:tcW w:w="1260" w:type="dxa"/>
            <w:vAlign w:val="center"/>
          </w:tcPr>
          <w:p w:rsidR="00BF767C" w:rsidRPr="000852B4" w:rsidRDefault="00BF767C" w:rsidP="00BF767C">
            <w:pPr>
              <w:jc w:val="right"/>
            </w:pPr>
            <w:r w:rsidRPr="000852B4">
              <w:t>2453,139</w:t>
            </w:r>
          </w:p>
        </w:tc>
        <w:tc>
          <w:tcPr>
            <w:tcW w:w="1452" w:type="dxa"/>
            <w:vAlign w:val="center"/>
          </w:tcPr>
          <w:p w:rsidR="00BF767C" w:rsidRPr="000852B4" w:rsidRDefault="00BF767C" w:rsidP="00BF767C">
            <w:pPr>
              <w:jc w:val="right"/>
            </w:pPr>
            <w:r w:rsidRPr="000852B4">
              <w:t>2453,139</w:t>
            </w:r>
          </w:p>
        </w:tc>
        <w:tc>
          <w:tcPr>
            <w:tcW w:w="1559" w:type="dxa"/>
            <w:vAlign w:val="center"/>
          </w:tcPr>
          <w:p w:rsidR="00BF767C" w:rsidRPr="00383A2C" w:rsidRDefault="00BF767C" w:rsidP="00BF767C">
            <w:pPr>
              <w:jc w:val="center"/>
            </w:pPr>
            <w:r>
              <w:t>12,1</w:t>
            </w:r>
          </w:p>
        </w:tc>
        <w:tc>
          <w:tcPr>
            <w:tcW w:w="1559" w:type="dxa"/>
            <w:vAlign w:val="center"/>
          </w:tcPr>
          <w:p w:rsidR="00BF767C" w:rsidRPr="00C93FB4" w:rsidRDefault="00BF767C" w:rsidP="00BF767C">
            <w:pPr>
              <w:jc w:val="center"/>
            </w:pPr>
            <w:r>
              <w:t>100</w:t>
            </w:r>
          </w:p>
        </w:tc>
      </w:tr>
    </w:tbl>
    <w:p w:rsidR="00BF767C" w:rsidRDefault="00BF767C" w:rsidP="00BF767C">
      <w:pPr>
        <w:pStyle w:val="af7"/>
        <w:rPr>
          <w:sz w:val="20"/>
        </w:rPr>
      </w:pPr>
    </w:p>
    <w:p w:rsidR="00BF767C" w:rsidRDefault="00BF767C" w:rsidP="00BF767C">
      <w:pPr>
        <w:pStyle w:val="af7"/>
        <w:jc w:val="right"/>
      </w:pPr>
      <w:r>
        <w:t>Приложение № 3</w:t>
      </w:r>
    </w:p>
    <w:p w:rsidR="00BF767C" w:rsidRDefault="00BF767C" w:rsidP="00BF767C">
      <w:pPr>
        <w:ind w:firstLine="4500"/>
        <w:jc w:val="right"/>
      </w:pPr>
      <w:r w:rsidRPr="00F62AF1">
        <w:t xml:space="preserve">к   </w:t>
      </w:r>
      <w:r>
        <w:t>Постановлению Администрации</w:t>
      </w:r>
    </w:p>
    <w:p w:rsidR="00BF767C" w:rsidRPr="00F62AF1" w:rsidRDefault="00BF767C" w:rsidP="00BF767C">
      <w:pPr>
        <w:ind w:firstLine="4500"/>
        <w:jc w:val="right"/>
      </w:pPr>
      <w:r w:rsidRPr="00A3569A">
        <w:t>Русско-Камешкирского сельсовета</w:t>
      </w:r>
    </w:p>
    <w:p w:rsidR="00BF767C" w:rsidRPr="00F62AF1" w:rsidRDefault="00BF767C" w:rsidP="00BF767C">
      <w:pPr>
        <w:ind w:firstLine="4500"/>
        <w:jc w:val="right"/>
      </w:pPr>
      <w:r w:rsidRPr="00F62AF1">
        <w:t>Камешкирского района</w:t>
      </w:r>
    </w:p>
    <w:p w:rsidR="00BF767C" w:rsidRDefault="00BF767C" w:rsidP="00BF767C">
      <w:pPr>
        <w:ind w:firstLine="4500"/>
        <w:jc w:val="right"/>
      </w:pPr>
      <w:r w:rsidRPr="00F62AF1">
        <w:t>«</w:t>
      </w:r>
      <w:r>
        <w:t>Отчет об исполнении бюджета</w:t>
      </w:r>
    </w:p>
    <w:p w:rsidR="00BF767C" w:rsidRDefault="00BF767C" w:rsidP="00BF767C">
      <w:pPr>
        <w:ind w:firstLine="4500"/>
        <w:jc w:val="right"/>
      </w:pPr>
      <w:r>
        <w:t>за 1 квартал 2021 года»</w:t>
      </w:r>
    </w:p>
    <w:p w:rsidR="00BF767C" w:rsidRPr="00C966FC" w:rsidRDefault="00BF767C" w:rsidP="00BF767C">
      <w:pPr>
        <w:ind w:firstLine="4500"/>
        <w:jc w:val="center"/>
      </w:pPr>
      <w:r>
        <w:t xml:space="preserve"> </w:t>
      </w:r>
      <w:r>
        <w:tab/>
      </w:r>
      <w:r>
        <w:tab/>
      </w:r>
      <w:r>
        <w:tab/>
      </w:r>
      <w:r>
        <w:tab/>
      </w:r>
      <w:r>
        <w:tab/>
      </w:r>
      <w:r>
        <w:tab/>
      </w:r>
      <w:r>
        <w:tab/>
      </w:r>
      <w:r>
        <w:tab/>
      </w:r>
      <w:r>
        <w:tab/>
      </w:r>
      <w:r>
        <w:tab/>
      </w:r>
      <w:r>
        <w:tab/>
        <w:t xml:space="preserve">    </w:t>
      </w:r>
      <w:r w:rsidRPr="00C966FC">
        <w:t xml:space="preserve">от </w:t>
      </w:r>
      <w:r>
        <w:t>09.04.2021</w:t>
      </w:r>
      <w:r w:rsidRPr="00C966FC">
        <w:t>г</w:t>
      </w:r>
      <w:r>
        <w:t xml:space="preserve"> </w:t>
      </w:r>
      <w:r w:rsidRPr="00C966FC">
        <w:t xml:space="preserve">№ </w:t>
      </w:r>
      <w:r>
        <w:t>37</w:t>
      </w:r>
    </w:p>
    <w:p w:rsidR="00BF767C" w:rsidRPr="0055259A" w:rsidRDefault="00BF767C" w:rsidP="00BF767C">
      <w:pPr>
        <w:jc w:val="center"/>
        <w:rPr>
          <w:b/>
        </w:rPr>
      </w:pPr>
      <w:r w:rsidRPr="0055259A">
        <w:rPr>
          <w:b/>
        </w:rPr>
        <w:t>Распределение бюджетных ассигнований по целевым статьям</w:t>
      </w:r>
    </w:p>
    <w:p w:rsidR="00BF767C" w:rsidRDefault="00BF767C" w:rsidP="00BF767C">
      <w:pPr>
        <w:jc w:val="center"/>
        <w:rPr>
          <w:b/>
        </w:rPr>
      </w:pPr>
      <w:proofErr w:type="gramStart"/>
      <w:r>
        <w:rPr>
          <w:b/>
        </w:rPr>
        <w:t xml:space="preserve">(муниципальным программам Русско-Камешкирского сельсовета </w:t>
      </w:r>
      <w:r w:rsidRPr="0055259A">
        <w:rPr>
          <w:b/>
        </w:rPr>
        <w:t xml:space="preserve">Камешкирского района </w:t>
      </w:r>
      <w:proofErr w:type="gramEnd"/>
    </w:p>
    <w:p w:rsidR="00BF767C" w:rsidRPr="00C966FC" w:rsidRDefault="00BF767C" w:rsidP="00BF767C">
      <w:pPr>
        <w:jc w:val="center"/>
        <w:rPr>
          <w:b/>
        </w:rPr>
      </w:pPr>
      <w:proofErr w:type="gramStart"/>
      <w:r w:rsidRPr="0055259A">
        <w:rPr>
          <w:b/>
        </w:rPr>
        <w:t>Пензенской области</w:t>
      </w:r>
      <w:r>
        <w:rPr>
          <w:b/>
        </w:rPr>
        <w:t xml:space="preserve"> </w:t>
      </w:r>
      <w:r w:rsidRPr="0055259A">
        <w:rPr>
          <w:b/>
        </w:rPr>
        <w:t>и непрограммным направлениям деятельности)</w:t>
      </w:r>
      <w:proofErr w:type="gramEnd"/>
    </w:p>
    <w:p w:rsidR="00BF767C" w:rsidRDefault="00BF767C" w:rsidP="00BF767C">
      <w:pPr>
        <w:jc w:val="right"/>
      </w:pPr>
      <w:r>
        <w:t>(тыс. рублей)</w:t>
      </w:r>
    </w:p>
    <w:tbl>
      <w:tblPr>
        <w:tblW w:w="14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5765"/>
        <w:gridCol w:w="1488"/>
        <w:gridCol w:w="1458"/>
        <w:gridCol w:w="1504"/>
        <w:gridCol w:w="1361"/>
        <w:gridCol w:w="1587"/>
      </w:tblGrid>
      <w:tr w:rsidR="00BF767C" w:rsidRPr="00E274AD" w:rsidTr="00BF767C">
        <w:trPr>
          <w:trHeight w:val="1455"/>
          <w:jc w:val="center"/>
        </w:trPr>
        <w:tc>
          <w:tcPr>
            <w:tcW w:w="1470" w:type="dxa"/>
            <w:shd w:val="clear" w:color="auto" w:fill="auto"/>
            <w:vAlign w:val="center"/>
          </w:tcPr>
          <w:p w:rsidR="00BF767C" w:rsidRPr="00E274AD" w:rsidRDefault="00BF767C" w:rsidP="00BF767C">
            <w:pPr>
              <w:jc w:val="center"/>
              <w:rPr>
                <w:bCs/>
              </w:rPr>
            </w:pPr>
            <w:r w:rsidRPr="00E274AD">
              <w:rPr>
                <w:bCs/>
              </w:rPr>
              <w:t>КЦСР</w:t>
            </w:r>
          </w:p>
        </w:tc>
        <w:tc>
          <w:tcPr>
            <w:tcW w:w="5765" w:type="dxa"/>
            <w:shd w:val="clear" w:color="auto" w:fill="auto"/>
            <w:vAlign w:val="center"/>
          </w:tcPr>
          <w:p w:rsidR="00BF767C" w:rsidRPr="00E274AD" w:rsidRDefault="00BF767C" w:rsidP="00BF767C">
            <w:pPr>
              <w:jc w:val="center"/>
              <w:rPr>
                <w:bCs/>
              </w:rPr>
            </w:pPr>
            <w:r w:rsidRPr="00E274AD">
              <w:rPr>
                <w:bCs/>
              </w:rPr>
              <w:t>Наименование КЦСР</w:t>
            </w:r>
          </w:p>
        </w:tc>
        <w:tc>
          <w:tcPr>
            <w:tcW w:w="1488" w:type="dxa"/>
            <w:shd w:val="clear" w:color="auto" w:fill="auto"/>
            <w:vAlign w:val="center"/>
          </w:tcPr>
          <w:p w:rsidR="00BF767C" w:rsidRPr="00E274AD" w:rsidRDefault="00BF767C" w:rsidP="00BF767C">
            <w:pPr>
              <w:jc w:val="center"/>
            </w:pPr>
            <w:r w:rsidRPr="00E274AD">
              <w:rPr>
                <w:bCs/>
              </w:rPr>
              <w:t xml:space="preserve">План на </w:t>
            </w:r>
            <w:r>
              <w:rPr>
                <w:bCs/>
              </w:rPr>
              <w:t>2021</w:t>
            </w:r>
            <w:r w:rsidRPr="00E274AD">
              <w:rPr>
                <w:bCs/>
              </w:rPr>
              <w:t xml:space="preserve"> год</w:t>
            </w:r>
          </w:p>
        </w:tc>
        <w:tc>
          <w:tcPr>
            <w:tcW w:w="1458" w:type="dxa"/>
            <w:shd w:val="clear" w:color="auto" w:fill="auto"/>
            <w:vAlign w:val="center"/>
          </w:tcPr>
          <w:p w:rsidR="00BF767C" w:rsidRPr="00E274AD" w:rsidRDefault="00BF767C" w:rsidP="00BF767C">
            <w:pPr>
              <w:jc w:val="center"/>
            </w:pPr>
            <w:r w:rsidRPr="00E274AD">
              <w:rPr>
                <w:bCs/>
              </w:rPr>
              <w:t xml:space="preserve">План за </w:t>
            </w:r>
            <w:r>
              <w:rPr>
                <w:bCs/>
              </w:rPr>
              <w:t>1</w:t>
            </w:r>
            <w:r w:rsidRPr="00E274AD">
              <w:rPr>
                <w:bCs/>
              </w:rPr>
              <w:t xml:space="preserve"> </w:t>
            </w:r>
            <w:r>
              <w:rPr>
                <w:bCs/>
              </w:rPr>
              <w:t>квартал 2021</w:t>
            </w:r>
            <w:r w:rsidRPr="00E274AD">
              <w:rPr>
                <w:bCs/>
              </w:rPr>
              <w:t xml:space="preserve"> года</w:t>
            </w:r>
          </w:p>
        </w:tc>
        <w:tc>
          <w:tcPr>
            <w:tcW w:w="1504" w:type="dxa"/>
            <w:shd w:val="clear" w:color="auto" w:fill="auto"/>
            <w:vAlign w:val="center"/>
          </w:tcPr>
          <w:p w:rsidR="00BF767C" w:rsidRPr="00E274AD" w:rsidRDefault="00BF767C" w:rsidP="00BF767C">
            <w:pPr>
              <w:jc w:val="center"/>
            </w:pPr>
            <w:r w:rsidRPr="00E274AD">
              <w:rPr>
                <w:bCs/>
              </w:rPr>
              <w:t xml:space="preserve">Исполнено за </w:t>
            </w:r>
            <w:r>
              <w:rPr>
                <w:bCs/>
              </w:rPr>
              <w:t>1</w:t>
            </w:r>
            <w:r w:rsidRPr="00E274AD">
              <w:rPr>
                <w:bCs/>
              </w:rPr>
              <w:t xml:space="preserve"> </w:t>
            </w:r>
            <w:r>
              <w:rPr>
                <w:bCs/>
              </w:rPr>
              <w:t xml:space="preserve">квартал 2021 </w:t>
            </w:r>
            <w:r w:rsidRPr="00E274AD">
              <w:rPr>
                <w:bCs/>
              </w:rPr>
              <w:t>года</w:t>
            </w:r>
          </w:p>
        </w:tc>
        <w:tc>
          <w:tcPr>
            <w:tcW w:w="1361" w:type="dxa"/>
            <w:shd w:val="clear" w:color="auto" w:fill="auto"/>
            <w:vAlign w:val="center"/>
          </w:tcPr>
          <w:p w:rsidR="00BF767C" w:rsidRPr="00E274AD" w:rsidRDefault="00BF767C" w:rsidP="00BF767C">
            <w:pPr>
              <w:jc w:val="center"/>
            </w:pPr>
            <w:r w:rsidRPr="00E274AD">
              <w:rPr>
                <w:bCs/>
              </w:rPr>
              <w:t>% исполнения к годовым назначениям</w:t>
            </w:r>
          </w:p>
        </w:tc>
        <w:tc>
          <w:tcPr>
            <w:tcW w:w="1587" w:type="dxa"/>
            <w:shd w:val="clear" w:color="auto" w:fill="auto"/>
            <w:vAlign w:val="center"/>
          </w:tcPr>
          <w:p w:rsidR="00BF767C" w:rsidRPr="00E274AD" w:rsidRDefault="00BF767C" w:rsidP="00BF767C">
            <w:pPr>
              <w:jc w:val="center"/>
            </w:pPr>
            <w:r w:rsidRPr="00E274AD">
              <w:rPr>
                <w:bCs/>
              </w:rPr>
              <w:t>% исполнения к плану на отчетную дату</w:t>
            </w:r>
          </w:p>
        </w:tc>
      </w:tr>
      <w:tr w:rsidR="00BF767C" w:rsidRPr="00E274AD" w:rsidTr="00BF767C">
        <w:trPr>
          <w:trHeight w:val="276"/>
          <w:jc w:val="center"/>
        </w:trPr>
        <w:tc>
          <w:tcPr>
            <w:tcW w:w="1470" w:type="dxa"/>
            <w:shd w:val="clear" w:color="auto" w:fill="auto"/>
            <w:vAlign w:val="center"/>
          </w:tcPr>
          <w:p w:rsidR="00BF767C" w:rsidRPr="00E46997" w:rsidRDefault="00BF767C" w:rsidP="00BF767C">
            <w:pPr>
              <w:jc w:val="center"/>
              <w:rPr>
                <w:b/>
                <w:bCs/>
              </w:rPr>
            </w:pPr>
            <w:r w:rsidRPr="00E46997">
              <w:rPr>
                <w:b/>
                <w:bCs/>
              </w:rPr>
              <w:t>0100000000</w:t>
            </w:r>
          </w:p>
        </w:tc>
        <w:tc>
          <w:tcPr>
            <w:tcW w:w="5765" w:type="dxa"/>
            <w:shd w:val="clear" w:color="auto" w:fill="auto"/>
            <w:vAlign w:val="center"/>
          </w:tcPr>
          <w:p w:rsidR="00BF767C" w:rsidRPr="00E46997" w:rsidRDefault="00BF767C" w:rsidP="00BF767C">
            <w:pPr>
              <w:rPr>
                <w:b/>
                <w:bCs/>
              </w:rPr>
            </w:pPr>
            <w:r w:rsidRPr="00E46997">
              <w:rPr>
                <w:b/>
                <w:bCs/>
              </w:rPr>
              <w:t>Муниципальная программа «Развитие гражданского общества на территории Русско-</w:t>
            </w:r>
            <w:r w:rsidRPr="00E46997">
              <w:rPr>
                <w:b/>
                <w:bCs/>
              </w:rPr>
              <w:lastRenderedPageBreak/>
              <w:t>Камешкирского сельсовета Камешкирского района Пензенской области на 2014-2020 годы»</w:t>
            </w:r>
          </w:p>
        </w:tc>
        <w:tc>
          <w:tcPr>
            <w:tcW w:w="1488" w:type="dxa"/>
            <w:shd w:val="clear" w:color="auto" w:fill="auto"/>
            <w:vAlign w:val="center"/>
          </w:tcPr>
          <w:p w:rsidR="00BF767C" w:rsidRPr="00672E7F" w:rsidRDefault="00BF767C" w:rsidP="00BF767C">
            <w:pPr>
              <w:jc w:val="center"/>
              <w:rPr>
                <w:b/>
                <w:bCs/>
              </w:rPr>
            </w:pPr>
            <w:r>
              <w:rPr>
                <w:b/>
                <w:bCs/>
              </w:rPr>
              <w:lastRenderedPageBreak/>
              <w:t>6036,685</w:t>
            </w:r>
          </w:p>
        </w:tc>
        <w:tc>
          <w:tcPr>
            <w:tcW w:w="1458" w:type="dxa"/>
            <w:shd w:val="clear" w:color="auto" w:fill="auto"/>
            <w:vAlign w:val="center"/>
          </w:tcPr>
          <w:p w:rsidR="00BF767C" w:rsidRPr="000231DB" w:rsidRDefault="00BF767C" w:rsidP="00BF767C">
            <w:pPr>
              <w:jc w:val="center"/>
              <w:rPr>
                <w:b/>
                <w:bCs/>
              </w:rPr>
            </w:pPr>
            <w:r>
              <w:rPr>
                <w:b/>
              </w:rPr>
              <w:t>1374,619</w:t>
            </w:r>
          </w:p>
        </w:tc>
        <w:tc>
          <w:tcPr>
            <w:tcW w:w="1504" w:type="dxa"/>
            <w:shd w:val="clear" w:color="auto" w:fill="auto"/>
            <w:vAlign w:val="center"/>
          </w:tcPr>
          <w:p w:rsidR="00BF767C" w:rsidRDefault="00BF767C" w:rsidP="00BF767C">
            <w:pPr>
              <w:jc w:val="center"/>
            </w:pPr>
            <w:r>
              <w:rPr>
                <w:b/>
              </w:rPr>
              <w:t>1374,619</w:t>
            </w:r>
          </w:p>
        </w:tc>
        <w:tc>
          <w:tcPr>
            <w:tcW w:w="1361" w:type="dxa"/>
            <w:shd w:val="clear" w:color="auto" w:fill="auto"/>
            <w:noWrap/>
            <w:vAlign w:val="center"/>
          </w:tcPr>
          <w:p w:rsidR="00BF767C" w:rsidRPr="000231DB" w:rsidRDefault="00BF767C" w:rsidP="00BF767C">
            <w:pPr>
              <w:jc w:val="center"/>
              <w:rPr>
                <w:b/>
              </w:rPr>
            </w:pPr>
            <w:r>
              <w:rPr>
                <w:b/>
              </w:rPr>
              <w:t>22,8</w:t>
            </w:r>
          </w:p>
        </w:tc>
        <w:tc>
          <w:tcPr>
            <w:tcW w:w="1587" w:type="dxa"/>
            <w:shd w:val="clear" w:color="auto" w:fill="auto"/>
            <w:noWrap/>
            <w:vAlign w:val="center"/>
          </w:tcPr>
          <w:p w:rsidR="00BF767C" w:rsidRPr="000231DB" w:rsidRDefault="00BF767C" w:rsidP="00BF767C">
            <w:pPr>
              <w:jc w:val="center"/>
              <w:rPr>
                <w:b/>
              </w:rPr>
            </w:pPr>
            <w:r>
              <w:rPr>
                <w:b/>
              </w:rPr>
              <w:t>100,0</w:t>
            </w:r>
          </w:p>
        </w:tc>
      </w:tr>
      <w:tr w:rsidR="00BF767C" w:rsidRPr="00E274AD" w:rsidTr="00BF767C">
        <w:trPr>
          <w:trHeight w:val="691"/>
          <w:jc w:val="center"/>
        </w:trPr>
        <w:tc>
          <w:tcPr>
            <w:tcW w:w="1470" w:type="dxa"/>
            <w:shd w:val="clear" w:color="auto" w:fill="auto"/>
            <w:vAlign w:val="center"/>
          </w:tcPr>
          <w:p w:rsidR="00BF767C" w:rsidRPr="00E274AD" w:rsidRDefault="00BF767C" w:rsidP="00BF767C">
            <w:pPr>
              <w:jc w:val="center"/>
              <w:outlineLvl w:val="0"/>
              <w:rPr>
                <w:bCs/>
              </w:rPr>
            </w:pPr>
            <w:r>
              <w:rPr>
                <w:bCs/>
              </w:rPr>
              <w:lastRenderedPageBreak/>
              <w:t>012</w:t>
            </w:r>
            <w:r w:rsidRPr="00E274AD">
              <w:rPr>
                <w:bCs/>
              </w:rPr>
              <w:t>0000000</w:t>
            </w:r>
          </w:p>
        </w:tc>
        <w:tc>
          <w:tcPr>
            <w:tcW w:w="5765" w:type="dxa"/>
            <w:shd w:val="clear" w:color="auto" w:fill="auto"/>
            <w:vAlign w:val="center"/>
          </w:tcPr>
          <w:p w:rsidR="00BF767C" w:rsidRPr="00C966FC" w:rsidRDefault="00BF767C" w:rsidP="00BF767C">
            <w:pPr>
              <w:outlineLvl w:val="0"/>
              <w:rPr>
                <w:bCs/>
              </w:rPr>
            </w:pPr>
            <w:r w:rsidRPr="00C966FC">
              <w:rPr>
                <w:b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 на 2014–2020 годы»</w:t>
            </w:r>
          </w:p>
        </w:tc>
        <w:tc>
          <w:tcPr>
            <w:tcW w:w="1488" w:type="dxa"/>
            <w:shd w:val="clear" w:color="auto" w:fill="auto"/>
            <w:vAlign w:val="center"/>
          </w:tcPr>
          <w:p w:rsidR="00BF767C" w:rsidRPr="00672E7F" w:rsidRDefault="00BF767C" w:rsidP="00BF767C">
            <w:pPr>
              <w:jc w:val="center"/>
              <w:outlineLvl w:val="0"/>
              <w:rPr>
                <w:b/>
                <w:bCs/>
              </w:rPr>
            </w:pPr>
            <w:r>
              <w:rPr>
                <w:b/>
                <w:bCs/>
              </w:rPr>
              <w:t>6036,513</w:t>
            </w:r>
          </w:p>
        </w:tc>
        <w:tc>
          <w:tcPr>
            <w:tcW w:w="1458" w:type="dxa"/>
            <w:shd w:val="clear" w:color="auto" w:fill="auto"/>
            <w:vAlign w:val="center"/>
          </w:tcPr>
          <w:p w:rsidR="00BF767C" w:rsidRPr="000231DB" w:rsidRDefault="00BF767C" w:rsidP="00BF767C">
            <w:pPr>
              <w:jc w:val="center"/>
              <w:outlineLvl w:val="0"/>
              <w:rPr>
                <w:b/>
                <w:bCs/>
              </w:rPr>
            </w:pPr>
            <w:r>
              <w:rPr>
                <w:b/>
                <w:bCs/>
              </w:rPr>
              <w:t>1374,447</w:t>
            </w:r>
          </w:p>
        </w:tc>
        <w:tc>
          <w:tcPr>
            <w:tcW w:w="1504" w:type="dxa"/>
            <w:shd w:val="clear" w:color="auto" w:fill="auto"/>
            <w:vAlign w:val="center"/>
          </w:tcPr>
          <w:p w:rsidR="00BF767C" w:rsidRDefault="00BF767C" w:rsidP="00BF767C">
            <w:pPr>
              <w:jc w:val="center"/>
            </w:pPr>
            <w:r>
              <w:rPr>
                <w:b/>
                <w:bCs/>
              </w:rPr>
              <w:t>1374,447</w:t>
            </w:r>
          </w:p>
        </w:tc>
        <w:tc>
          <w:tcPr>
            <w:tcW w:w="1361" w:type="dxa"/>
            <w:shd w:val="clear" w:color="auto" w:fill="auto"/>
            <w:noWrap/>
            <w:vAlign w:val="center"/>
          </w:tcPr>
          <w:p w:rsidR="00BF767C" w:rsidRPr="000231DB" w:rsidRDefault="00BF767C" w:rsidP="00BF767C">
            <w:pPr>
              <w:jc w:val="center"/>
              <w:outlineLvl w:val="0"/>
              <w:rPr>
                <w:b/>
              </w:rPr>
            </w:pPr>
            <w:r>
              <w:rPr>
                <w:b/>
              </w:rPr>
              <w:t>22,8</w:t>
            </w:r>
          </w:p>
        </w:tc>
        <w:tc>
          <w:tcPr>
            <w:tcW w:w="1587" w:type="dxa"/>
            <w:shd w:val="clear" w:color="auto" w:fill="auto"/>
            <w:noWrap/>
            <w:vAlign w:val="center"/>
          </w:tcPr>
          <w:p w:rsidR="00BF767C" w:rsidRPr="000231DB" w:rsidRDefault="00BF767C" w:rsidP="00BF767C">
            <w:pPr>
              <w:jc w:val="center"/>
              <w:outlineLvl w:val="0"/>
              <w:rPr>
                <w:b/>
              </w:rPr>
            </w:pPr>
            <w:r>
              <w:rPr>
                <w:b/>
              </w:rPr>
              <w:t>100,0</w:t>
            </w:r>
          </w:p>
        </w:tc>
      </w:tr>
      <w:tr w:rsidR="00BF767C" w:rsidRPr="00E274AD" w:rsidTr="00BF767C">
        <w:trPr>
          <w:trHeight w:val="856"/>
          <w:jc w:val="center"/>
        </w:trPr>
        <w:tc>
          <w:tcPr>
            <w:tcW w:w="1470" w:type="dxa"/>
            <w:shd w:val="clear" w:color="auto" w:fill="auto"/>
            <w:vAlign w:val="center"/>
          </w:tcPr>
          <w:p w:rsidR="00BF767C" w:rsidRPr="00E274AD" w:rsidRDefault="00BF767C" w:rsidP="00BF767C">
            <w:pPr>
              <w:jc w:val="center"/>
              <w:outlineLvl w:val="1"/>
              <w:rPr>
                <w:bCs/>
              </w:rPr>
            </w:pPr>
            <w:r>
              <w:rPr>
                <w:bCs/>
              </w:rPr>
              <w:t>01201</w:t>
            </w:r>
            <w:r w:rsidRPr="00E274AD">
              <w:rPr>
                <w:bCs/>
              </w:rPr>
              <w:t>00000</w:t>
            </w:r>
          </w:p>
        </w:tc>
        <w:tc>
          <w:tcPr>
            <w:tcW w:w="5765" w:type="dxa"/>
            <w:shd w:val="clear" w:color="auto" w:fill="auto"/>
            <w:vAlign w:val="center"/>
          </w:tcPr>
          <w:p w:rsidR="00BF767C" w:rsidRPr="00C966FC" w:rsidRDefault="00BF767C" w:rsidP="00BF767C">
            <w:pPr>
              <w:outlineLvl w:val="1"/>
              <w:rPr>
                <w:bCs/>
              </w:rPr>
            </w:pPr>
            <w:r w:rsidRPr="00C966FC">
              <w:rPr>
                <w:bCs/>
              </w:rPr>
              <w:t>Основное мероприятие «Реализация функций администрации Русско-Камешкирского сельсовета Камешкирского района Пензенской области»</w:t>
            </w:r>
          </w:p>
        </w:tc>
        <w:tc>
          <w:tcPr>
            <w:tcW w:w="1488" w:type="dxa"/>
            <w:shd w:val="clear" w:color="auto" w:fill="auto"/>
            <w:vAlign w:val="center"/>
          </w:tcPr>
          <w:p w:rsidR="00BF767C" w:rsidRPr="00E159D0" w:rsidRDefault="00BF767C" w:rsidP="00BF767C">
            <w:pPr>
              <w:jc w:val="center"/>
              <w:outlineLvl w:val="1"/>
              <w:rPr>
                <w:b/>
                <w:bCs/>
              </w:rPr>
            </w:pPr>
            <w:r>
              <w:rPr>
                <w:b/>
                <w:bCs/>
              </w:rPr>
              <w:t>4948,313</w:t>
            </w:r>
          </w:p>
        </w:tc>
        <w:tc>
          <w:tcPr>
            <w:tcW w:w="1458" w:type="dxa"/>
            <w:shd w:val="clear" w:color="auto" w:fill="auto"/>
            <w:vAlign w:val="center"/>
          </w:tcPr>
          <w:p w:rsidR="00BF767C" w:rsidRPr="00917BBD" w:rsidRDefault="00BF767C" w:rsidP="00BF767C">
            <w:pPr>
              <w:jc w:val="center"/>
              <w:outlineLvl w:val="1"/>
              <w:rPr>
                <w:b/>
                <w:bCs/>
                <w:highlight w:val="yellow"/>
              </w:rPr>
            </w:pPr>
            <w:r>
              <w:rPr>
                <w:b/>
                <w:bCs/>
              </w:rPr>
              <w:t>1102,896</w:t>
            </w:r>
          </w:p>
        </w:tc>
        <w:tc>
          <w:tcPr>
            <w:tcW w:w="1504" w:type="dxa"/>
            <w:shd w:val="clear" w:color="auto" w:fill="auto"/>
            <w:vAlign w:val="center"/>
          </w:tcPr>
          <w:p w:rsidR="00BF767C" w:rsidRPr="00917BBD" w:rsidRDefault="00BF767C" w:rsidP="00BF767C">
            <w:pPr>
              <w:jc w:val="center"/>
              <w:outlineLvl w:val="1"/>
              <w:rPr>
                <w:b/>
                <w:bCs/>
                <w:highlight w:val="yellow"/>
              </w:rPr>
            </w:pPr>
            <w:r>
              <w:rPr>
                <w:b/>
                <w:bCs/>
              </w:rPr>
              <w:t>1102,896</w:t>
            </w:r>
          </w:p>
        </w:tc>
        <w:tc>
          <w:tcPr>
            <w:tcW w:w="1361" w:type="dxa"/>
            <w:shd w:val="clear" w:color="auto" w:fill="auto"/>
            <w:noWrap/>
            <w:vAlign w:val="center"/>
          </w:tcPr>
          <w:p w:rsidR="00BF767C" w:rsidRPr="000231DB" w:rsidRDefault="00BF767C" w:rsidP="00BF767C">
            <w:pPr>
              <w:jc w:val="center"/>
              <w:outlineLvl w:val="1"/>
              <w:rPr>
                <w:b/>
              </w:rPr>
            </w:pPr>
            <w:r>
              <w:rPr>
                <w:b/>
              </w:rPr>
              <w:t>22,3</w:t>
            </w:r>
          </w:p>
        </w:tc>
        <w:tc>
          <w:tcPr>
            <w:tcW w:w="1587" w:type="dxa"/>
            <w:shd w:val="clear" w:color="auto" w:fill="auto"/>
            <w:noWrap/>
            <w:vAlign w:val="center"/>
          </w:tcPr>
          <w:p w:rsidR="00BF767C" w:rsidRPr="000231DB" w:rsidRDefault="00BF767C" w:rsidP="00BF767C">
            <w:pPr>
              <w:jc w:val="center"/>
              <w:outlineLvl w:val="1"/>
              <w:rPr>
                <w:b/>
              </w:rPr>
            </w:pPr>
            <w:r>
              <w:rPr>
                <w:b/>
              </w:rPr>
              <w:t>100,0</w:t>
            </w:r>
          </w:p>
        </w:tc>
      </w:tr>
      <w:tr w:rsidR="00BF767C" w:rsidRPr="00E274AD" w:rsidTr="00BF767C">
        <w:trPr>
          <w:trHeight w:val="558"/>
          <w:jc w:val="center"/>
        </w:trPr>
        <w:tc>
          <w:tcPr>
            <w:tcW w:w="1470" w:type="dxa"/>
            <w:shd w:val="clear" w:color="auto" w:fill="auto"/>
            <w:vAlign w:val="center"/>
          </w:tcPr>
          <w:p w:rsidR="00BF767C" w:rsidRDefault="00BF767C" w:rsidP="00BF767C">
            <w:pPr>
              <w:jc w:val="center"/>
              <w:outlineLvl w:val="1"/>
              <w:rPr>
                <w:bCs/>
              </w:rPr>
            </w:pPr>
            <w:r>
              <w:rPr>
                <w:bCs/>
              </w:rPr>
              <w:t>0120102100</w:t>
            </w:r>
          </w:p>
        </w:tc>
        <w:tc>
          <w:tcPr>
            <w:tcW w:w="5765" w:type="dxa"/>
            <w:shd w:val="clear" w:color="auto" w:fill="auto"/>
            <w:vAlign w:val="center"/>
          </w:tcPr>
          <w:p w:rsidR="00BF767C" w:rsidRPr="00C966FC" w:rsidRDefault="00BF767C" w:rsidP="00BF767C">
            <w:pPr>
              <w:outlineLvl w:val="1"/>
              <w:rPr>
                <w:bCs/>
              </w:rPr>
            </w:pPr>
            <w:r w:rsidRPr="00C966FC">
              <w:t>Расходы на выплаты по оплате труда работников муниципальных органов</w:t>
            </w:r>
          </w:p>
        </w:tc>
        <w:tc>
          <w:tcPr>
            <w:tcW w:w="1488" w:type="dxa"/>
            <w:shd w:val="clear" w:color="auto" w:fill="auto"/>
            <w:vAlign w:val="center"/>
          </w:tcPr>
          <w:p w:rsidR="00BF767C" w:rsidRPr="005D4ABE" w:rsidRDefault="00BF767C" w:rsidP="00BF767C">
            <w:pPr>
              <w:jc w:val="center"/>
              <w:outlineLvl w:val="1"/>
              <w:rPr>
                <w:b/>
                <w:bCs/>
              </w:rPr>
            </w:pPr>
            <w:r>
              <w:rPr>
                <w:b/>
              </w:rPr>
              <w:t>3595,529</w:t>
            </w:r>
          </w:p>
        </w:tc>
        <w:tc>
          <w:tcPr>
            <w:tcW w:w="1458" w:type="dxa"/>
            <w:shd w:val="clear" w:color="auto" w:fill="auto"/>
            <w:vAlign w:val="center"/>
          </w:tcPr>
          <w:p w:rsidR="00BF767C" w:rsidRPr="005D4ABE" w:rsidRDefault="00BF767C" w:rsidP="00BF767C">
            <w:pPr>
              <w:jc w:val="center"/>
              <w:outlineLvl w:val="1"/>
              <w:rPr>
                <w:b/>
                <w:bCs/>
              </w:rPr>
            </w:pPr>
            <w:r>
              <w:rPr>
                <w:b/>
                <w:bCs/>
              </w:rPr>
              <w:t>863,365</w:t>
            </w:r>
          </w:p>
        </w:tc>
        <w:tc>
          <w:tcPr>
            <w:tcW w:w="1504" w:type="dxa"/>
            <w:shd w:val="clear" w:color="auto" w:fill="auto"/>
            <w:vAlign w:val="center"/>
          </w:tcPr>
          <w:p w:rsidR="00BF767C" w:rsidRPr="005D4ABE" w:rsidRDefault="00BF767C" w:rsidP="00BF767C">
            <w:pPr>
              <w:jc w:val="center"/>
              <w:outlineLvl w:val="1"/>
              <w:rPr>
                <w:b/>
                <w:bCs/>
              </w:rPr>
            </w:pPr>
            <w:r>
              <w:rPr>
                <w:b/>
                <w:bCs/>
              </w:rPr>
              <w:t>863,365</w:t>
            </w:r>
          </w:p>
        </w:tc>
        <w:tc>
          <w:tcPr>
            <w:tcW w:w="1361" w:type="dxa"/>
            <w:shd w:val="clear" w:color="auto" w:fill="auto"/>
            <w:noWrap/>
            <w:vAlign w:val="center"/>
          </w:tcPr>
          <w:p w:rsidR="00BF767C" w:rsidRPr="005D4ABE" w:rsidRDefault="00BF767C" w:rsidP="00BF767C">
            <w:pPr>
              <w:jc w:val="center"/>
              <w:outlineLvl w:val="1"/>
              <w:rPr>
                <w:b/>
              </w:rPr>
            </w:pPr>
            <w:r>
              <w:rPr>
                <w:b/>
              </w:rPr>
              <w:t>24,0</w:t>
            </w:r>
          </w:p>
        </w:tc>
        <w:tc>
          <w:tcPr>
            <w:tcW w:w="1587" w:type="dxa"/>
            <w:shd w:val="clear" w:color="auto" w:fill="auto"/>
            <w:noWrap/>
            <w:vAlign w:val="center"/>
          </w:tcPr>
          <w:p w:rsidR="00BF767C" w:rsidRPr="005D4ABE" w:rsidRDefault="00BF767C" w:rsidP="00BF767C">
            <w:pPr>
              <w:jc w:val="center"/>
              <w:outlineLvl w:val="1"/>
              <w:rPr>
                <w:b/>
              </w:rPr>
            </w:pPr>
            <w:r w:rsidRPr="005D4ABE">
              <w:rPr>
                <w:b/>
              </w:rPr>
              <w:t>100,0</w:t>
            </w:r>
          </w:p>
        </w:tc>
      </w:tr>
      <w:tr w:rsidR="00BF767C" w:rsidRPr="00E274AD" w:rsidTr="00BF767C">
        <w:trPr>
          <w:trHeight w:val="418"/>
          <w:jc w:val="center"/>
        </w:trPr>
        <w:tc>
          <w:tcPr>
            <w:tcW w:w="1470" w:type="dxa"/>
            <w:shd w:val="clear" w:color="auto" w:fill="auto"/>
            <w:vAlign w:val="center"/>
          </w:tcPr>
          <w:p w:rsidR="00BF767C" w:rsidRDefault="00BF767C" w:rsidP="00BF767C">
            <w:pPr>
              <w:jc w:val="center"/>
              <w:outlineLvl w:val="1"/>
              <w:rPr>
                <w:bCs/>
              </w:rPr>
            </w:pPr>
            <w:r>
              <w:rPr>
                <w:bCs/>
              </w:rPr>
              <w:t>0120102200</w:t>
            </w:r>
          </w:p>
        </w:tc>
        <w:tc>
          <w:tcPr>
            <w:tcW w:w="5765" w:type="dxa"/>
            <w:shd w:val="clear" w:color="auto" w:fill="auto"/>
            <w:vAlign w:val="center"/>
          </w:tcPr>
          <w:p w:rsidR="00BF767C" w:rsidRPr="00F37010" w:rsidRDefault="00BF767C" w:rsidP="00BF767C">
            <w:pPr>
              <w:outlineLvl w:val="1"/>
            </w:pPr>
            <w:r w:rsidRPr="00F37010">
              <w:rPr>
                <w:bCs/>
              </w:rPr>
              <w:t>Расходы на обеспечение функций муниципальных органов</w:t>
            </w:r>
          </w:p>
        </w:tc>
        <w:tc>
          <w:tcPr>
            <w:tcW w:w="1488" w:type="dxa"/>
            <w:shd w:val="clear" w:color="auto" w:fill="auto"/>
            <w:vAlign w:val="center"/>
          </w:tcPr>
          <w:p w:rsidR="00BF767C" w:rsidRPr="005D4ABE" w:rsidRDefault="00BF767C" w:rsidP="00BF767C">
            <w:pPr>
              <w:jc w:val="center"/>
              <w:outlineLvl w:val="1"/>
              <w:rPr>
                <w:b/>
                <w:bCs/>
              </w:rPr>
            </w:pPr>
            <w:r>
              <w:rPr>
                <w:b/>
              </w:rPr>
              <w:t>1122,884</w:t>
            </w:r>
          </w:p>
        </w:tc>
        <w:tc>
          <w:tcPr>
            <w:tcW w:w="1458" w:type="dxa"/>
            <w:shd w:val="clear" w:color="auto" w:fill="auto"/>
            <w:vAlign w:val="center"/>
          </w:tcPr>
          <w:p w:rsidR="00BF767C" w:rsidRPr="000231DB" w:rsidRDefault="00BF767C" w:rsidP="00BF767C">
            <w:pPr>
              <w:jc w:val="center"/>
              <w:outlineLvl w:val="1"/>
              <w:rPr>
                <w:b/>
                <w:bCs/>
              </w:rPr>
            </w:pPr>
            <w:r>
              <w:rPr>
                <w:b/>
                <w:bCs/>
              </w:rPr>
              <w:t>197,356</w:t>
            </w:r>
          </w:p>
        </w:tc>
        <w:tc>
          <w:tcPr>
            <w:tcW w:w="1504" w:type="dxa"/>
            <w:shd w:val="clear" w:color="auto" w:fill="auto"/>
            <w:vAlign w:val="center"/>
          </w:tcPr>
          <w:p w:rsidR="00BF767C" w:rsidRPr="000231DB" w:rsidRDefault="00BF767C" w:rsidP="00BF767C">
            <w:pPr>
              <w:jc w:val="center"/>
              <w:outlineLvl w:val="1"/>
              <w:rPr>
                <w:b/>
                <w:bCs/>
              </w:rPr>
            </w:pPr>
            <w:r>
              <w:rPr>
                <w:b/>
                <w:bCs/>
              </w:rPr>
              <w:t>197,356</w:t>
            </w:r>
          </w:p>
        </w:tc>
        <w:tc>
          <w:tcPr>
            <w:tcW w:w="1361" w:type="dxa"/>
            <w:shd w:val="clear" w:color="auto" w:fill="auto"/>
            <w:noWrap/>
            <w:vAlign w:val="center"/>
          </w:tcPr>
          <w:p w:rsidR="00BF767C" w:rsidRPr="000231DB" w:rsidRDefault="00BF767C" w:rsidP="00BF767C">
            <w:pPr>
              <w:jc w:val="center"/>
              <w:outlineLvl w:val="1"/>
              <w:rPr>
                <w:b/>
              </w:rPr>
            </w:pPr>
            <w:r>
              <w:rPr>
                <w:b/>
              </w:rPr>
              <w:t>17,6</w:t>
            </w:r>
          </w:p>
        </w:tc>
        <w:tc>
          <w:tcPr>
            <w:tcW w:w="1587" w:type="dxa"/>
            <w:shd w:val="clear" w:color="auto" w:fill="auto"/>
            <w:noWrap/>
            <w:vAlign w:val="center"/>
          </w:tcPr>
          <w:p w:rsidR="00BF767C" w:rsidRPr="000231DB" w:rsidRDefault="00BF767C" w:rsidP="00BF767C">
            <w:pPr>
              <w:jc w:val="center"/>
              <w:outlineLvl w:val="1"/>
              <w:rPr>
                <w:b/>
              </w:rPr>
            </w:pPr>
            <w:r>
              <w:rPr>
                <w:b/>
              </w:rPr>
              <w:t>100,0</w:t>
            </w:r>
          </w:p>
        </w:tc>
      </w:tr>
      <w:tr w:rsidR="00BF767C" w:rsidRPr="00E274AD" w:rsidTr="00BF767C">
        <w:trPr>
          <w:trHeight w:val="418"/>
          <w:jc w:val="center"/>
        </w:trPr>
        <w:tc>
          <w:tcPr>
            <w:tcW w:w="1470" w:type="dxa"/>
            <w:shd w:val="clear" w:color="auto" w:fill="auto"/>
            <w:vAlign w:val="center"/>
          </w:tcPr>
          <w:p w:rsidR="00BF767C" w:rsidRDefault="00BF767C" w:rsidP="00BF767C">
            <w:pPr>
              <w:jc w:val="center"/>
              <w:outlineLvl w:val="1"/>
              <w:rPr>
                <w:bCs/>
              </w:rPr>
            </w:pPr>
            <w:r>
              <w:rPr>
                <w:bCs/>
              </w:rPr>
              <w:t>0120102200</w:t>
            </w:r>
          </w:p>
        </w:tc>
        <w:tc>
          <w:tcPr>
            <w:tcW w:w="5765" w:type="dxa"/>
            <w:shd w:val="clear" w:color="auto" w:fill="auto"/>
            <w:vAlign w:val="center"/>
          </w:tcPr>
          <w:p w:rsidR="00BF767C" w:rsidRPr="00F37010" w:rsidRDefault="00BF767C" w:rsidP="00BF767C">
            <w:pPr>
              <w:outlineLvl w:val="1"/>
              <w:rPr>
                <w:bCs/>
              </w:rPr>
            </w:pPr>
            <w:r>
              <w:rPr>
                <w:bCs/>
              </w:rPr>
              <w:t>Закупка товаров, работ и услуг для обеспечения государственных (муниципальных нужд)</w:t>
            </w:r>
          </w:p>
        </w:tc>
        <w:tc>
          <w:tcPr>
            <w:tcW w:w="1488" w:type="dxa"/>
            <w:shd w:val="clear" w:color="auto" w:fill="auto"/>
            <w:vAlign w:val="center"/>
          </w:tcPr>
          <w:p w:rsidR="00BF767C" w:rsidRDefault="00BF767C" w:rsidP="00BF767C">
            <w:pPr>
              <w:jc w:val="center"/>
              <w:outlineLvl w:val="1"/>
            </w:pPr>
            <w:r>
              <w:t>1048,684</w:t>
            </w:r>
          </w:p>
        </w:tc>
        <w:tc>
          <w:tcPr>
            <w:tcW w:w="1458" w:type="dxa"/>
            <w:shd w:val="clear" w:color="auto" w:fill="auto"/>
            <w:vAlign w:val="center"/>
          </w:tcPr>
          <w:p w:rsidR="00BF767C" w:rsidRPr="005D4ABE" w:rsidRDefault="00BF767C" w:rsidP="00BF767C">
            <w:pPr>
              <w:jc w:val="center"/>
              <w:outlineLvl w:val="1"/>
              <w:rPr>
                <w:bCs/>
              </w:rPr>
            </w:pPr>
            <w:r>
              <w:rPr>
                <w:bCs/>
              </w:rPr>
              <w:t>183,270</w:t>
            </w:r>
          </w:p>
        </w:tc>
        <w:tc>
          <w:tcPr>
            <w:tcW w:w="1504" w:type="dxa"/>
            <w:shd w:val="clear" w:color="auto" w:fill="auto"/>
            <w:vAlign w:val="center"/>
          </w:tcPr>
          <w:p w:rsidR="00BF767C" w:rsidRPr="005D4ABE" w:rsidRDefault="00BF767C" w:rsidP="00BF767C">
            <w:pPr>
              <w:jc w:val="center"/>
              <w:outlineLvl w:val="1"/>
              <w:rPr>
                <w:bCs/>
              </w:rPr>
            </w:pPr>
            <w:r>
              <w:rPr>
                <w:bCs/>
              </w:rPr>
              <w:t>183,270</w:t>
            </w:r>
          </w:p>
        </w:tc>
        <w:tc>
          <w:tcPr>
            <w:tcW w:w="1361" w:type="dxa"/>
            <w:shd w:val="clear" w:color="auto" w:fill="auto"/>
            <w:noWrap/>
            <w:vAlign w:val="center"/>
          </w:tcPr>
          <w:p w:rsidR="00BF767C" w:rsidRPr="005D4ABE" w:rsidRDefault="00BF767C" w:rsidP="00BF767C">
            <w:pPr>
              <w:jc w:val="center"/>
              <w:outlineLvl w:val="1"/>
            </w:pPr>
            <w:r>
              <w:t>17,5</w:t>
            </w:r>
          </w:p>
        </w:tc>
        <w:tc>
          <w:tcPr>
            <w:tcW w:w="1587" w:type="dxa"/>
            <w:shd w:val="clear" w:color="auto" w:fill="auto"/>
            <w:noWrap/>
            <w:vAlign w:val="center"/>
          </w:tcPr>
          <w:p w:rsidR="00BF767C" w:rsidRPr="005D4ABE" w:rsidRDefault="00BF767C" w:rsidP="00BF767C">
            <w:pPr>
              <w:jc w:val="center"/>
              <w:outlineLvl w:val="1"/>
            </w:pPr>
            <w:r w:rsidRPr="005D4ABE">
              <w:t>100,0</w:t>
            </w:r>
          </w:p>
        </w:tc>
      </w:tr>
      <w:tr w:rsidR="00BF767C" w:rsidRPr="00E274AD" w:rsidTr="00BF767C">
        <w:trPr>
          <w:trHeight w:val="418"/>
          <w:jc w:val="center"/>
        </w:trPr>
        <w:tc>
          <w:tcPr>
            <w:tcW w:w="1470" w:type="dxa"/>
            <w:shd w:val="clear" w:color="auto" w:fill="auto"/>
            <w:vAlign w:val="center"/>
          </w:tcPr>
          <w:p w:rsidR="00BF767C" w:rsidRDefault="00BF767C" w:rsidP="00BF767C">
            <w:pPr>
              <w:jc w:val="center"/>
              <w:outlineLvl w:val="1"/>
              <w:rPr>
                <w:bCs/>
              </w:rPr>
            </w:pPr>
            <w:r>
              <w:rPr>
                <w:bCs/>
              </w:rPr>
              <w:t>0120102200</w:t>
            </w:r>
          </w:p>
        </w:tc>
        <w:tc>
          <w:tcPr>
            <w:tcW w:w="5765" w:type="dxa"/>
            <w:shd w:val="clear" w:color="auto" w:fill="auto"/>
            <w:vAlign w:val="center"/>
          </w:tcPr>
          <w:p w:rsidR="00BF767C" w:rsidRDefault="00BF767C" w:rsidP="00BF767C">
            <w:pPr>
              <w:outlineLvl w:val="1"/>
              <w:rPr>
                <w:bCs/>
              </w:rPr>
            </w:pPr>
            <w:r>
              <w:rPr>
                <w:bCs/>
              </w:rPr>
              <w:t>Уплата налогов</w:t>
            </w:r>
            <w:proofErr w:type="gramStart"/>
            <w:r>
              <w:rPr>
                <w:bCs/>
              </w:rPr>
              <w:t xml:space="preserve"> ,</w:t>
            </w:r>
            <w:proofErr w:type="gramEnd"/>
            <w:r>
              <w:rPr>
                <w:bCs/>
              </w:rPr>
              <w:t xml:space="preserve"> сборов и иных платежей</w:t>
            </w:r>
          </w:p>
        </w:tc>
        <w:tc>
          <w:tcPr>
            <w:tcW w:w="1488" w:type="dxa"/>
            <w:shd w:val="clear" w:color="auto" w:fill="auto"/>
            <w:vAlign w:val="center"/>
          </w:tcPr>
          <w:p w:rsidR="00BF767C" w:rsidRPr="00E159D0" w:rsidRDefault="00BF767C" w:rsidP="00BF767C">
            <w:pPr>
              <w:jc w:val="center"/>
              <w:outlineLvl w:val="1"/>
            </w:pPr>
            <w:r>
              <w:t>74,200</w:t>
            </w:r>
          </w:p>
        </w:tc>
        <w:tc>
          <w:tcPr>
            <w:tcW w:w="1458" w:type="dxa"/>
            <w:shd w:val="clear" w:color="auto" w:fill="auto"/>
            <w:vAlign w:val="center"/>
          </w:tcPr>
          <w:p w:rsidR="00BF767C" w:rsidRPr="005D4ABE" w:rsidRDefault="00BF767C" w:rsidP="00BF767C">
            <w:pPr>
              <w:jc w:val="center"/>
              <w:outlineLvl w:val="1"/>
              <w:rPr>
                <w:bCs/>
              </w:rPr>
            </w:pPr>
            <w:r>
              <w:rPr>
                <w:bCs/>
              </w:rPr>
              <w:t>14,086</w:t>
            </w:r>
          </w:p>
        </w:tc>
        <w:tc>
          <w:tcPr>
            <w:tcW w:w="1504" w:type="dxa"/>
            <w:shd w:val="clear" w:color="auto" w:fill="auto"/>
            <w:vAlign w:val="center"/>
          </w:tcPr>
          <w:p w:rsidR="00BF767C" w:rsidRPr="005D4ABE" w:rsidRDefault="00BF767C" w:rsidP="00BF767C">
            <w:pPr>
              <w:jc w:val="center"/>
              <w:outlineLvl w:val="1"/>
              <w:rPr>
                <w:bCs/>
              </w:rPr>
            </w:pPr>
            <w:r>
              <w:rPr>
                <w:bCs/>
              </w:rPr>
              <w:t>14,086</w:t>
            </w:r>
          </w:p>
        </w:tc>
        <w:tc>
          <w:tcPr>
            <w:tcW w:w="1361" w:type="dxa"/>
            <w:shd w:val="clear" w:color="auto" w:fill="auto"/>
            <w:noWrap/>
            <w:vAlign w:val="center"/>
          </w:tcPr>
          <w:p w:rsidR="00BF767C" w:rsidRPr="005D4ABE" w:rsidRDefault="00BF767C" w:rsidP="00BF767C">
            <w:pPr>
              <w:jc w:val="center"/>
              <w:outlineLvl w:val="1"/>
            </w:pPr>
            <w:r>
              <w:t>19,0</w:t>
            </w:r>
          </w:p>
        </w:tc>
        <w:tc>
          <w:tcPr>
            <w:tcW w:w="1587" w:type="dxa"/>
            <w:shd w:val="clear" w:color="auto" w:fill="auto"/>
            <w:noWrap/>
            <w:vAlign w:val="center"/>
          </w:tcPr>
          <w:p w:rsidR="00BF767C" w:rsidRPr="005D4ABE" w:rsidRDefault="00BF767C" w:rsidP="00BF767C">
            <w:pPr>
              <w:jc w:val="center"/>
              <w:outlineLvl w:val="1"/>
            </w:pPr>
            <w:r w:rsidRPr="005D4ABE">
              <w:t>100,0</w:t>
            </w:r>
          </w:p>
        </w:tc>
      </w:tr>
      <w:tr w:rsidR="00BF767C" w:rsidRPr="00E274AD" w:rsidTr="00BF767C">
        <w:trPr>
          <w:trHeight w:val="555"/>
          <w:jc w:val="center"/>
        </w:trPr>
        <w:tc>
          <w:tcPr>
            <w:tcW w:w="1470" w:type="dxa"/>
            <w:shd w:val="clear" w:color="auto" w:fill="auto"/>
            <w:vAlign w:val="center"/>
          </w:tcPr>
          <w:p w:rsidR="00BF767C" w:rsidRDefault="00BF767C" w:rsidP="00BF767C">
            <w:pPr>
              <w:jc w:val="center"/>
              <w:outlineLvl w:val="1"/>
              <w:rPr>
                <w:bCs/>
              </w:rPr>
            </w:pPr>
            <w:r>
              <w:rPr>
                <w:bCs/>
              </w:rPr>
              <w:t>0120151180</w:t>
            </w:r>
          </w:p>
        </w:tc>
        <w:tc>
          <w:tcPr>
            <w:tcW w:w="5765" w:type="dxa"/>
            <w:shd w:val="clear" w:color="auto" w:fill="auto"/>
            <w:vAlign w:val="center"/>
          </w:tcPr>
          <w:p w:rsidR="00BF767C" w:rsidRPr="00F533EC" w:rsidRDefault="00BF767C" w:rsidP="00BF767C">
            <w:pPr>
              <w:outlineLvl w:val="1"/>
            </w:pPr>
            <w:r w:rsidRPr="00F533EC">
              <w:rPr>
                <w:bCs/>
              </w:rPr>
              <w:t>Осуществление первичного воинского учета на территориях, где отсутствуют военные комиссариаты</w:t>
            </w:r>
          </w:p>
        </w:tc>
        <w:tc>
          <w:tcPr>
            <w:tcW w:w="1488" w:type="dxa"/>
            <w:shd w:val="clear" w:color="auto" w:fill="auto"/>
            <w:vAlign w:val="center"/>
          </w:tcPr>
          <w:p w:rsidR="00BF767C" w:rsidRPr="005D4ABE" w:rsidRDefault="00BF767C" w:rsidP="00BF767C">
            <w:pPr>
              <w:jc w:val="center"/>
              <w:rPr>
                <w:b/>
              </w:rPr>
            </w:pPr>
            <w:r>
              <w:rPr>
                <w:b/>
              </w:rPr>
              <w:t>227,900</w:t>
            </w:r>
          </w:p>
        </w:tc>
        <w:tc>
          <w:tcPr>
            <w:tcW w:w="1458" w:type="dxa"/>
            <w:shd w:val="clear" w:color="auto" w:fill="auto"/>
            <w:vAlign w:val="center"/>
          </w:tcPr>
          <w:p w:rsidR="00BF767C" w:rsidRPr="00F55852" w:rsidRDefault="00BF767C" w:rsidP="00BF767C">
            <w:pPr>
              <w:jc w:val="center"/>
              <w:rPr>
                <w:b/>
              </w:rPr>
            </w:pPr>
            <w:r>
              <w:rPr>
                <w:b/>
              </w:rPr>
              <w:t>42,175</w:t>
            </w:r>
          </w:p>
        </w:tc>
        <w:tc>
          <w:tcPr>
            <w:tcW w:w="1504" w:type="dxa"/>
            <w:shd w:val="clear" w:color="auto" w:fill="auto"/>
            <w:vAlign w:val="center"/>
          </w:tcPr>
          <w:p w:rsidR="00BF767C" w:rsidRPr="00F55852" w:rsidRDefault="00BF767C" w:rsidP="00BF767C">
            <w:pPr>
              <w:jc w:val="center"/>
              <w:rPr>
                <w:b/>
              </w:rPr>
            </w:pPr>
            <w:r>
              <w:rPr>
                <w:b/>
              </w:rPr>
              <w:t>42,175</w:t>
            </w:r>
          </w:p>
        </w:tc>
        <w:tc>
          <w:tcPr>
            <w:tcW w:w="1361" w:type="dxa"/>
            <w:shd w:val="clear" w:color="auto" w:fill="auto"/>
            <w:noWrap/>
            <w:vAlign w:val="center"/>
          </w:tcPr>
          <w:p w:rsidR="00BF767C" w:rsidRPr="00F55852" w:rsidRDefault="00BF767C" w:rsidP="00BF767C">
            <w:pPr>
              <w:jc w:val="center"/>
              <w:rPr>
                <w:b/>
              </w:rPr>
            </w:pPr>
            <w:r>
              <w:rPr>
                <w:b/>
              </w:rPr>
              <w:t>18,5</w:t>
            </w:r>
          </w:p>
        </w:tc>
        <w:tc>
          <w:tcPr>
            <w:tcW w:w="1587" w:type="dxa"/>
            <w:shd w:val="clear" w:color="auto" w:fill="auto"/>
            <w:noWrap/>
            <w:vAlign w:val="center"/>
          </w:tcPr>
          <w:p w:rsidR="00BF767C" w:rsidRPr="00F55852" w:rsidRDefault="00BF767C" w:rsidP="00BF767C">
            <w:pPr>
              <w:jc w:val="center"/>
              <w:rPr>
                <w:b/>
              </w:rPr>
            </w:pPr>
            <w:r w:rsidRPr="00F55852">
              <w:rPr>
                <w:b/>
              </w:rPr>
              <w:t>100</w:t>
            </w:r>
            <w:r>
              <w:rPr>
                <w:b/>
              </w:rPr>
              <w:t>,0</w:t>
            </w:r>
          </w:p>
        </w:tc>
      </w:tr>
      <w:tr w:rsidR="00BF767C" w:rsidRPr="00E274AD" w:rsidTr="00BF767C">
        <w:trPr>
          <w:trHeight w:val="856"/>
          <w:jc w:val="center"/>
        </w:trPr>
        <w:tc>
          <w:tcPr>
            <w:tcW w:w="1470" w:type="dxa"/>
            <w:shd w:val="clear" w:color="auto" w:fill="auto"/>
            <w:vAlign w:val="center"/>
          </w:tcPr>
          <w:p w:rsidR="00BF767C" w:rsidRDefault="00BF767C" w:rsidP="00BF767C">
            <w:pPr>
              <w:jc w:val="center"/>
              <w:outlineLvl w:val="1"/>
              <w:rPr>
                <w:bCs/>
              </w:rPr>
            </w:pPr>
            <w:r>
              <w:rPr>
                <w:bCs/>
              </w:rPr>
              <w:t>0120182070</w:t>
            </w:r>
          </w:p>
        </w:tc>
        <w:tc>
          <w:tcPr>
            <w:tcW w:w="5765" w:type="dxa"/>
            <w:shd w:val="clear" w:color="auto" w:fill="auto"/>
            <w:vAlign w:val="center"/>
          </w:tcPr>
          <w:p w:rsidR="00BF767C" w:rsidRPr="00F533EC" w:rsidRDefault="00BF767C" w:rsidP="00BF767C">
            <w:pPr>
              <w:outlineLvl w:val="1"/>
            </w:pPr>
            <w:r w:rsidRPr="00F533EC">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488" w:type="dxa"/>
            <w:shd w:val="clear" w:color="auto" w:fill="auto"/>
            <w:vAlign w:val="center"/>
          </w:tcPr>
          <w:p w:rsidR="00BF767C" w:rsidRDefault="00BF767C" w:rsidP="00BF767C">
            <w:pPr>
              <w:jc w:val="center"/>
            </w:pPr>
          </w:p>
          <w:p w:rsidR="00BF767C" w:rsidRPr="005D4ABE" w:rsidRDefault="00BF767C" w:rsidP="00BF767C">
            <w:pPr>
              <w:jc w:val="center"/>
              <w:rPr>
                <w:b/>
              </w:rPr>
            </w:pPr>
            <w:r w:rsidRPr="005D4ABE">
              <w:rPr>
                <w:b/>
              </w:rPr>
              <w:t>2,000</w:t>
            </w:r>
          </w:p>
          <w:p w:rsidR="00BF767C" w:rsidRPr="000231DB" w:rsidRDefault="00BF767C" w:rsidP="00BF767C">
            <w:pPr>
              <w:jc w:val="center"/>
              <w:outlineLvl w:val="1"/>
              <w:rPr>
                <w:b/>
                <w:bCs/>
              </w:rPr>
            </w:pPr>
          </w:p>
        </w:tc>
        <w:tc>
          <w:tcPr>
            <w:tcW w:w="1458" w:type="dxa"/>
            <w:shd w:val="clear" w:color="auto" w:fill="auto"/>
            <w:vAlign w:val="center"/>
          </w:tcPr>
          <w:p w:rsidR="00BF767C" w:rsidRPr="000231DB" w:rsidRDefault="00BF767C" w:rsidP="00BF767C">
            <w:pPr>
              <w:jc w:val="center"/>
              <w:outlineLvl w:val="1"/>
              <w:rPr>
                <w:b/>
                <w:bCs/>
              </w:rPr>
            </w:pPr>
            <w:r>
              <w:rPr>
                <w:b/>
                <w:bCs/>
              </w:rPr>
              <w:t>0,00</w:t>
            </w:r>
          </w:p>
        </w:tc>
        <w:tc>
          <w:tcPr>
            <w:tcW w:w="1504" w:type="dxa"/>
            <w:shd w:val="clear" w:color="auto" w:fill="auto"/>
            <w:vAlign w:val="center"/>
          </w:tcPr>
          <w:p w:rsidR="00BF767C" w:rsidRPr="000231DB" w:rsidRDefault="00BF767C" w:rsidP="00BF767C">
            <w:pPr>
              <w:jc w:val="center"/>
              <w:outlineLvl w:val="1"/>
              <w:rPr>
                <w:b/>
                <w:bCs/>
              </w:rPr>
            </w:pPr>
            <w:r>
              <w:rPr>
                <w:b/>
                <w:bCs/>
              </w:rPr>
              <w:t>0,00</w:t>
            </w:r>
          </w:p>
        </w:tc>
        <w:tc>
          <w:tcPr>
            <w:tcW w:w="1361" w:type="dxa"/>
            <w:shd w:val="clear" w:color="auto" w:fill="auto"/>
            <w:noWrap/>
            <w:vAlign w:val="center"/>
          </w:tcPr>
          <w:p w:rsidR="00BF767C" w:rsidRPr="000231DB" w:rsidRDefault="00BF767C" w:rsidP="00BF767C">
            <w:pPr>
              <w:jc w:val="center"/>
              <w:outlineLvl w:val="1"/>
              <w:rPr>
                <w:b/>
              </w:rPr>
            </w:pPr>
            <w:r>
              <w:rPr>
                <w:b/>
              </w:rPr>
              <w:t>0,00</w:t>
            </w:r>
          </w:p>
        </w:tc>
        <w:tc>
          <w:tcPr>
            <w:tcW w:w="1587" w:type="dxa"/>
            <w:shd w:val="clear" w:color="auto" w:fill="auto"/>
            <w:noWrap/>
            <w:vAlign w:val="center"/>
          </w:tcPr>
          <w:p w:rsidR="00BF767C" w:rsidRPr="000231DB" w:rsidRDefault="00BF767C" w:rsidP="00BF767C">
            <w:pPr>
              <w:jc w:val="center"/>
              <w:outlineLvl w:val="1"/>
              <w:rPr>
                <w:b/>
              </w:rPr>
            </w:pPr>
            <w:r>
              <w:rPr>
                <w:b/>
              </w:rPr>
              <w:t>0,00</w:t>
            </w:r>
          </w:p>
        </w:tc>
      </w:tr>
      <w:tr w:rsidR="00BF767C" w:rsidRPr="00E274AD" w:rsidTr="00BF767C">
        <w:trPr>
          <w:trHeight w:val="583"/>
          <w:jc w:val="center"/>
        </w:trPr>
        <w:tc>
          <w:tcPr>
            <w:tcW w:w="1470" w:type="dxa"/>
            <w:shd w:val="clear" w:color="auto" w:fill="auto"/>
            <w:vAlign w:val="center"/>
          </w:tcPr>
          <w:p w:rsidR="00BF767C" w:rsidRDefault="00BF767C" w:rsidP="00BF767C">
            <w:pPr>
              <w:jc w:val="center"/>
              <w:outlineLvl w:val="1"/>
              <w:rPr>
                <w:bCs/>
              </w:rPr>
            </w:pPr>
            <w:r>
              <w:rPr>
                <w:bCs/>
              </w:rPr>
              <w:t>01202</w:t>
            </w:r>
            <w:r w:rsidRPr="00E274AD">
              <w:rPr>
                <w:bCs/>
              </w:rPr>
              <w:t>00000</w:t>
            </w:r>
          </w:p>
        </w:tc>
        <w:tc>
          <w:tcPr>
            <w:tcW w:w="5765" w:type="dxa"/>
            <w:shd w:val="clear" w:color="auto" w:fill="auto"/>
            <w:vAlign w:val="center"/>
          </w:tcPr>
          <w:p w:rsidR="00BF767C" w:rsidRPr="00F3419A" w:rsidRDefault="00BF767C" w:rsidP="00BF767C">
            <w:pPr>
              <w:outlineLvl w:val="1"/>
            </w:pPr>
            <w:r w:rsidRPr="00F3419A">
              <w:t>Основное мероприятие «Предоставление межбюджетных трансфертов»</w:t>
            </w:r>
          </w:p>
        </w:tc>
        <w:tc>
          <w:tcPr>
            <w:tcW w:w="1488" w:type="dxa"/>
            <w:shd w:val="clear" w:color="auto" w:fill="auto"/>
            <w:vAlign w:val="center"/>
          </w:tcPr>
          <w:p w:rsidR="00BF767C" w:rsidRPr="00F96C6E" w:rsidRDefault="00BF767C" w:rsidP="00BF767C">
            <w:pPr>
              <w:jc w:val="center"/>
              <w:rPr>
                <w:b/>
              </w:rPr>
            </w:pPr>
            <w:r>
              <w:rPr>
                <w:b/>
              </w:rPr>
              <w:t>1088</w:t>
            </w:r>
            <w:r w:rsidRPr="00F96C6E">
              <w:rPr>
                <w:b/>
              </w:rPr>
              <w:t>,200</w:t>
            </w:r>
          </w:p>
        </w:tc>
        <w:tc>
          <w:tcPr>
            <w:tcW w:w="1458" w:type="dxa"/>
            <w:shd w:val="clear" w:color="auto" w:fill="auto"/>
            <w:vAlign w:val="center"/>
          </w:tcPr>
          <w:p w:rsidR="00BF767C" w:rsidRPr="00F96C6E" w:rsidRDefault="00BF767C" w:rsidP="00BF767C">
            <w:pPr>
              <w:jc w:val="center"/>
              <w:rPr>
                <w:b/>
              </w:rPr>
            </w:pPr>
            <w:r>
              <w:rPr>
                <w:b/>
              </w:rPr>
              <w:t>271,551</w:t>
            </w:r>
          </w:p>
        </w:tc>
        <w:tc>
          <w:tcPr>
            <w:tcW w:w="1504" w:type="dxa"/>
            <w:shd w:val="clear" w:color="auto" w:fill="auto"/>
            <w:vAlign w:val="center"/>
          </w:tcPr>
          <w:p w:rsidR="00BF767C" w:rsidRPr="00F96C6E" w:rsidRDefault="00BF767C" w:rsidP="00BF767C">
            <w:pPr>
              <w:jc w:val="center"/>
              <w:rPr>
                <w:b/>
              </w:rPr>
            </w:pPr>
            <w:r>
              <w:rPr>
                <w:b/>
              </w:rPr>
              <w:t>271,551</w:t>
            </w:r>
          </w:p>
        </w:tc>
        <w:tc>
          <w:tcPr>
            <w:tcW w:w="1361" w:type="dxa"/>
            <w:shd w:val="clear" w:color="auto" w:fill="auto"/>
            <w:noWrap/>
            <w:vAlign w:val="center"/>
          </w:tcPr>
          <w:p w:rsidR="00BF767C" w:rsidRPr="00F96C6E" w:rsidRDefault="00BF767C" w:rsidP="00BF767C">
            <w:pPr>
              <w:jc w:val="center"/>
              <w:rPr>
                <w:b/>
              </w:rPr>
            </w:pPr>
            <w:r>
              <w:rPr>
                <w:b/>
              </w:rPr>
              <w:t>25,0</w:t>
            </w:r>
          </w:p>
        </w:tc>
        <w:tc>
          <w:tcPr>
            <w:tcW w:w="1587" w:type="dxa"/>
            <w:shd w:val="clear" w:color="auto" w:fill="auto"/>
            <w:noWrap/>
            <w:vAlign w:val="center"/>
          </w:tcPr>
          <w:p w:rsidR="00BF767C" w:rsidRPr="000231DB" w:rsidRDefault="00BF767C" w:rsidP="00BF767C">
            <w:pPr>
              <w:jc w:val="center"/>
              <w:outlineLvl w:val="1"/>
              <w:rPr>
                <w:b/>
              </w:rPr>
            </w:pPr>
            <w:r>
              <w:rPr>
                <w:b/>
              </w:rPr>
              <w:t>100,00</w:t>
            </w:r>
          </w:p>
        </w:tc>
      </w:tr>
      <w:tr w:rsidR="00BF767C" w:rsidRPr="00E274AD" w:rsidTr="00BF767C">
        <w:trPr>
          <w:trHeight w:val="856"/>
          <w:jc w:val="center"/>
        </w:trPr>
        <w:tc>
          <w:tcPr>
            <w:tcW w:w="1470" w:type="dxa"/>
            <w:shd w:val="clear" w:color="auto" w:fill="auto"/>
            <w:vAlign w:val="center"/>
          </w:tcPr>
          <w:p w:rsidR="00BF767C" w:rsidRDefault="00BF767C" w:rsidP="00BF767C">
            <w:pPr>
              <w:jc w:val="center"/>
              <w:outlineLvl w:val="1"/>
              <w:rPr>
                <w:bCs/>
              </w:rPr>
            </w:pPr>
            <w:r>
              <w:rPr>
                <w:bCs/>
              </w:rPr>
              <w:t>0120282030</w:t>
            </w:r>
          </w:p>
        </w:tc>
        <w:tc>
          <w:tcPr>
            <w:tcW w:w="5765" w:type="dxa"/>
            <w:shd w:val="clear" w:color="auto" w:fill="auto"/>
            <w:vAlign w:val="center"/>
          </w:tcPr>
          <w:p w:rsidR="00BF767C" w:rsidRPr="00F3419A" w:rsidRDefault="00BF767C" w:rsidP="00BF767C">
            <w:pPr>
              <w:outlineLvl w:val="1"/>
            </w:pPr>
            <w:r w:rsidRPr="00F3419A">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488" w:type="dxa"/>
            <w:shd w:val="clear" w:color="auto" w:fill="auto"/>
            <w:vAlign w:val="center"/>
          </w:tcPr>
          <w:p w:rsidR="00BF767C" w:rsidRDefault="00BF767C" w:rsidP="00BF767C">
            <w:pPr>
              <w:jc w:val="center"/>
            </w:pPr>
            <w:r>
              <w:t>1086,200</w:t>
            </w:r>
          </w:p>
        </w:tc>
        <w:tc>
          <w:tcPr>
            <w:tcW w:w="1458" w:type="dxa"/>
            <w:shd w:val="clear" w:color="auto" w:fill="auto"/>
            <w:vAlign w:val="center"/>
          </w:tcPr>
          <w:p w:rsidR="00BF767C" w:rsidRDefault="00BF767C" w:rsidP="00BF767C">
            <w:pPr>
              <w:jc w:val="center"/>
            </w:pPr>
            <w:r>
              <w:t>271,551</w:t>
            </w:r>
          </w:p>
        </w:tc>
        <w:tc>
          <w:tcPr>
            <w:tcW w:w="1504" w:type="dxa"/>
            <w:shd w:val="clear" w:color="auto" w:fill="auto"/>
            <w:vAlign w:val="center"/>
          </w:tcPr>
          <w:p w:rsidR="00BF767C" w:rsidRDefault="00BF767C" w:rsidP="00BF767C">
            <w:pPr>
              <w:jc w:val="center"/>
            </w:pPr>
            <w:r>
              <w:t>271,551</w:t>
            </w:r>
          </w:p>
        </w:tc>
        <w:tc>
          <w:tcPr>
            <w:tcW w:w="1361" w:type="dxa"/>
            <w:shd w:val="clear" w:color="auto" w:fill="auto"/>
            <w:noWrap/>
            <w:vAlign w:val="center"/>
          </w:tcPr>
          <w:p w:rsidR="00BF767C" w:rsidRPr="0095623E" w:rsidRDefault="00BF767C" w:rsidP="00BF767C">
            <w:pPr>
              <w:jc w:val="center"/>
            </w:pPr>
            <w:r>
              <w:t>25,0</w:t>
            </w:r>
          </w:p>
        </w:tc>
        <w:tc>
          <w:tcPr>
            <w:tcW w:w="1587" w:type="dxa"/>
            <w:shd w:val="clear" w:color="auto" w:fill="auto"/>
            <w:noWrap/>
            <w:vAlign w:val="center"/>
          </w:tcPr>
          <w:p w:rsidR="00BF767C" w:rsidRPr="005D4ABE" w:rsidRDefault="00BF767C" w:rsidP="00BF767C">
            <w:pPr>
              <w:jc w:val="center"/>
              <w:outlineLvl w:val="1"/>
            </w:pPr>
            <w:r w:rsidRPr="005D4ABE">
              <w:t>100,00</w:t>
            </w:r>
          </w:p>
        </w:tc>
      </w:tr>
      <w:tr w:rsidR="00BF767C" w:rsidRPr="00E274AD" w:rsidTr="00BF767C">
        <w:trPr>
          <w:trHeight w:val="856"/>
          <w:jc w:val="center"/>
        </w:trPr>
        <w:tc>
          <w:tcPr>
            <w:tcW w:w="1470" w:type="dxa"/>
            <w:shd w:val="clear" w:color="auto" w:fill="auto"/>
            <w:vAlign w:val="center"/>
          </w:tcPr>
          <w:p w:rsidR="00BF767C" w:rsidRDefault="00BF767C" w:rsidP="00BF767C">
            <w:pPr>
              <w:jc w:val="center"/>
              <w:outlineLvl w:val="1"/>
              <w:rPr>
                <w:bCs/>
              </w:rPr>
            </w:pPr>
            <w:r>
              <w:rPr>
                <w:bCs/>
              </w:rPr>
              <w:lastRenderedPageBreak/>
              <w:t>0120282050</w:t>
            </w:r>
          </w:p>
        </w:tc>
        <w:tc>
          <w:tcPr>
            <w:tcW w:w="5765" w:type="dxa"/>
            <w:shd w:val="clear" w:color="auto" w:fill="auto"/>
            <w:vAlign w:val="center"/>
          </w:tcPr>
          <w:p w:rsidR="00BF767C" w:rsidRPr="00F3419A" w:rsidRDefault="00BF767C" w:rsidP="00BF767C">
            <w:pPr>
              <w:outlineLvl w:val="1"/>
            </w:pPr>
            <w:r>
              <w:t xml:space="preserve">Иные межбюджетные трансферты на исполнение части полномочий по составлению, исполнению бюджета, осуществлению </w:t>
            </w:r>
            <w:proofErr w:type="gramStart"/>
            <w:r>
              <w:t>контроля за</w:t>
            </w:r>
            <w:proofErr w:type="gramEnd"/>
            <w:r>
              <w:t xml:space="preserve"> его исполнением в границах Русско-Камешкирского сельсовета Камешкирского района Пензенской области</w:t>
            </w:r>
          </w:p>
        </w:tc>
        <w:tc>
          <w:tcPr>
            <w:tcW w:w="1488" w:type="dxa"/>
            <w:shd w:val="clear" w:color="auto" w:fill="auto"/>
            <w:vAlign w:val="center"/>
          </w:tcPr>
          <w:p w:rsidR="00BF767C" w:rsidRDefault="00BF767C" w:rsidP="00BF767C">
            <w:pPr>
              <w:jc w:val="center"/>
              <w:outlineLvl w:val="1"/>
              <w:rPr>
                <w:bCs/>
              </w:rPr>
            </w:pPr>
            <w:r>
              <w:rPr>
                <w:bCs/>
              </w:rPr>
              <w:t>2,000</w:t>
            </w:r>
          </w:p>
        </w:tc>
        <w:tc>
          <w:tcPr>
            <w:tcW w:w="1458" w:type="dxa"/>
            <w:shd w:val="clear" w:color="auto" w:fill="auto"/>
            <w:vAlign w:val="center"/>
          </w:tcPr>
          <w:p w:rsidR="00BF767C" w:rsidRPr="005D4ABE" w:rsidRDefault="00BF767C" w:rsidP="00BF767C">
            <w:pPr>
              <w:jc w:val="center"/>
              <w:outlineLvl w:val="1"/>
              <w:rPr>
                <w:bCs/>
              </w:rPr>
            </w:pPr>
          </w:p>
        </w:tc>
        <w:tc>
          <w:tcPr>
            <w:tcW w:w="1504" w:type="dxa"/>
            <w:shd w:val="clear" w:color="auto" w:fill="auto"/>
            <w:vAlign w:val="center"/>
          </w:tcPr>
          <w:p w:rsidR="00BF767C" w:rsidRPr="005D4ABE" w:rsidRDefault="00BF767C" w:rsidP="00BF767C">
            <w:pPr>
              <w:jc w:val="center"/>
              <w:outlineLvl w:val="1"/>
              <w:rPr>
                <w:bCs/>
              </w:rPr>
            </w:pPr>
          </w:p>
        </w:tc>
        <w:tc>
          <w:tcPr>
            <w:tcW w:w="1361" w:type="dxa"/>
            <w:shd w:val="clear" w:color="auto" w:fill="auto"/>
            <w:noWrap/>
            <w:vAlign w:val="center"/>
          </w:tcPr>
          <w:p w:rsidR="00BF767C" w:rsidRPr="005D4ABE" w:rsidRDefault="00BF767C" w:rsidP="00BF767C">
            <w:pPr>
              <w:jc w:val="center"/>
              <w:outlineLvl w:val="1"/>
            </w:pPr>
          </w:p>
        </w:tc>
        <w:tc>
          <w:tcPr>
            <w:tcW w:w="1587" w:type="dxa"/>
            <w:shd w:val="clear" w:color="auto" w:fill="auto"/>
            <w:noWrap/>
            <w:vAlign w:val="center"/>
          </w:tcPr>
          <w:p w:rsidR="00BF767C" w:rsidRPr="005D4ABE" w:rsidRDefault="00BF767C" w:rsidP="00BF767C">
            <w:pPr>
              <w:jc w:val="center"/>
              <w:outlineLvl w:val="1"/>
            </w:pPr>
          </w:p>
        </w:tc>
      </w:tr>
      <w:tr w:rsidR="00BF767C" w:rsidRPr="00E274AD" w:rsidTr="00BF767C">
        <w:trPr>
          <w:trHeight w:val="558"/>
          <w:jc w:val="center"/>
        </w:trPr>
        <w:tc>
          <w:tcPr>
            <w:tcW w:w="1470" w:type="dxa"/>
            <w:shd w:val="clear" w:color="auto" w:fill="auto"/>
            <w:vAlign w:val="center"/>
          </w:tcPr>
          <w:p w:rsidR="00BF767C" w:rsidRPr="00E274AD" w:rsidRDefault="00BF767C" w:rsidP="00BF767C">
            <w:pPr>
              <w:jc w:val="center"/>
              <w:outlineLvl w:val="1"/>
              <w:rPr>
                <w:bCs/>
              </w:rPr>
            </w:pPr>
            <w:r>
              <w:rPr>
                <w:bCs/>
              </w:rPr>
              <w:t>01К0002200</w:t>
            </w:r>
          </w:p>
        </w:tc>
        <w:tc>
          <w:tcPr>
            <w:tcW w:w="5765" w:type="dxa"/>
            <w:shd w:val="clear" w:color="auto" w:fill="auto"/>
            <w:vAlign w:val="center"/>
          </w:tcPr>
          <w:p w:rsidR="00BF767C" w:rsidRPr="00E46997" w:rsidRDefault="00BF767C" w:rsidP="00BF767C">
            <w:pPr>
              <w:outlineLvl w:val="1"/>
              <w:rPr>
                <w:bCs/>
              </w:rPr>
            </w:pPr>
            <w:r w:rsidRPr="00E46997">
              <w:rPr>
                <w:bCs/>
              </w:rPr>
              <w:t>Расходы на обеспечение функций муниципальных органов</w:t>
            </w:r>
          </w:p>
        </w:tc>
        <w:tc>
          <w:tcPr>
            <w:tcW w:w="1488" w:type="dxa"/>
            <w:shd w:val="clear" w:color="auto" w:fill="auto"/>
            <w:vAlign w:val="center"/>
          </w:tcPr>
          <w:p w:rsidR="00BF767C" w:rsidRPr="005D4ABE" w:rsidRDefault="00BF767C" w:rsidP="00BF767C">
            <w:pPr>
              <w:jc w:val="center"/>
              <w:outlineLvl w:val="1"/>
              <w:rPr>
                <w:b/>
                <w:bCs/>
              </w:rPr>
            </w:pPr>
            <w:r w:rsidRPr="005D4ABE">
              <w:rPr>
                <w:b/>
              </w:rPr>
              <w:t>0,</w:t>
            </w:r>
            <w:r>
              <w:rPr>
                <w:b/>
              </w:rPr>
              <w:t>172</w:t>
            </w:r>
          </w:p>
        </w:tc>
        <w:tc>
          <w:tcPr>
            <w:tcW w:w="1458" w:type="dxa"/>
            <w:shd w:val="clear" w:color="auto" w:fill="auto"/>
            <w:vAlign w:val="center"/>
          </w:tcPr>
          <w:p w:rsidR="00BF767C" w:rsidRPr="005D4ABE" w:rsidRDefault="00BF767C" w:rsidP="00BF767C">
            <w:pPr>
              <w:jc w:val="center"/>
              <w:rPr>
                <w:b/>
              </w:rPr>
            </w:pPr>
            <w:r w:rsidRPr="005D4ABE">
              <w:rPr>
                <w:b/>
              </w:rPr>
              <w:t>0,1</w:t>
            </w:r>
            <w:r>
              <w:rPr>
                <w:b/>
              </w:rPr>
              <w:t>72</w:t>
            </w:r>
          </w:p>
        </w:tc>
        <w:tc>
          <w:tcPr>
            <w:tcW w:w="1504" w:type="dxa"/>
            <w:shd w:val="clear" w:color="auto" w:fill="auto"/>
            <w:vAlign w:val="center"/>
          </w:tcPr>
          <w:p w:rsidR="00BF767C" w:rsidRPr="005D4ABE" w:rsidRDefault="00BF767C" w:rsidP="00BF767C">
            <w:pPr>
              <w:jc w:val="center"/>
              <w:rPr>
                <w:b/>
              </w:rPr>
            </w:pPr>
            <w:r w:rsidRPr="005D4ABE">
              <w:rPr>
                <w:b/>
              </w:rPr>
              <w:t>0,1</w:t>
            </w:r>
            <w:r>
              <w:rPr>
                <w:b/>
              </w:rPr>
              <w:t>7</w:t>
            </w:r>
            <w:r w:rsidRPr="005D4ABE">
              <w:rPr>
                <w:b/>
              </w:rPr>
              <w:t>2</w:t>
            </w:r>
          </w:p>
        </w:tc>
        <w:tc>
          <w:tcPr>
            <w:tcW w:w="1361" w:type="dxa"/>
            <w:shd w:val="clear" w:color="auto" w:fill="auto"/>
            <w:noWrap/>
            <w:vAlign w:val="center"/>
          </w:tcPr>
          <w:p w:rsidR="00BF767C" w:rsidRPr="005D4ABE" w:rsidRDefault="00BF767C" w:rsidP="00BF767C">
            <w:pPr>
              <w:jc w:val="center"/>
              <w:outlineLvl w:val="1"/>
              <w:rPr>
                <w:b/>
              </w:rPr>
            </w:pPr>
            <w:r>
              <w:rPr>
                <w:b/>
              </w:rPr>
              <w:t>100</w:t>
            </w:r>
          </w:p>
        </w:tc>
        <w:tc>
          <w:tcPr>
            <w:tcW w:w="1587" w:type="dxa"/>
            <w:shd w:val="clear" w:color="auto" w:fill="auto"/>
            <w:noWrap/>
            <w:vAlign w:val="center"/>
          </w:tcPr>
          <w:p w:rsidR="00BF767C" w:rsidRPr="000231DB" w:rsidRDefault="00BF767C" w:rsidP="00BF767C">
            <w:pPr>
              <w:jc w:val="center"/>
              <w:outlineLvl w:val="1"/>
              <w:rPr>
                <w:b/>
              </w:rPr>
            </w:pPr>
            <w:r>
              <w:rPr>
                <w:b/>
              </w:rPr>
              <w:t>100,00</w:t>
            </w:r>
          </w:p>
        </w:tc>
      </w:tr>
      <w:tr w:rsidR="00BF767C" w:rsidRPr="00E274AD" w:rsidTr="00BF767C">
        <w:trPr>
          <w:trHeight w:val="560"/>
          <w:jc w:val="center"/>
        </w:trPr>
        <w:tc>
          <w:tcPr>
            <w:tcW w:w="1470" w:type="dxa"/>
            <w:shd w:val="clear" w:color="auto" w:fill="auto"/>
            <w:vAlign w:val="center"/>
          </w:tcPr>
          <w:p w:rsidR="00BF767C" w:rsidRPr="00E46997" w:rsidRDefault="00BF767C" w:rsidP="00BF767C">
            <w:pPr>
              <w:jc w:val="center"/>
              <w:outlineLvl w:val="2"/>
              <w:rPr>
                <w:b/>
                <w:bCs/>
              </w:rPr>
            </w:pPr>
            <w:r w:rsidRPr="00E46997">
              <w:rPr>
                <w:b/>
                <w:bCs/>
              </w:rPr>
              <w:t>0200000000</w:t>
            </w:r>
          </w:p>
        </w:tc>
        <w:tc>
          <w:tcPr>
            <w:tcW w:w="5765" w:type="dxa"/>
            <w:shd w:val="clear" w:color="auto" w:fill="auto"/>
            <w:vAlign w:val="center"/>
          </w:tcPr>
          <w:p w:rsidR="00BF767C" w:rsidRPr="00E46997" w:rsidRDefault="00BF767C" w:rsidP="00BF767C">
            <w:pPr>
              <w:outlineLvl w:val="2"/>
              <w:rPr>
                <w:b/>
                <w:bCs/>
              </w:rPr>
            </w:pPr>
            <w:r w:rsidRPr="00E46997">
              <w:rPr>
                <w:b/>
                <w:bCs/>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E46997">
              <w:rPr>
                <w:b/>
              </w:rPr>
              <w:t>Русско-Камешкирском</w:t>
            </w:r>
            <w:r w:rsidRPr="00E46997">
              <w:rPr>
                <w:b/>
                <w:bCs/>
              </w:rPr>
              <w:t xml:space="preserve"> сельсовете Камешкирского района Пензенской области на 2014-2020 годы»</w:t>
            </w:r>
          </w:p>
        </w:tc>
        <w:tc>
          <w:tcPr>
            <w:tcW w:w="1488" w:type="dxa"/>
            <w:shd w:val="clear" w:color="auto" w:fill="auto"/>
            <w:vAlign w:val="center"/>
          </w:tcPr>
          <w:p w:rsidR="00BF767C" w:rsidRPr="000231DB" w:rsidRDefault="00BF767C" w:rsidP="00BF767C">
            <w:pPr>
              <w:jc w:val="center"/>
              <w:outlineLvl w:val="1"/>
              <w:rPr>
                <w:b/>
                <w:bCs/>
              </w:rPr>
            </w:pPr>
            <w:r>
              <w:rPr>
                <w:b/>
              </w:rPr>
              <w:t>1806,180</w:t>
            </w:r>
          </w:p>
        </w:tc>
        <w:tc>
          <w:tcPr>
            <w:tcW w:w="1458" w:type="dxa"/>
            <w:shd w:val="clear" w:color="auto" w:fill="auto"/>
            <w:vAlign w:val="center"/>
          </w:tcPr>
          <w:p w:rsidR="00BF767C" w:rsidRPr="000231DB" w:rsidRDefault="00BF767C" w:rsidP="00BF767C">
            <w:pPr>
              <w:jc w:val="center"/>
              <w:outlineLvl w:val="1"/>
              <w:rPr>
                <w:b/>
                <w:bCs/>
              </w:rPr>
            </w:pPr>
            <w:r>
              <w:rPr>
                <w:b/>
                <w:bCs/>
              </w:rPr>
              <w:t>202,738</w:t>
            </w:r>
          </w:p>
        </w:tc>
        <w:tc>
          <w:tcPr>
            <w:tcW w:w="1504" w:type="dxa"/>
            <w:shd w:val="clear" w:color="auto" w:fill="auto"/>
            <w:vAlign w:val="center"/>
          </w:tcPr>
          <w:p w:rsidR="00BF767C" w:rsidRPr="000231DB" w:rsidRDefault="00BF767C" w:rsidP="00BF767C">
            <w:pPr>
              <w:jc w:val="center"/>
              <w:outlineLvl w:val="1"/>
              <w:rPr>
                <w:b/>
                <w:bCs/>
              </w:rPr>
            </w:pPr>
            <w:r>
              <w:rPr>
                <w:b/>
                <w:bCs/>
              </w:rPr>
              <w:t>202,738</w:t>
            </w:r>
          </w:p>
        </w:tc>
        <w:tc>
          <w:tcPr>
            <w:tcW w:w="1361" w:type="dxa"/>
            <w:shd w:val="clear" w:color="auto" w:fill="auto"/>
            <w:noWrap/>
            <w:vAlign w:val="center"/>
          </w:tcPr>
          <w:p w:rsidR="00BF767C" w:rsidRPr="000231DB" w:rsidRDefault="00BF767C" w:rsidP="00BF767C">
            <w:pPr>
              <w:jc w:val="center"/>
              <w:outlineLvl w:val="1"/>
              <w:rPr>
                <w:b/>
              </w:rPr>
            </w:pPr>
            <w:r>
              <w:rPr>
                <w:b/>
              </w:rPr>
              <w:t>11,2</w:t>
            </w:r>
          </w:p>
        </w:tc>
        <w:tc>
          <w:tcPr>
            <w:tcW w:w="1587" w:type="dxa"/>
            <w:shd w:val="clear" w:color="auto" w:fill="auto"/>
            <w:noWrap/>
            <w:vAlign w:val="center"/>
          </w:tcPr>
          <w:p w:rsidR="00BF767C" w:rsidRPr="000231DB" w:rsidRDefault="00BF767C" w:rsidP="00BF767C">
            <w:pPr>
              <w:jc w:val="center"/>
              <w:outlineLvl w:val="1"/>
              <w:rPr>
                <w:b/>
              </w:rPr>
            </w:pPr>
            <w:r>
              <w:rPr>
                <w:b/>
              </w:rPr>
              <w:t>100,0</w:t>
            </w:r>
          </w:p>
        </w:tc>
      </w:tr>
      <w:tr w:rsidR="00BF767C" w:rsidRPr="00E274AD" w:rsidTr="00BF767C">
        <w:trPr>
          <w:trHeight w:val="834"/>
          <w:jc w:val="center"/>
        </w:trPr>
        <w:tc>
          <w:tcPr>
            <w:tcW w:w="1470" w:type="dxa"/>
            <w:shd w:val="clear" w:color="auto" w:fill="auto"/>
            <w:vAlign w:val="center"/>
          </w:tcPr>
          <w:p w:rsidR="00BF767C" w:rsidRPr="00E274AD" w:rsidRDefault="00BF767C" w:rsidP="00BF767C">
            <w:pPr>
              <w:jc w:val="center"/>
              <w:outlineLvl w:val="0"/>
              <w:rPr>
                <w:bCs/>
              </w:rPr>
            </w:pPr>
            <w:r>
              <w:rPr>
                <w:bCs/>
              </w:rPr>
              <w:t>022</w:t>
            </w:r>
            <w:r w:rsidRPr="00E274AD">
              <w:rPr>
                <w:bCs/>
              </w:rPr>
              <w:t>0000000</w:t>
            </w:r>
          </w:p>
        </w:tc>
        <w:tc>
          <w:tcPr>
            <w:tcW w:w="5765" w:type="dxa"/>
            <w:shd w:val="clear" w:color="auto" w:fill="auto"/>
            <w:vAlign w:val="center"/>
          </w:tcPr>
          <w:p w:rsidR="00BF767C" w:rsidRPr="00E46997" w:rsidRDefault="00BF767C" w:rsidP="00BF767C">
            <w:pPr>
              <w:outlineLvl w:val="0"/>
              <w:rPr>
                <w:bCs/>
              </w:rPr>
            </w:pPr>
            <w:r w:rsidRPr="00E46997">
              <w:rPr>
                <w:bCs/>
              </w:rPr>
              <w:t>Подпрограмма «Благоустройство территории</w:t>
            </w:r>
            <w:r w:rsidRPr="00E46997">
              <w:t xml:space="preserve"> Русско-Камешкирского</w:t>
            </w:r>
            <w:r w:rsidRPr="00E46997">
              <w:rPr>
                <w:bCs/>
              </w:rPr>
              <w:t xml:space="preserve"> сельсовета Камешкирского района</w:t>
            </w:r>
            <w:r>
              <w:rPr>
                <w:bCs/>
              </w:rPr>
              <w:t xml:space="preserve"> Пензенской области на 2014-2022</w:t>
            </w:r>
            <w:r w:rsidRPr="00E46997">
              <w:rPr>
                <w:bCs/>
              </w:rPr>
              <w:t xml:space="preserve"> годы»</w:t>
            </w:r>
          </w:p>
        </w:tc>
        <w:tc>
          <w:tcPr>
            <w:tcW w:w="1488" w:type="dxa"/>
            <w:shd w:val="clear" w:color="auto" w:fill="auto"/>
            <w:vAlign w:val="center"/>
          </w:tcPr>
          <w:p w:rsidR="00BF767C" w:rsidRPr="008B14A5" w:rsidRDefault="00BF767C" w:rsidP="00BF767C">
            <w:pPr>
              <w:jc w:val="center"/>
              <w:outlineLvl w:val="0"/>
              <w:rPr>
                <w:b/>
                <w:bCs/>
              </w:rPr>
            </w:pPr>
            <w:r>
              <w:rPr>
                <w:b/>
              </w:rPr>
              <w:t>1269,180</w:t>
            </w:r>
          </w:p>
        </w:tc>
        <w:tc>
          <w:tcPr>
            <w:tcW w:w="1458" w:type="dxa"/>
            <w:shd w:val="clear" w:color="auto" w:fill="auto"/>
            <w:vAlign w:val="center"/>
          </w:tcPr>
          <w:p w:rsidR="00BF767C" w:rsidRPr="000231DB" w:rsidRDefault="00BF767C" w:rsidP="00BF767C">
            <w:pPr>
              <w:jc w:val="center"/>
              <w:outlineLvl w:val="0"/>
              <w:rPr>
                <w:b/>
                <w:bCs/>
              </w:rPr>
            </w:pPr>
            <w:r>
              <w:rPr>
                <w:b/>
                <w:bCs/>
              </w:rPr>
              <w:t>202,738</w:t>
            </w:r>
          </w:p>
        </w:tc>
        <w:tc>
          <w:tcPr>
            <w:tcW w:w="1504" w:type="dxa"/>
            <w:shd w:val="clear" w:color="auto" w:fill="auto"/>
            <w:vAlign w:val="center"/>
          </w:tcPr>
          <w:p w:rsidR="00BF767C" w:rsidRPr="000231DB" w:rsidRDefault="00BF767C" w:rsidP="00BF767C">
            <w:pPr>
              <w:jc w:val="center"/>
              <w:outlineLvl w:val="0"/>
              <w:rPr>
                <w:b/>
                <w:bCs/>
              </w:rPr>
            </w:pPr>
            <w:r>
              <w:rPr>
                <w:b/>
                <w:bCs/>
              </w:rPr>
              <w:t>202,738</w:t>
            </w:r>
          </w:p>
        </w:tc>
        <w:tc>
          <w:tcPr>
            <w:tcW w:w="1361" w:type="dxa"/>
            <w:shd w:val="clear" w:color="auto" w:fill="auto"/>
            <w:noWrap/>
            <w:vAlign w:val="center"/>
          </w:tcPr>
          <w:p w:rsidR="00BF767C" w:rsidRPr="000231DB" w:rsidRDefault="00BF767C" w:rsidP="00BF767C">
            <w:pPr>
              <w:jc w:val="center"/>
              <w:outlineLvl w:val="0"/>
              <w:rPr>
                <w:b/>
              </w:rPr>
            </w:pPr>
            <w:r>
              <w:rPr>
                <w:b/>
              </w:rPr>
              <w:t>16,0</w:t>
            </w:r>
          </w:p>
        </w:tc>
        <w:tc>
          <w:tcPr>
            <w:tcW w:w="1587" w:type="dxa"/>
            <w:shd w:val="clear" w:color="auto" w:fill="auto"/>
            <w:noWrap/>
            <w:vAlign w:val="center"/>
          </w:tcPr>
          <w:p w:rsidR="00BF767C" w:rsidRPr="000231DB" w:rsidRDefault="00BF767C" w:rsidP="00BF767C">
            <w:pPr>
              <w:jc w:val="center"/>
              <w:outlineLvl w:val="0"/>
              <w:rPr>
                <w:b/>
              </w:rPr>
            </w:pPr>
            <w:r>
              <w:rPr>
                <w:b/>
              </w:rPr>
              <w:t>100,0</w:t>
            </w:r>
          </w:p>
        </w:tc>
      </w:tr>
      <w:tr w:rsidR="00BF767C" w:rsidRPr="00E274AD" w:rsidTr="00BF767C">
        <w:trPr>
          <w:trHeight w:val="560"/>
          <w:jc w:val="center"/>
        </w:trPr>
        <w:tc>
          <w:tcPr>
            <w:tcW w:w="1470" w:type="dxa"/>
            <w:shd w:val="clear" w:color="auto" w:fill="auto"/>
            <w:vAlign w:val="center"/>
          </w:tcPr>
          <w:p w:rsidR="00BF767C" w:rsidRPr="00E274AD" w:rsidRDefault="00BF767C" w:rsidP="00BF767C">
            <w:pPr>
              <w:jc w:val="center"/>
              <w:outlineLvl w:val="1"/>
              <w:rPr>
                <w:bCs/>
              </w:rPr>
            </w:pPr>
            <w:r>
              <w:rPr>
                <w:bCs/>
              </w:rPr>
              <w:t>02201</w:t>
            </w:r>
            <w:r w:rsidRPr="00E274AD">
              <w:rPr>
                <w:bCs/>
              </w:rPr>
              <w:t>00000</w:t>
            </w:r>
          </w:p>
        </w:tc>
        <w:tc>
          <w:tcPr>
            <w:tcW w:w="5765" w:type="dxa"/>
            <w:shd w:val="clear" w:color="auto" w:fill="auto"/>
            <w:vAlign w:val="center"/>
          </w:tcPr>
          <w:p w:rsidR="00BF767C" w:rsidRPr="00E46997" w:rsidRDefault="00BF767C" w:rsidP="00BF767C">
            <w:pPr>
              <w:outlineLvl w:val="1"/>
              <w:rPr>
                <w:bCs/>
              </w:rPr>
            </w:pPr>
            <w:r w:rsidRPr="00E46997">
              <w:t>Основное мероприятие «Благоустройство населенных пунктов  Русско-Камешкирского сельсовета Камешкирского района Пензенской области»</w:t>
            </w:r>
          </w:p>
        </w:tc>
        <w:tc>
          <w:tcPr>
            <w:tcW w:w="1488" w:type="dxa"/>
            <w:shd w:val="clear" w:color="auto" w:fill="auto"/>
            <w:vAlign w:val="center"/>
          </w:tcPr>
          <w:p w:rsidR="00BF767C" w:rsidRPr="008B14A5" w:rsidRDefault="00BF767C" w:rsidP="00BF767C">
            <w:pPr>
              <w:jc w:val="center"/>
              <w:outlineLvl w:val="0"/>
              <w:rPr>
                <w:b/>
                <w:bCs/>
              </w:rPr>
            </w:pPr>
            <w:r>
              <w:rPr>
                <w:b/>
              </w:rPr>
              <w:t>1269,180</w:t>
            </w:r>
          </w:p>
        </w:tc>
        <w:tc>
          <w:tcPr>
            <w:tcW w:w="1458" w:type="dxa"/>
            <w:shd w:val="clear" w:color="auto" w:fill="auto"/>
            <w:vAlign w:val="center"/>
          </w:tcPr>
          <w:p w:rsidR="00BF767C" w:rsidRPr="000231DB" w:rsidRDefault="00BF767C" w:rsidP="00BF767C">
            <w:pPr>
              <w:jc w:val="center"/>
              <w:outlineLvl w:val="0"/>
              <w:rPr>
                <w:b/>
                <w:bCs/>
              </w:rPr>
            </w:pPr>
            <w:r>
              <w:rPr>
                <w:b/>
                <w:bCs/>
              </w:rPr>
              <w:t>202,738</w:t>
            </w:r>
          </w:p>
        </w:tc>
        <w:tc>
          <w:tcPr>
            <w:tcW w:w="1504" w:type="dxa"/>
            <w:shd w:val="clear" w:color="auto" w:fill="auto"/>
            <w:vAlign w:val="center"/>
          </w:tcPr>
          <w:p w:rsidR="00BF767C" w:rsidRPr="000231DB" w:rsidRDefault="00BF767C" w:rsidP="00BF767C">
            <w:pPr>
              <w:jc w:val="center"/>
              <w:outlineLvl w:val="0"/>
              <w:rPr>
                <w:b/>
                <w:bCs/>
              </w:rPr>
            </w:pPr>
            <w:r>
              <w:rPr>
                <w:b/>
                <w:bCs/>
              </w:rPr>
              <w:t>202,738</w:t>
            </w:r>
          </w:p>
        </w:tc>
        <w:tc>
          <w:tcPr>
            <w:tcW w:w="1361" w:type="dxa"/>
            <w:shd w:val="clear" w:color="auto" w:fill="auto"/>
            <w:noWrap/>
            <w:vAlign w:val="center"/>
          </w:tcPr>
          <w:p w:rsidR="00BF767C" w:rsidRPr="000231DB" w:rsidRDefault="00BF767C" w:rsidP="00BF767C">
            <w:pPr>
              <w:jc w:val="center"/>
              <w:outlineLvl w:val="0"/>
              <w:rPr>
                <w:b/>
              </w:rPr>
            </w:pPr>
            <w:r>
              <w:rPr>
                <w:b/>
              </w:rPr>
              <w:t>16,0</w:t>
            </w:r>
          </w:p>
        </w:tc>
        <w:tc>
          <w:tcPr>
            <w:tcW w:w="1587" w:type="dxa"/>
            <w:shd w:val="clear" w:color="auto" w:fill="auto"/>
            <w:noWrap/>
            <w:vAlign w:val="center"/>
          </w:tcPr>
          <w:p w:rsidR="00BF767C" w:rsidRPr="000231DB" w:rsidRDefault="00BF767C" w:rsidP="00BF767C">
            <w:pPr>
              <w:jc w:val="center"/>
              <w:outlineLvl w:val="0"/>
              <w:rPr>
                <w:b/>
              </w:rPr>
            </w:pPr>
            <w:r>
              <w:rPr>
                <w:b/>
              </w:rPr>
              <w:t>100,0</w:t>
            </w:r>
          </w:p>
        </w:tc>
      </w:tr>
      <w:tr w:rsidR="00BF767C" w:rsidRPr="00E274AD" w:rsidTr="00BF767C">
        <w:trPr>
          <w:trHeight w:val="287"/>
          <w:jc w:val="center"/>
        </w:trPr>
        <w:tc>
          <w:tcPr>
            <w:tcW w:w="1470" w:type="dxa"/>
            <w:shd w:val="clear" w:color="auto" w:fill="auto"/>
            <w:vAlign w:val="center"/>
          </w:tcPr>
          <w:p w:rsidR="00BF767C" w:rsidRPr="00E274AD" w:rsidRDefault="00BF767C" w:rsidP="00BF767C">
            <w:pPr>
              <w:jc w:val="center"/>
              <w:outlineLvl w:val="2"/>
              <w:rPr>
                <w:bCs/>
              </w:rPr>
            </w:pPr>
            <w:r>
              <w:rPr>
                <w:bCs/>
              </w:rPr>
              <w:t>0220168410</w:t>
            </w:r>
          </w:p>
        </w:tc>
        <w:tc>
          <w:tcPr>
            <w:tcW w:w="5765" w:type="dxa"/>
            <w:shd w:val="clear" w:color="auto" w:fill="auto"/>
            <w:vAlign w:val="center"/>
          </w:tcPr>
          <w:p w:rsidR="00BF767C" w:rsidRPr="00E46997" w:rsidRDefault="00BF767C" w:rsidP="00BF767C">
            <w:pPr>
              <w:outlineLvl w:val="2"/>
              <w:rPr>
                <w:bCs/>
              </w:rPr>
            </w:pPr>
            <w:r w:rsidRPr="00E46997">
              <w:rPr>
                <w:bCs/>
              </w:rPr>
              <w:t>Расходы на уличное освещение</w:t>
            </w:r>
          </w:p>
        </w:tc>
        <w:tc>
          <w:tcPr>
            <w:tcW w:w="1488" w:type="dxa"/>
            <w:shd w:val="clear" w:color="auto" w:fill="auto"/>
            <w:vAlign w:val="center"/>
          </w:tcPr>
          <w:p w:rsidR="00BF767C" w:rsidRPr="00C71044" w:rsidRDefault="00BF767C" w:rsidP="00BF767C">
            <w:pPr>
              <w:jc w:val="center"/>
              <w:outlineLvl w:val="2"/>
              <w:rPr>
                <w:b/>
                <w:bCs/>
              </w:rPr>
            </w:pPr>
            <w:r>
              <w:rPr>
                <w:b/>
              </w:rPr>
              <w:t>650,953</w:t>
            </w:r>
          </w:p>
        </w:tc>
        <w:tc>
          <w:tcPr>
            <w:tcW w:w="1458" w:type="dxa"/>
            <w:shd w:val="clear" w:color="auto" w:fill="auto"/>
            <w:vAlign w:val="center"/>
          </w:tcPr>
          <w:p w:rsidR="00BF767C" w:rsidRPr="000231DB" w:rsidRDefault="00BF767C" w:rsidP="00BF767C">
            <w:pPr>
              <w:jc w:val="center"/>
              <w:outlineLvl w:val="2"/>
              <w:rPr>
                <w:b/>
                <w:bCs/>
              </w:rPr>
            </w:pPr>
            <w:r>
              <w:rPr>
                <w:b/>
                <w:bCs/>
              </w:rPr>
              <w:t>121,773</w:t>
            </w:r>
          </w:p>
        </w:tc>
        <w:tc>
          <w:tcPr>
            <w:tcW w:w="1504" w:type="dxa"/>
            <w:shd w:val="clear" w:color="auto" w:fill="auto"/>
            <w:vAlign w:val="center"/>
          </w:tcPr>
          <w:p w:rsidR="00BF767C" w:rsidRPr="000231DB" w:rsidRDefault="00BF767C" w:rsidP="00BF767C">
            <w:pPr>
              <w:jc w:val="center"/>
              <w:outlineLvl w:val="2"/>
              <w:rPr>
                <w:b/>
                <w:bCs/>
              </w:rPr>
            </w:pPr>
            <w:r>
              <w:rPr>
                <w:b/>
                <w:bCs/>
              </w:rPr>
              <w:t>121,773</w:t>
            </w:r>
          </w:p>
        </w:tc>
        <w:tc>
          <w:tcPr>
            <w:tcW w:w="1361" w:type="dxa"/>
            <w:shd w:val="clear" w:color="auto" w:fill="auto"/>
            <w:noWrap/>
            <w:vAlign w:val="center"/>
          </w:tcPr>
          <w:p w:rsidR="00BF767C" w:rsidRPr="000231DB" w:rsidRDefault="00BF767C" w:rsidP="00BF767C">
            <w:pPr>
              <w:jc w:val="center"/>
              <w:outlineLvl w:val="2"/>
              <w:rPr>
                <w:b/>
              </w:rPr>
            </w:pPr>
            <w:r>
              <w:rPr>
                <w:b/>
              </w:rPr>
              <w:t>18,7</w:t>
            </w:r>
          </w:p>
        </w:tc>
        <w:tc>
          <w:tcPr>
            <w:tcW w:w="1587" w:type="dxa"/>
            <w:shd w:val="clear" w:color="auto" w:fill="auto"/>
            <w:noWrap/>
            <w:vAlign w:val="center"/>
          </w:tcPr>
          <w:p w:rsidR="00BF767C" w:rsidRPr="000231DB" w:rsidRDefault="00BF767C" w:rsidP="00BF767C">
            <w:pPr>
              <w:jc w:val="center"/>
              <w:outlineLvl w:val="2"/>
              <w:rPr>
                <w:b/>
              </w:rPr>
            </w:pPr>
            <w:r>
              <w:rPr>
                <w:b/>
              </w:rPr>
              <w:t>100,0</w:t>
            </w:r>
          </w:p>
        </w:tc>
      </w:tr>
      <w:tr w:rsidR="00BF767C" w:rsidRPr="00E274AD" w:rsidTr="00BF767C">
        <w:trPr>
          <w:trHeight w:val="560"/>
          <w:jc w:val="center"/>
        </w:trPr>
        <w:tc>
          <w:tcPr>
            <w:tcW w:w="1470" w:type="dxa"/>
            <w:shd w:val="clear" w:color="auto" w:fill="auto"/>
            <w:vAlign w:val="center"/>
          </w:tcPr>
          <w:p w:rsidR="00BF767C" w:rsidRPr="00F269F6" w:rsidRDefault="00BF767C" w:rsidP="00BF767C">
            <w:pPr>
              <w:jc w:val="center"/>
              <w:outlineLvl w:val="2"/>
              <w:rPr>
                <w:bCs/>
              </w:rPr>
            </w:pPr>
            <w:r>
              <w:rPr>
                <w:bCs/>
              </w:rPr>
              <w:t>0220168420</w:t>
            </w:r>
          </w:p>
        </w:tc>
        <w:tc>
          <w:tcPr>
            <w:tcW w:w="5765" w:type="dxa"/>
            <w:shd w:val="clear" w:color="auto" w:fill="auto"/>
            <w:vAlign w:val="center"/>
          </w:tcPr>
          <w:p w:rsidR="00BF767C" w:rsidRPr="00E46997" w:rsidRDefault="00BF767C" w:rsidP="00BF767C">
            <w:pPr>
              <w:outlineLvl w:val="2"/>
              <w:rPr>
                <w:bCs/>
              </w:rPr>
            </w:pPr>
            <w:r w:rsidRPr="00E46997">
              <w:rPr>
                <w:bCs/>
              </w:rPr>
              <w:t>Расходы, связанные с организацией благоустройства и озеленения территории, а также содержание территорий в надлежащем порядке</w:t>
            </w:r>
          </w:p>
        </w:tc>
        <w:tc>
          <w:tcPr>
            <w:tcW w:w="1488" w:type="dxa"/>
            <w:shd w:val="clear" w:color="auto" w:fill="auto"/>
            <w:vAlign w:val="center"/>
          </w:tcPr>
          <w:p w:rsidR="00BF767C" w:rsidRPr="00C71044" w:rsidRDefault="00BF767C" w:rsidP="00BF767C">
            <w:pPr>
              <w:jc w:val="center"/>
              <w:outlineLvl w:val="2"/>
              <w:rPr>
                <w:b/>
                <w:bCs/>
              </w:rPr>
            </w:pPr>
            <w:r>
              <w:rPr>
                <w:b/>
              </w:rPr>
              <w:t>555,227</w:t>
            </w:r>
          </w:p>
        </w:tc>
        <w:tc>
          <w:tcPr>
            <w:tcW w:w="1458" w:type="dxa"/>
            <w:shd w:val="clear" w:color="auto" w:fill="auto"/>
            <w:vAlign w:val="center"/>
          </w:tcPr>
          <w:p w:rsidR="00BF767C" w:rsidRPr="000231DB" w:rsidRDefault="00BF767C" w:rsidP="00BF767C">
            <w:pPr>
              <w:jc w:val="center"/>
              <w:outlineLvl w:val="2"/>
              <w:rPr>
                <w:b/>
                <w:bCs/>
              </w:rPr>
            </w:pPr>
            <w:r>
              <w:rPr>
                <w:b/>
                <w:bCs/>
              </w:rPr>
              <w:t>80,966</w:t>
            </w:r>
          </w:p>
        </w:tc>
        <w:tc>
          <w:tcPr>
            <w:tcW w:w="1504" w:type="dxa"/>
            <w:shd w:val="clear" w:color="auto" w:fill="auto"/>
            <w:vAlign w:val="center"/>
          </w:tcPr>
          <w:p w:rsidR="00BF767C" w:rsidRPr="000231DB" w:rsidRDefault="00BF767C" w:rsidP="00BF767C">
            <w:pPr>
              <w:jc w:val="center"/>
              <w:outlineLvl w:val="2"/>
              <w:rPr>
                <w:b/>
                <w:bCs/>
              </w:rPr>
            </w:pPr>
            <w:r>
              <w:rPr>
                <w:b/>
                <w:bCs/>
              </w:rPr>
              <w:t>80,966</w:t>
            </w:r>
          </w:p>
        </w:tc>
        <w:tc>
          <w:tcPr>
            <w:tcW w:w="1361" w:type="dxa"/>
            <w:shd w:val="clear" w:color="auto" w:fill="auto"/>
            <w:noWrap/>
            <w:vAlign w:val="center"/>
          </w:tcPr>
          <w:p w:rsidR="00BF767C" w:rsidRPr="000231DB" w:rsidRDefault="00BF767C" w:rsidP="00BF767C">
            <w:pPr>
              <w:jc w:val="center"/>
              <w:outlineLvl w:val="2"/>
              <w:rPr>
                <w:b/>
              </w:rPr>
            </w:pPr>
            <w:r>
              <w:rPr>
                <w:b/>
              </w:rPr>
              <w:t>14,6</w:t>
            </w:r>
          </w:p>
        </w:tc>
        <w:tc>
          <w:tcPr>
            <w:tcW w:w="1587" w:type="dxa"/>
            <w:shd w:val="clear" w:color="auto" w:fill="auto"/>
            <w:noWrap/>
            <w:vAlign w:val="center"/>
          </w:tcPr>
          <w:p w:rsidR="00BF767C" w:rsidRPr="000231DB" w:rsidRDefault="00BF767C" w:rsidP="00BF767C">
            <w:pPr>
              <w:jc w:val="center"/>
              <w:outlineLvl w:val="2"/>
              <w:rPr>
                <w:b/>
              </w:rPr>
            </w:pPr>
            <w:r>
              <w:rPr>
                <w:b/>
              </w:rPr>
              <w:t>100,0</w:t>
            </w:r>
          </w:p>
        </w:tc>
      </w:tr>
      <w:tr w:rsidR="00BF767C" w:rsidRPr="00E274AD" w:rsidTr="00BF767C">
        <w:trPr>
          <w:trHeight w:val="431"/>
          <w:jc w:val="center"/>
        </w:trPr>
        <w:tc>
          <w:tcPr>
            <w:tcW w:w="1470" w:type="dxa"/>
            <w:shd w:val="clear" w:color="auto" w:fill="auto"/>
            <w:vAlign w:val="center"/>
          </w:tcPr>
          <w:p w:rsidR="00BF767C" w:rsidRPr="00E274AD" w:rsidRDefault="00BF767C" w:rsidP="00BF767C">
            <w:pPr>
              <w:jc w:val="center"/>
              <w:outlineLvl w:val="2"/>
              <w:rPr>
                <w:bCs/>
              </w:rPr>
            </w:pPr>
            <w:r>
              <w:rPr>
                <w:bCs/>
              </w:rPr>
              <w:t>0220168430</w:t>
            </w:r>
          </w:p>
        </w:tc>
        <w:tc>
          <w:tcPr>
            <w:tcW w:w="5765" w:type="dxa"/>
            <w:shd w:val="clear" w:color="auto" w:fill="auto"/>
            <w:vAlign w:val="center"/>
          </w:tcPr>
          <w:p w:rsidR="00BF767C" w:rsidRPr="00E46997" w:rsidRDefault="00BF767C" w:rsidP="00BF767C">
            <w:pPr>
              <w:outlineLvl w:val="2"/>
              <w:rPr>
                <w:bCs/>
              </w:rPr>
            </w:pPr>
            <w:r w:rsidRPr="00E46997">
              <w:t>Расходы по обустройству мест для сбора ТБО</w:t>
            </w:r>
          </w:p>
        </w:tc>
        <w:tc>
          <w:tcPr>
            <w:tcW w:w="1488" w:type="dxa"/>
            <w:shd w:val="clear" w:color="auto" w:fill="auto"/>
            <w:vAlign w:val="center"/>
          </w:tcPr>
          <w:p w:rsidR="00BF767C" w:rsidRPr="000231DB" w:rsidRDefault="00BF767C" w:rsidP="00BF767C">
            <w:pPr>
              <w:jc w:val="center"/>
              <w:outlineLvl w:val="2"/>
              <w:rPr>
                <w:b/>
                <w:bCs/>
              </w:rPr>
            </w:pPr>
            <w:r>
              <w:rPr>
                <w:b/>
                <w:bCs/>
              </w:rPr>
              <w:t>3,000</w:t>
            </w:r>
          </w:p>
        </w:tc>
        <w:tc>
          <w:tcPr>
            <w:tcW w:w="1458"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504"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361" w:type="dxa"/>
            <w:shd w:val="clear" w:color="auto" w:fill="auto"/>
            <w:noWrap/>
            <w:vAlign w:val="center"/>
          </w:tcPr>
          <w:p w:rsidR="00BF767C" w:rsidRPr="00F66E34" w:rsidRDefault="00BF767C" w:rsidP="00BF767C">
            <w:pPr>
              <w:jc w:val="center"/>
              <w:outlineLvl w:val="2"/>
              <w:rPr>
                <w:b/>
                <w:sz w:val="22"/>
                <w:szCs w:val="22"/>
              </w:rPr>
            </w:pPr>
            <w:r w:rsidRPr="00F66E34">
              <w:rPr>
                <w:b/>
                <w:sz w:val="22"/>
                <w:szCs w:val="22"/>
              </w:rPr>
              <w:t>0</w:t>
            </w:r>
          </w:p>
        </w:tc>
        <w:tc>
          <w:tcPr>
            <w:tcW w:w="1587" w:type="dxa"/>
            <w:shd w:val="clear" w:color="auto" w:fill="auto"/>
            <w:noWrap/>
            <w:vAlign w:val="center"/>
          </w:tcPr>
          <w:p w:rsidR="00BF767C" w:rsidRPr="000231DB" w:rsidRDefault="00BF767C" w:rsidP="00BF767C">
            <w:pPr>
              <w:jc w:val="center"/>
              <w:outlineLvl w:val="2"/>
              <w:rPr>
                <w:b/>
              </w:rPr>
            </w:pPr>
            <w:r>
              <w:rPr>
                <w:b/>
              </w:rPr>
              <w:t>0</w:t>
            </w:r>
          </w:p>
        </w:tc>
      </w:tr>
      <w:tr w:rsidR="00BF767C" w:rsidRPr="00E274AD" w:rsidTr="00BF767C">
        <w:trPr>
          <w:trHeight w:val="418"/>
          <w:jc w:val="center"/>
        </w:trPr>
        <w:tc>
          <w:tcPr>
            <w:tcW w:w="1470" w:type="dxa"/>
            <w:shd w:val="clear" w:color="auto" w:fill="auto"/>
            <w:vAlign w:val="center"/>
          </w:tcPr>
          <w:p w:rsidR="00BF767C" w:rsidRPr="00E274AD" w:rsidRDefault="00BF767C" w:rsidP="00BF767C">
            <w:pPr>
              <w:jc w:val="center"/>
              <w:outlineLvl w:val="2"/>
              <w:rPr>
                <w:bCs/>
              </w:rPr>
            </w:pPr>
            <w:r>
              <w:rPr>
                <w:bCs/>
              </w:rPr>
              <w:t>0220168440</w:t>
            </w:r>
          </w:p>
        </w:tc>
        <w:tc>
          <w:tcPr>
            <w:tcW w:w="5765" w:type="dxa"/>
            <w:shd w:val="clear" w:color="auto" w:fill="auto"/>
            <w:vAlign w:val="center"/>
          </w:tcPr>
          <w:p w:rsidR="00BF767C" w:rsidRPr="00E46997" w:rsidRDefault="00BF767C" w:rsidP="00BF767C">
            <w:pPr>
              <w:outlineLvl w:val="2"/>
              <w:rPr>
                <w:bCs/>
              </w:rPr>
            </w:pPr>
            <w:r w:rsidRPr="00E46997">
              <w:t>Ликвидация несанкционированных свалок</w:t>
            </w:r>
          </w:p>
        </w:tc>
        <w:tc>
          <w:tcPr>
            <w:tcW w:w="1488" w:type="dxa"/>
            <w:shd w:val="clear" w:color="auto" w:fill="auto"/>
            <w:vAlign w:val="center"/>
          </w:tcPr>
          <w:p w:rsidR="00BF767C" w:rsidRPr="00577BB2" w:rsidRDefault="00BF767C" w:rsidP="00BF767C">
            <w:pPr>
              <w:jc w:val="center"/>
              <w:outlineLvl w:val="2"/>
              <w:rPr>
                <w:b/>
                <w:bCs/>
              </w:rPr>
            </w:pPr>
            <w:r>
              <w:rPr>
                <w:b/>
                <w:bCs/>
              </w:rPr>
              <w:t>20,000</w:t>
            </w:r>
          </w:p>
        </w:tc>
        <w:tc>
          <w:tcPr>
            <w:tcW w:w="1458" w:type="dxa"/>
            <w:shd w:val="clear" w:color="auto" w:fill="auto"/>
            <w:vAlign w:val="center"/>
          </w:tcPr>
          <w:p w:rsidR="00BF767C" w:rsidRPr="000231DB" w:rsidRDefault="00BF767C" w:rsidP="00BF767C">
            <w:pPr>
              <w:jc w:val="center"/>
              <w:outlineLvl w:val="2"/>
              <w:rPr>
                <w:b/>
                <w:bCs/>
              </w:rPr>
            </w:pPr>
            <w:r>
              <w:rPr>
                <w:b/>
                <w:bCs/>
              </w:rPr>
              <w:t>0</w:t>
            </w:r>
          </w:p>
        </w:tc>
        <w:tc>
          <w:tcPr>
            <w:tcW w:w="1504" w:type="dxa"/>
            <w:shd w:val="clear" w:color="auto" w:fill="auto"/>
            <w:vAlign w:val="center"/>
          </w:tcPr>
          <w:p w:rsidR="00BF767C" w:rsidRPr="000231DB" w:rsidRDefault="00BF767C" w:rsidP="00BF767C">
            <w:pPr>
              <w:jc w:val="center"/>
              <w:outlineLvl w:val="2"/>
              <w:rPr>
                <w:b/>
                <w:bCs/>
              </w:rPr>
            </w:pPr>
            <w:r>
              <w:rPr>
                <w:b/>
                <w:bCs/>
              </w:rPr>
              <w:t>0</w:t>
            </w:r>
          </w:p>
        </w:tc>
        <w:tc>
          <w:tcPr>
            <w:tcW w:w="1361" w:type="dxa"/>
            <w:shd w:val="clear" w:color="auto" w:fill="auto"/>
            <w:noWrap/>
            <w:vAlign w:val="center"/>
          </w:tcPr>
          <w:p w:rsidR="00BF767C" w:rsidRPr="000231DB" w:rsidRDefault="00BF767C" w:rsidP="00BF767C">
            <w:pPr>
              <w:jc w:val="center"/>
              <w:outlineLvl w:val="2"/>
              <w:rPr>
                <w:b/>
              </w:rPr>
            </w:pPr>
            <w:r>
              <w:rPr>
                <w:b/>
              </w:rPr>
              <w:t>0</w:t>
            </w:r>
          </w:p>
        </w:tc>
        <w:tc>
          <w:tcPr>
            <w:tcW w:w="1587" w:type="dxa"/>
            <w:shd w:val="clear" w:color="auto" w:fill="auto"/>
            <w:noWrap/>
            <w:vAlign w:val="center"/>
          </w:tcPr>
          <w:p w:rsidR="00BF767C" w:rsidRPr="000231DB" w:rsidRDefault="00BF767C" w:rsidP="00BF767C">
            <w:pPr>
              <w:jc w:val="center"/>
              <w:outlineLvl w:val="2"/>
              <w:rPr>
                <w:b/>
              </w:rPr>
            </w:pPr>
            <w:r>
              <w:rPr>
                <w:b/>
              </w:rPr>
              <w:t>0</w:t>
            </w:r>
          </w:p>
        </w:tc>
      </w:tr>
      <w:tr w:rsidR="00BF767C" w:rsidRPr="00E274AD" w:rsidTr="00BF767C">
        <w:trPr>
          <w:trHeight w:val="1407"/>
          <w:jc w:val="center"/>
        </w:trPr>
        <w:tc>
          <w:tcPr>
            <w:tcW w:w="1470" w:type="dxa"/>
            <w:shd w:val="clear" w:color="auto" w:fill="auto"/>
            <w:vAlign w:val="center"/>
          </w:tcPr>
          <w:p w:rsidR="00BF767C" w:rsidRPr="00F269F6" w:rsidRDefault="00BF767C" w:rsidP="00BF767C">
            <w:pPr>
              <w:jc w:val="center"/>
              <w:outlineLvl w:val="2"/>
              <w:rPr>
                <w:bCs/>
              </w:rPr>
            </w:pPr>
            <w:r w:rsidRPr="00E46997">
              <w:rPr>
                <w:bCs/>
              </w:rPr>
              <w:lastRenderedPageBreak/>
              <w:t>02201</w:t>
            </w:r>
            <w:r w:rsidRPr="00E46997">
              <w:rPr>
                <w:lang w:val="en-US"/>
              </w:rPr>
              <w:t>S1400</w:t>
            </w:r>
          </w:p>
        </w:tc>
        <w:tc>
          <w:tcPr>
            <w:tcW w:w="5765" w:type="dxa"/>
            <w:shd w:val="clear" w:color="auto" w:fill="auto"/>
            <w:vAlign w:val="center"/>
          </w:tcPr>
          <w:p w:rsidR="00BF767C" w:rsidRPr="00E46997" w:rsidRDefault="00BF767C" w:rsidP="00BF767C">
            <w:pPr>
              <w:outlineLvl w:val="2"/>
              <w:rPr>
                <w:bCs/>
              </w:rPr>
            </w:pPr>
            <w:r w:rsidRPr="00E46997">
              <w:rPr>
                <w:b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 за счет средств местного бюджета</w:t>
            </w:r>
          </w:p>
        </w:tc>
        <w:tc>
          <w:tcPr>
            <w:tcW w:w="1488" w:type="dxa"/>
            <w:shd w:val="clear" w:color="auto" w:fill="auto"/>
            <w:vAlign w:val="center"/>
          </w:tcPr>
          <w:p w:rsidR="00BF767C" w:rsidRPr="008B14A5" w:rsidRDefault="00BF767C" w:rsidP="00BF767C">
            <w:pPr>
              <w:jc w:val="center"/>
              <w:outlineLvl w:val="2"/>
              <w:rPr>
                <w:b/>
                <w:bCs/>
              </w:rPr>
            </w:pPr>
            <w:r w:rsidRPr="008B14A5">
              <w:rPr>
                <w:b/>
              </w:rPr>
              <w:t>40,00</w:t>
            </w:r>
          </w:p>
        </w:tc>
        <w:tc>
          <w:tcPr>
            <w:tcW w:w="1458"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504"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361" w:type="dxa"/>
            <w:shd w:val="clear" w:color="auto" w:fill="auto"/>
            <w:noWrap/>
            <w:vAlign w:val="center"/>
          </w:tcPr>
          <w:p w:rsidR="00BF767C" w:rsidRPr="00F66E34" w:rsidRDefault="00BF767C" w:rsidP="00BF767C">
            <w:pPr>
              <w:jc w:val="center"/>
              <w:outlineLvl w:val="2"/>
              <w:rPr>
                <w:b/>
                <w:sz w:val="22"/>
                <w:szCs w:val="22"/>
              </w:rPr>
            </w:pPr>
            <w:r w:rsidRPr="00F66E34">
              <w:rPr>
                <w:b/>
                <w:sz w:val="22"/>
                <w:szCs w:val="22"/>
              </w:rPr>
              <w:t>0</w:t>
            </w:r>
          </w:p>
        </w:tc>
        <w:tc>
          <w:tcPr>
            <w:tcW w:w="1587" w:type="dxa"/>
            <w:shd w:val="clear" w:color="auto" w:fill="auto"/>
            <w:noWrap/>
            <w:vAlign w:val="center"/>
          </w:tcPr>
          <w:p w:rsidR="00BF767C" w:rsidRPr="000231DB" w:rsidRDefault="00BF767C" w:rsidP="00BF767C">
            <w:pPr>
              <w:jc w:val="center"/>
              <w:outlineLvl w:val="2"/>
              <w:rPr>
                <w:b/>
              </w:rPr>
            </w:pPr>
            <w:r>
              <w:rPr>
                <w:b/>
              </w:rPr>
              <w:t>0</w:t>
            </w:r>
          </w:p>
        </w:tc>
      </w:tr>
      <w:tr w:rsidR="00BF767C" w:rsidRPr="00E274AD" w:rsidTr="00BF767C">
        <w:trPr>
          <w:trHeight w:val="864"/>
          <w:jc w:val="center"/>
        </w:trPr>
        <w:tc>
          <w:tcPr>
            <w:tcW w:w="1470" w:type="dxa"/>
            <w:shd w:val="clear" w:color="auto" w:fill="auto"/>
            <w:vAlign w:val="center"/>
          </w:tcPr>
          <w:p w:rsidR="00BF767C" w:rsidRPr="00E274AD" w:rsidRDefault="00BF767C" w:rsidP="00BF767C">
            <w:pPr>
              <w:jc w:val="center"/>
              <w:outlineLvl w:val="2"/>
              <w:rPr>
                <w:bCs/>
              </w:rPr>
            </w:pPr>
            <w:r>
              <w:rPr>
                <w:bCs/>
              </w:rPr>
              <w:t>023</w:t>
            </w:r>
            <w:r w:rsidRPr="00E274AD">
              <w:rPr>
                <w:bCs/>
              </w:rPr>
              <w:t>0000000</w:t>
            </w:r>
          </w:p>
        </w:tc>
        <w:tc>
          <w:tcPr>
            <w:tcW w:w="5765" w:type="dxa"/>
            <w:shd w:val="clear" w:color="auto" w:fill="auto"/>
            <w:vAlign w:val="center"/>
          </w:tcPr>
          <w:p w:rsidR="00BF767C" w:rsidRPr="00E46997" w:rsidRDefault="00BF767C" w:rsidP="00BF767C">
            <w:pPr>
              <w:outlineLvl w:val="2"/>
              <w:rPr>
                <w:bCs/>
              </w:rPr>
            </w:pPr>
            <w:r w:rsidRPr="00E46997">
              <w:rPr>
                <w:bCs/>
              </w:rPr>
              <w:t xml:space="preserve">Подпрограмма «Чистая вода на территории </w:t>
            </w:r>
            <w:r w:rsidRPr="00E46997">
              <w:t>Русско-Камешкирского</w:t>
            </w:r>
            <w:r w:rsidRPr="00E46997">
              <w:rPr>
                <w:bCs/>
              </w:rPr>
              <w:t xml:space="preserve"> сельсовета Камешкирского района Пензенской области на 2014-2020 годы»</w:t>
            </w:r>
          </w:p>
        </w:tc>
        <w:tc>
          <w:tcPr>
            <w:tcW w:w="1488" w:type="dxa"/>
            <w:shd w:val="clear" w:color="auto" w:fill="auto"/>
            <w:vAlign w:val="center"/>
          </w:tcPr>
          <w:p w:rsidR="00BF767C" w:rsidRPr="008C04F1" w:rsidRDefault="00BF767C" w:rsidP="00BF767C">
            <w:pPr>
              <w:jc w:val="center"/>
              <w:rPr>
                <w:b/>
              </w:rPr>
            </w:pPr>
            <w:r>
              <w:rPr>
                <w:b/>
                <w:bCs/>
              </w:rPr>
              <w:t>537,000</w:t>
            </w:r>
          </w:p>
        </w:tc>
        <w:tc>
          <w:tcPr>
            <w:tcW w:w="1458"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504"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361" w:type="dxa"/>
            <w:shd w:val="clear" w:color="auto" w:fill="auto"/>
            <w:noWrap/>
            <w:vAlign w:val="center"/>
          </w:tcPr>
          <w:p w:rsidR="00BF767C" w:rsidRPr="00F66E34" w:rsidRDefault="00BF767C" w:rsidP="00BF767C">
            <w:pPr>
              <w:jc w:val="center"/>
              <w:outlineLvl w:val="2"/>
              <w:rPr>
                <w:b/>
                <w:sz w:val="22"/>
                <w:szCs w:val="22"/>
              </w:rPr>
            </w:pPr>
            <w:r w:rsidRPr="00F66E34">
              <w:rPr>
                <w:b/>
                <w:sz w:val="22"/>
                <w:szCs w:val="22"/>
              </w:rPr>
              <w:t>0</w:t>
            </w:r>
          </w:p>
        </w:tc>
        <w:tc>
          <w:tcPr>
            <w:tcW w:w="1587" w:type="dxa"/>
            <w:shd w:val="clear" w:color="auto" w:fill="auto"/>
            <w:noWrap/>
            <w:vAlign w:val="center"/>
          </w:tcPr>
          <w:p w:rsidR="00BF767C" w:rsidRPr="000231DB" w:rsidRDefault="00BF767C" w:rsidP="00BF767C">
            <w:pPr>
              <w:jc w:val="center"/>
              <w:outlineLvl w:val="2"/>
              <w:rPr>
                <w:b/>
              </w:rPr>
            </w:pPr>
            <w:r>
              <w:rPr>
                <w:b/>
              </w:rPr>
              <w:t>0</w:t>
            </w:r>
          </w:p>
        </w:tc>
      </w:tr>
      <w:tr w:rsidR="00BF767C" w:rsidRPr="00E274AD" w:rsidTr="00BF767C">
        <w:trPr>
          <w:trHeight w:val="834"/>
          <w:jc w:val="center"/>
        </w:trPr>
        <w:tc>
          <w:tcPr>
            <w:tcW w:w="1470" w:type="dxa"/>
            <w:shd w:val="clear" w:color="auto" w:fill="auto"/>
            <w:vAlign w:val="center"/>
          </w:tcPr>
          <w:p w:rsidR="00BF767C" w:rsidRPr="00E274AD" w:rsidRDefault="00BF767C" w:rsidP="00BF767C">
            <w:pPr>
              <w:jc w:val="center"/>
              <w:outlineLvl w:val="2"/>
              <w:rPr>
                <w:bCs/>
              </w:rPr>
            </w:pPr>
            <w:r>
              <w:rPr>
                <w:bCs/>
              </w:rPr>
              <w:t>02301</w:t>
            </w:r>
            <w:r w:rsidRPr="00E274AD">
              <w:rPr>
                <w:bCs/>
              </w:rPr>
              <w:t>00000</w:t>
            </w:r>
          </w:p>
        </w:tc>
        <w:tc>
          <w:tcPr>
            <w:tcW w:w="5765" w:type="dxa"/>
            <w:shd w:val="clear" w:color="auto" w:fill="auto"/>
            <w:vAlign w:val="center"/>
          </w:tcPr>
          <w:p w:rsidR="00BF767C" w:rsidRPr="00CE2DB3" w:rsidRDefault="00BF767C" w:rsidP="00BF767C">
            <w:pPr>
              <w:outlineLvl w:val="2"/>
              <w:rPr>
                <w:bCs/>
              </w:rPr>
            </w:pPr>
            <w:r w:rsidRPr="00CE2DB3">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488" w:type="dxa"/>
            <w:shd w:val="clear" w:color="auto" w:fill="auto"/>
            <w:vAlign w:val="center"/>
          </w:tcPr>
          <w:p w:rsidR="00BF767C" w:rsidRDefault="00BF767C" w:rsidP="00BF767C">
            <w:pPr>
              <w:jc w:val="center"/>
            </w:pPr>
            <w:r>
              <w:rPr>
                <w:bCs/>
              </w:rPr>
              <w:t>537,000</w:t>
            </w:r>
          </w:p>
        </w:tc>
        <w:tc>
          <w:tcPr>
            <w:tcW w:w="1458"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504"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361" w:type="dxa"/>
            <w:shd w:val="clear" w:color="auto" w:fill="auto"/>
            <w:noWrap/>
            <w:vAlign w:val="center"/>
          </w:tcPr>
          <w:p w:rsidR="00BF767C" w:rsidRPr="00F66E34" w:rsidRDefault="00BF767C" w:rsidP="00BF767C">
            <w:pPr>
              <w:jc w:val="center"/>
              <w:outlineLvl w:val="2"/>
              <w:rPr>
                <w:b/>
                <w:sz w:val="22"/>
                <w:szCs w:val="22"/>
              </w:rPr>
            </w:pPr>
            <w:r w:rsidRPr="00F66E34">
              <w:rPr>
                <w:b/>
                <w:sz w:val="22"/>
                <w:szCs w:val="22"/>
              </w:rPr>
              <w:t>0</w:t>
            </w:r>
          </w:p>
        </w:tc>
        <w:tc>
          <w:tcPr>
            <w:tcW w:w="1587" w:type="dxa"/>
            <w:shd w:val="clear" w:color="auto" w:fill="auto"/>
            <w:noWrap/>
            <w:vAlign w:val="center"/>
          </w:tcPr>
          <w:p w:rsidR="00BF767C" w:rsidRPr="000231DB" w:rsidRDefault="00BF767C" w:rsidP="00BF767C">
            <w:pPr>
              <w:jc w:val="center"/>
              <w:outlineLvl w:val="2"/>
              <w:rPr>
                <w:b/>
              </w:rPr>
            </w:pPr>
            <w:r>
              <w:rPr>
                <w:b/>
              </w:rPr>
              <w:t>0</w:t>
            </w:r>
          </w:p>
        </w:tc>
      </w:tr>
      <w:tr w:rsidR="00BF767C" w:rsidRPr="00E274AD" w:rsidTr="00BF767C">
        <w:trPr>
          <w:trHeight w:val="544"/>
          <w:jc w:val="center"/>
        </w:trPr>
        <w:tc>
          <w:tcPr>
            <w:tcW w:w="1470" w:type="dxa"/>
            <w:shd w:val="clear" w:color="auto" w:fill="auto"/>
            <w:vAlign w:val="center"/>
          </w:tcPr>
          <w:p w:rsidR="00BF767C" w:rsidRPr="00E274AD" w:rsidRDefault="00BF767C" w:rsidP="00BF767C">
            <w:pPr>
              <w:jc w:val="center"/>
              <w:outlineLvl w:val="2"/>
              <w:rPr>
                <w:bCs/>
              </w:rPr>
            </w:pPr>
            <w:r>
              <w:rPr>
                <w:bCs/>
              </w:rPr>
              <w:t>0230168310</w:t>
            </w:r>
          </w:p>
        </w:tc>
        <w:tc>
          <w:tcPr>
            <w:tcW w:w="5765" w:type="dxa"/>
            <w:shd w:val="clear" w:color="auto" w:fill="auto"/>
            <w:vAlign w:val="center"/>
          </w:tcPr>
          <w:p w:rsidR="00BF767C" w:rsidRPr="00CE2DB3" w:rsidRDefault="00BF767C" w:rsidP="00BF767C">
            <w:pPr>
              <w:outlineLvl w:val="2"/>
              <w:rPr>
                <w:bCs/>
              </w:rPr>
            </w:pPr>
            <w:r w:rsidRPr="00CE2DB3">
              <w:rPr>
                <w:bCs/>
              </w:rPr>
              <w:t>Ремонт и содержание скважин и водопроводных сетей, а также изготовление проектно-сметной документации</w:t>
            </w:r>
          </w:p>
        </w:tc>
        <w:tc>
          <w:tcPr>
            <w:tcW w:w="1488" w:type="dxa"/>
            <w:shd w:val="clear" w:color="auto" w:fill="auto"/>
            <w:vAlign w:val="center"/>
          </w:tcPr>
          <w:p w:rsidR="00BF767C" w:rsidRDefault="00BF767C" w:rsidP="00BF767C">
            <w:pPr>
              <w:jc w:val="center"/>
            </w:pPr>
            <w:r>
              <w:rPr>
                <w:bCs/>
              </w:rPr>
              <w:t>537,000</w:t>
            </w:r>
          </w:p>
        </w:tc>
        <w:tc>
          <w:tcPr>
            <w:tcW w:w="1458"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504" w:type="dxa"/>
            <w:shd w:val="clear" w:color="auto" w:fill="auto"/>
            <w:vAlign w:val="center"/>
          </w:tcPr>
          <w:p w:rsidR="00BF767C" w:rsidRPr="00F66E34" w:rsidRDefault="00BF767C" w:rsidP="00BF767C">
            <w:pPr>
              <w:jc w:val="center"/>
              <w:rPr>
                <w:b/>
                <w:sz w:val="22"/>
                <w:szCs w:val="22"/>
              </w:rPr>
            </w:pPr>
            <w:r w:rsidRPr="00F66E34">
              <w:rPr>
                <w:b/>
                <w:sz w:val="22"/>
                <w:szCs w:val="22"/>
              </w:rPr>
              <w:t>0</w:t>
            </w:r>
          </w:p>
        </w:tc>
        <w:tc>
          <w:tcPr>
            <w:tcW w:w="1361" w:type="dxa"/>
            <w:shd w:val="clear" w:color="auto" w:fill="auto"/>
            <w:noWrap/>
            <w:vAlign w:val="center"/>
          </w:tcPr>
          <w:p w:rsidR="00BF767C" w:rsidRPr="00F66E34" w:rsidRDefault="00BF767C" w:rsidP="00BF767C">
            <w:pPr>
              <w:jc w:val="center"/>
              <w:outlineLvl w:val="2"/>
              <w:rPr>
                <w:b/>
                <w:sz w:val="22"/>
                <w:szCs w:val="22"/>
              </w:rPr>
            </w:pPr>
            <w:r w:rsidRPr="00F66E34">
              <w:rPr>
                <w:b/>
                <w:sz w:val="22"/>
                <w:szCs w:val="22"/>
              </w:rPr>
              <w:t>0</w:t>
            </w:r>
          </w:p>
        </w:tc>
        <w:tc>
          <w:tcPr>
            <w:tcW w:w="1587" w:type="dxa"/>
            <w:shd w:val="clear" w:color="auto" w:fill="auto"/>
            <w:noWrap/>
            <w:vAlign w:val="center"/>
          </w:tcPr>
          <w:p w:rsidR="00BF767C" w:rsidRPr="000231DB" w:rsidRDefault="00BF767C" w:rsidP="00BF767C">
            <w:pPr>
              <w:jc w:val="center"/>
              <w:outlineLvl w:val="2"/>
              <w:rPr>
                <w:b/>
              </w:rPr>
            </w:pPr>
            <w:r>
              <w:rPr>
                <w:b/>
              </w:rPr>
              <w:t>0</w:t>
            </w:r>
          </w:p>
        </w:tc>
      </w:tr>
      <w:tr w:rsidR="00BF767C" w:rsidRPr="00E274AD" w:rsidTr="00BF767C">
        <w:trPr>
          <w:trHeight w:val="1129"/>
          <w:jc w:val="center"/>
        </w:trPr>
        <w:tc>
          <w:tcPr>
            <w:tcW w:w="1470" w:type="dxa"/>
            <w:shd w:val="clear" w:color="auto" w:fill="auto"/>
            <w:vAlign w:val="center"/>
          </w:tcPr>
          <w:p w:rsidR="00BF767C" w:rsidRPr="00E274AD" w:rsidRDefault="00BF767C" w:rsidP="00BF767C">
            <w:pPr>
              <w:jc w:val="center"/>
              <w:outlineLvl w:val="2"/>
              <w:rPr>
                <w:bCs/>
              </w:rPr>
            </w:pPr>
            <w:r>
              <w:rPr>
                <w:b/>
                <w:bCs/>
              </w:rPr>
              <w:t>03</w:t>
            </w:r>
            <w:r w:rsidRPr="00E46997">
              <w:rPr>
                <w:b/>
                <w:bCs/>
              </w:rPr>
              <w:t>00000000</w:t>
            </w:r>
          </w:p>
        </w:tc>
        <w:tc>
          <w:tcPr>
            <w:tcW w:w="5765" w:type="dxa"/>
            <w:shd w:val="clear" w:color="auto" w:fill="auto"/>
            <w:vAlign w:val="center"/>
          </w:tcPr>
          <w:p w:rsidR="00BF767C" w:rsidRPr="00CE2DB3" w:rsidRDefault="00BF767C" w:rsidP="00BF767C">
            <w:pPr>
              <w:outlineLvl w:val="2"/>
              <w:rPr>
                <w:bCs/>
              </w:rPr>
            </w:pPr>
            <w:r w:rsidRPr="00CE2DB3">
              <w:rPr>
                <w:b/>
                <w:bCs/>
              </w:rPr>
              <w:t>Муниципальная программа «Модернизация и развитие сети автомобильных дорог местного значения в границах населенных пунктов</w:t>
            </w:r>
            <w:r w:rsidRPr="00CE2DB3">
              <w:rPr>
                <w:b/>
              </w:rPr>
              <w:t xml:space="preserve"> Русско-Камешкирского</w:t>
            </w:r>
            <w:r w:rsidRPr="00CE2DB3">
              <w:rPr>
                <w:b/>
                <w:bCs/>
              </w:rPr>
              <w:t xml:space="preserve"> сельсовета Камешкирского района Пензенской области на 2014-2020 годы»</w:t>
            </w:r>
          </w:p>
        </w:tc>
        <w:tc>
          <w:tcPr>
            <w:tcW w:w="1488" w:type="dxa"/>
            <w:shd w:val="clear" w:color="auto" w:fill="auto"/>
            <w:vAlign w:val="center"/>
          </w:tcPr>
          <w:p w:rsidR="00BF767C" w:rsidRPr="007C3669" w:rsidRDefault="00BF767C" w:rsidP="00BF767C">
            <w:pPr>
              <w:jc w:val="center"/>
              <w:outlineLvl w:val="2"/>
              <w:rPr>
                <w:b/>
                <w:bCs/>
              </w:rPr>
            </w:pPr>
            <w:r>
              <w:rPr>
                <w:b/>
              </w:rPr>
              <w:t>6313,000</w:t>
            </w:r>
          </w:p>
        </w:tc>
        <w:tc>
          <w:tcPr>
            <w:tcW w:w="1458" w:type="dxa"/>
            <w:shd w:val="clear" w:color="auto" w:fill="auto"/>
            <w:vAlign w:val="center"/>
          </w:tcPr>
          <w:p w:rsidR="00BF767C" w:rsidRPr="000231DB" w:rsidRDefault="00BF767C" w:rsidP="00BF767C">
            <w:pPr>
              <w:jc w:val="center"/>
              <w:outlineLvl w:val="2"/>
              <w:rPr>
                <w:b/>
                <w:bCs/>
              </w:rPr>
            </w:pPr>
            <w:r>
              <w:rPr>
                <w:b/>
                <w:bCs/>
              </w:rPr>
              <w:t>678,750</w:t>
            </w:r>
          </w:p>
        </w:tc>
        <w:tc>
          <w:tcPr>
            <w:tcW w:w="1504" w:type="dxa"/>
            <w:shd w:val="clear" w:color="auto" w:fill="auto"/>
            <w:vAlign w:val="center"/>
          </w:tcPr>
          <w:p w:rsidR="00BF767C" w:rsidRPr="000231DB" w:rsidRDefault="00BF767C" w:rsidP="00BF767C">
            <w:pPr>
              <w:jc w:val="center"/>
              <w:outlineLvl w:val="2"/>
              <w:rPr>
                <w:b/>
                <w:bCs/>
              </w:rPr>
            </w:pPr>
            <w:r>
              <w:rPr>
                <w:b/>
                <w:bCs/>
              </w:rPr>
              <w:t>678,750</w:t>
            </w:r>
          </w:p>
        </w:tc>
        <w:tc>
          <w:tcPr>
            <w:tcW w:w="1361" w:type="dxa"/>
            <w:shd w:val="clear" w:color="auto" w:fill="auto"/>
            <w:noWrap/>
            <w:vAlign w:val="center"/>
          </w:tcPr>
          <w:p w:rsidR="00BF767C" w:rsidRPr="000231DB" w:rsidRDefault="00BF767C" w:rsidP="00BF767C">
            <w:pPr>
              <w:jc w:val="center"/>
              <w:outlineLvl w:val="2"/>
              <w:rPr>
                <w:b/>
              </w:rPr>
            </w:pPr>
            <w:r>
              <w:rPr>
                <w:b/>
              </w:rPr>
              <w:t>64,7</w:t>
            </w:r>
          </w:p>
        </w:tc>
        <w:tc>
          <w:tcPr>
            <w:tcW w:w="1587" w:type="dxa"/>
            <w:shd w:val="clear" w:color="auto" w:fill="auto"/>
            <w:noWrap/>
            <w:vAlign w:val="center"/>
          </w:tcPr>
          <w:p w:rsidR="00BF767C" w:rsidRPr="000231DB" w:rsidRDefault="00BF767C" w:rsidP="00BF767C">
            <w:pPr>
              <w:jc w:val="center"/>
              <w:outlineLvl w:val="2"/>
              <w:rPr>
                <w:b/>
              </w:rPr>
            </w:pPr>
            <w:r>
              <w:rPr>
                <w:b/>
              </w:rPr>
              <w:t>100,0</w:t>
            </w:r>
          </w:p>
        </w:tc>
      </w:tr>
      <w:tr w:rsidR="00BF767C" w:rsidRPr="00E274AD" w:rsidTr="00BF767C">
        <w:trPr>
          <w:trHeight w:val="1266"/>
          <w:jc w:val="center"/>
        </w:trPr>
        <w:tc>
          <w:tcPr>
            <w:tcW w:w="1470" w:type="dxa"/>
            <w:shd w:val="clear" w:color="auto" w:fill="auto"/>
            <w:vAlign w:val="center"/>
          </w:tcPr>
          <w:p w:rsidR="00BF767C" w:rsidRPr="00EC1849" w:rsidRDefault="00BF767C" w:rsidP="00BF767C">
            <w:pPr>
              <w:jc w:val="center"/>
              <w:outlineLvl w:val="2"/>
              <w:rPr>
                <w:bCs/>
              </w:rPr>
            </w:pPr>
            <w:r w:rsidRPr="00EC1849">
              <w:rPr>
                <w:bCs/>
              </w:rPr>
              <w:t>0310000000</w:t>
            </w:r>
          </w:p>
        </w:tc>
        <w:tc>
          <w:tcPr>
            <w:tcW w:w="5765" w:type="dxa"/>
            <w:shd w:val="clear" w:color="auto" w:fill="auto"/>
            <w:vAlign w:val="center"/>
          </w:tcPr>
          <w:p w:rsidR="00BF767C" w:rsidRPr="00EC1849" w:rsidRDefault="00BF767C" w:rsidP="00BF767C">
            <w:pPr>
              <w:outlineLvl w:val="2"/>
              <w:rPr>
                <w:bCs/>
              </w:rPr>
            </w:pPr>
            <w:r w:rsidRPr="00EC1849">
              <w:rPr>
                <w:bCs/>
              </w:rPr>
              <w:t xml:space="preserve">Подпрограмма «Содержание улично-дорожной сети населенных пунктов </w:t>
            </w:r>
            <w:r w:rsidRPr="00EC1849">
              <w:t>Русско-Камешкирского</w:t>
            </w:r>
            <w:r w:rsidRPr="00EC1849">
              <w:rPr>
                <w:bCs/>
              </w:rPr>
              <w:t xml:space="preserve"> сельсовета Камешкирского района</w:t>
            </w:r>
            <w:r>
              <w:rPr>
                <w:bCs/>
              </w:rPr>
              <w:t xml:space="preserve"> Пензенской области на 2014-2022</w:t>
            </w:r>
            <w:r w:rsidRPr="00EC1849">
              <w:rPr>
                <w:bCs/>
              </w:rPr>
              <w:t xml:space="preserve"> годы»</w:t>
            </w:r>
          </w:p>
        </w:tc>
        <w:tc>
          <w:tcPr>
            <w:tcW w:w="1488" w:type="dxa"/>
            <w:shd w:val="clear" w:color="auto" w:fill="auto"/>
            <w:vAlign w:val="center"/>
          </w:tcPr>
          <w:p w:rsidR="00BF767C" w:rsidRPr="00212E52" w:rsidRDefault="00BF767C" w:rsidP="00BF767C">
            <w:pPr>
              <w:jc w:val="center"/>
              <w:outlineLvl w:val="0"/>
              <w:rPr>
                <w:b/>
                <w:bCs/>
              </w:rPr>
            </w:pPr>
            <w:r w:rsidRPr="00212E52">
              <w:rPr>
                <w:b/>
              </w:rPr>
              <w:t>1049,842</w:t>
            </w:r>
          </w:p>
        </w:tc>
        <w:tc>
          <w:tcPr>
            <w:tcW w:w="1458" w:type="dxa"/>
            <w:shd w:val="clear" w:color="auto" w:fill="auto"/>
            <w:vAlign w:val="center"/>
          </w:tcPr>
          <w:p w:rsidR="00BF767C" w:rsidRPr="00212E52" w:rsidRDefault="00BF767C" w:rsidP="00BF767C">
            <w:pPr>
              <w:jc w:val="center"/>
              <w:rPr>
                <w:b/>
              </w:rPr>
            </w:pPr>
            <w:r w:rsidRPr="00212E52">
              <w:rPr>
                <w:b/>
                <w:bCs/>
              </w:rPr>
              <w:t>678,750</w:t>
            </w:r>
          </w:p>
        </w:tc>
        <w:tc>
          <w:tcPr>
            <w:tcW w:w="1504" w:type="dxa"/>
            <w:shd w:val="clear" w:color="auto" w:fill="auto"/>
            <w:vAlign w:val="center"/>
          </w:tcPr>
          <w:p w:rsidR="00BF767C" w:rsidRPr="00212E52" w:rsidRDefault="00BF767C" w:rsidP="00BF767C">
            <w:pPr>
              <w:jc w:val="center"/>
              <w:rPr>
                <w:b/>
              </w:rPr>
            </w:pPr>
            <w:r w:rsidRPr="00212E52">
              <w:rPr>
                <w:b/>
                <w:bCs/>
              </w:rPr>
              <w:t>678,750</w:t>
            </w:r>
          </w:p>
        </w:tc>
        <w:tc>
          <w:tcPr>
            <w:tcW w:w="1361" w:type="dxa"/>
            <w:shd w:val="clear" w:color="auto" w:fill="auto"/>
            <w:noWrap/>
            <w:vAlign w:val="center"/>
          </w:tcPr>
          <w:p w:rsidR="00BF767C" w:rsidRPr="00212E52" w:rsidRDefault="00BF767C" w:rsidP="00BF767C">
            <w:pPr>
              <w:jc w:val="center"/>
              <w:outlineLvl w:val="0"/>
              <w:rPr>
                <w:b/>
              </w:rPr>
            </w:pPr>
            <w:r w:rsidRPr="00212E52">
              <w:rPr>
                <w:b/>
              </w:rPr>
              <w:t>64,7</w:t>
            </w:r>
          </w:p>
        </w:tc>
        <w:tc>
          <w:tcPr>
            <w:tcW w:w="1587" w:type="dxa"/>
            <w:shd w:val="clear" w:color="auto" w:fill="auto"/>
            <w:noWrap/>
            <w:vAlign w:val="center"/>
          </w:tcPr>
          <w:p w:rsidR="00BF767C" w:rsidRPr="00212E52" w:rsidRDefault="00BF767C" w:rsidP="00BF767C">
            <w:pPr>
              <w:jc w:val="center"/>
              <w:outlineLvl w:val="0"/>
              <w:rPr>
                <w:b/>
              </w:rPr>
            </w:pPr>
            <w:r w:rsidRPr="00212E52">
              <w:rPr>
                <w:b/>
              </w:rPr>
              <w:t>100,0</w:t>
            </w:r>
          </w:p>
        </w:tc>
      </w:tr>
      <w:tr w:rsidR="00BF767C" w:rsidRPr="00E274AD" w:rsidTr="00BF767C">
        <w:trPr>
          <w:trHeight w:val="568"/>
          <w:jc w:val="center"/>
        </w:trPr>
        <w:tc>
          <w:tcPr>
            <w:tcW w:w="1470" w:type="dxa"/>
            <w:shd w:val="clear" w:color="auto" w:fill="auto"/>
            <w:vAlign w:val="center"/>
          </w:tcPr>
          <w:p w:rsidR="00BF767C" w:rsidRPr="00E274AD" w:rsidRDefault="00BF767C" w:rsidP="00BF767C">
            <w:pPr>
              <w:outlineLvl w:val="1"/>
              <w:rPr>
                <w:bCs/>
              </w:rPr>
            </w:pPr>
            <w:r>
              <w:rPr>
                <w:bCs/>
              </w:rPr>
              <w:t>03101</w:t>
            </w:r>
            <w:r w:rsidRPr="00EC1849">
              <w:rPr>
                <w:bCs/>
              </w:rPr>
              <w:t>00000</w:t>
            </w:r>
          </w:p>
        </w:tc>
        <w:tc>
          <w:tcPr>
            <w:tcW w:w="5765" w:type="dxa"/>
            <w:shd w:val="clear" w:color="auto" w:fill="auto"/>
            <w:vAlign w:val="center"/>
          </w:tcPr>
          <w:p w:rsidR="00BF767C" w:rsidRPr="00882064" w:rsidRDefault="00BF767C" w:rsidP="00BF767C">
            <w:pPr>
              <w:outlineLvl w:val="1"/>
              <w:rPr>
                <w:bCs/>
              </w:rPr>
            </w:pPr>
            <w:r w:rsidRPr="00882064">
              <w:t>Основное мероприятие «Мероприятия дорожного хозяйства на автомобильных дорогах общего пользования местного значения»</w:t>
            </w:r>
          </w:p>
        </w:tc>
        <w:tc>
          <w:tcPr>
            <w:tcW w:w="1488" w:type="dxa"/>
            <w:shd w:val="clear" w:color="auto" w:fill="auto"/>
            <w:vAlign w:val="center"/>
          </w:tcPr>
          <w:p w:rsidR="00BF767C" w:rsidRPr="000231DB" w:rsidRDefault="00BF767C" w:rsidP="00BF767C">
            <w:pPr>
              <w:jc w:val="center"/>
              <w:outlineLvl w:val="0"/>
              <w:rPr>
                <w:b/>
                <w:bCs/>
              </w:rPr>
            </w:pPr>
            <w:r>
              <w:t>1049,842</w:t>
            </w:r>
          </w:p>
        </w:tc>
        <w:tc>
          <w:tcPr>
            <w:tcW w:w="1458" w:type="dxa"/>
            <w:shd w:val="clear" w:color="auto" w:fill="auto"/>
            <w:vAlign w:val="center"/>
          </w:tcPr>
          <w:p w:rsidR="00BF767C" w:rsidRDefault="00BF767C" w:rsidP="00BF767C">
            <w:pPr>
              <w:jc w:val="center"/>
            </w:pPr>
            <w:r>
              <w:rPr>
                <w:bCs/>
              </w:rPr>
              <w:t>678,750</w:t>
            </w:r>
          </w:p>
        </w:tc>
        <w:tc>
          <w:tcPr>
            <w:tcW w:w="1504" w:type="dxa"/>
            <w:shd w:val="clear" w:color="auto" w:fill="auto"/>
            <w:vAlign w:val="center"/>
          </w:tcPr>
          <w:p w:rsidR="00BF767C" w:rsidRDefault="00BF767C" w:rsidP="00BF767C">
            <w:pPr>
              <w:jc w:val="center"/>
            </w:pPr>
            <w:r>
              <w:rPr>
                <w:bCs/>
              </w:rPr>
              <w:t>678,750</w:t>
            </w:r>
          </w:p>
        </w:tc>
        <w:tc>
          <w:tcPr>
            <w:tcW w:w="1361" w:type="dxa"/>
            <w:shd w:val="clear" w:color="auto" w:fill="auto"/>
            <w:noWrap/>
            <w:vAlign w:val="center"/>
          </w:tcPr>
          <w:p w:rsidR="00BF767C" w:rsidRPr="005602F0" w:rsidRDefault="00BF767C" w:rsidP="00BF767C">
            <w:pPr>
              <w:jc w:val="center"/>
              <w:outlineLvl w:val="0"/>
            </w:pPr>
            <w:r>
              <w:t>64,7</w:t>
            </w:r>
          </w:p>
        </w:tc>
        <w:tc>
          <w:tcPr>
            <w:tcW w:w="1587" w:type="dxa"/>
            <w:shd w:val="clear" w:color="auto" w:fill="auto"/>
            <w:noWrap/>
            <w:vAlign w:val="center"/>
          </w:tcPr>
          <w:p w:rsidR="00BF767C" w:rsidRPr="005602F0" w:rsidRDefault="00BF767C" w:rsidP="00BF767C">
            <w:pPr>
              <w:jc w:val="center"/>
              <w:outlineLvl w:val="0"/>
            </w:pPr>
            <w:r>
              <w:t>100,0</w:t>
            </w:r>
          </w:p>
        </w:tc>
      </w:tr>
      <w:tr w:rsidR="00BF767C" w:rsidRPr="00E274AD" w:rsidTr="00BF767C">
        <w:trPr>
          <w:trHeight w:val="548"/>
          <w:jc w:val="center"/>
        </w:trPr>
        <w:tc>
          <w:tcPr>
            <w:tcW w:w="1470" w:type="dxa"/>
            <w:shd w:val="clear" w:color="auto" w:fill="auto"/>
            <w:vAlign w:val="center"/>
          </w:tcPr>
          <w:p w:rsidR="00BF767C" w:rsidRPr="00E274AD" w:rsidRDefault="00BF767C" w:rsidP="00BF767C">
            <w:pPr>
              <w:jc w:val="center"/>
              <w:outlineLvl w:val="2"/>
              <w:rPr>
                <w:bCs/>
              </w:rPr>
            </w:pPr>
            <w:r>
              <w:rPr>
                <w:bCs/>
              </w:rPr>
              <w:t>0310146030</w:t>
            </w:r>
          </w:p>
        </w:tc>
        <w:tc>
          <w:tcPr>
            <w:tcW w:w="5765" w:type="dxa"/>
            <w:shd w:val="clear" w:color="auto" w:fill="auto"/>
            <w:vAlign w:val="center"/>
          </w:tcPr>
          <w:p w:rsidR="00BF767C" w:rsidRPr="00882064" w:rsidRDefault="00BF767C" w:rsidP="00BF767C">
            <w:pPr>
              <w:outlineLvl w:val="2"/>
              <w:rPr>
                <w:bCs/>
              </w:rPr>
            </w:pPr>
            <w:r w:rsidRPr="00882064">
              <w:rPr>
                <w:bCs/>
              </w:rPr>
              <w:t xml:space="preserve">Содержание автомобильных дорог и искусственных сооружений на них за счет ассигнований муниципального дорожного фонда </w:t>
            </w:r>
            <w:r w:rsidRPr="00882064">
              <w:t>Русско-Камешкирского</w:t>
            </w:r>
            <w:r w:rsidRPr="00882064">
              <w:rPr>
                <w:bCs/>
              </w:rPr>
              <w:t xml:space="preserve"> сельсовета Камешкирского района </w:t>
            </w:r>
            <w:r w:rsidRPr="00882064">
              <w:rPr>
                <w:bCs/>
              </w:rPr>
              <w:lastRenderedPageBreak/>
              <w:t>Пензенской обла</w:t>
            </w:r>
            <w:r>
              <w:rPr>
                <w:bCs/>
              </w:rPr>
              <w:t>сти</w:t>
            </w:r>
          </w:p>
        </w:tc>
        <w:tc>
          <w:tcPr>
            <w:tcW w:w="1488" w:type="dxa"/>
            <w:shd w:val="clear" w:color="auto" w:fill="auto"/>
            <w:vAlign w:val="center"/>
          </w:tcPr>
          <w:p w:rsidR="00BF767C" w:rsidRPr="000231DB" w:rsidRDefault="00BF767C" w:rsidP="00BF767C">
            <w:pPr>
              <w:jc w:val="center"/>
              <w:outlineLvl w:val="0"/>
              <w:rPr>
                <w:b/>
                <w:bCs/>
              </w:rPr>
            </w:pPr>
            <w:r>
              <w:lastRenderedPageBreak/>
              <w:t>1049,842</w:t>
            </w:r>
          </w:p>
        </w:tc>
        <w:tc>
          <w:tcPr>
            <w:tcW w:w="1458" w:type="dxa"/>
            <w:shd w:val="clear" w:color="auto" w:fill="auto"/>
            <w:vAlign w:val="center"/>
          </w:tcPr>
          <w:p w:rsidR="00BF767C" w:rsidRDefault="00BF767C" w:rsidP="00BF767C">
            <w:pPr>
              <w:jc w:val="center"/>
            </w:pPr>
            <w:r>
              <w:rPr>
                <w:bCs/>
              </w:rPr>
              <w:t>678,750</w:t>
            </w:r>
          </w:p>
        </w:tc>
        <w:tc>
          <w:tcPr>
            <w:tcW w:w="1504" w:type="dxa"/>
            <w:shd w:val="clear" w:color="auto" w:fill="auto"/>
            <w:vAlign w:val="center"/>
          </w:tcPr>
          <w:p w:rsidR="00BF767C" w:rsidRDefault="00BF767C" w:rsidP="00BF767C">
            <w:pPr>
              <w:jc w:val="center"/>
            </w:pPr>
            <w:r>
              <w:rPr>
                <w:bCs/>
              </w:rPr>
              <w:t>678,750</w:t>
            </w:r>
          </w:p>
        </w:tc>
        <w:tc>
          <w:tcPr>
            <w:tcW w:w="1361" w:type="dxa"/>
            <w:shd w:val="clear" w:color="auto" w:fill="auto"/>
            <w:noWrap/>
            <w:vAlign w:val="center"/>
          </w:tcPr>
          <w:p w:rsidR="00BF767C" w:rsidRPr="005602F0" w:rsidRDefault="00BF767C" w:rsidP="00BF767C">
            <w:pPr>
              <w:jc w:val="center"/>
              <w:outlineLvl w:val="0"/>
            </w:pPr>
            <w:r>
              <w:t>64,7</w:t>
            </w:r>
          </w:p>
        </w:tc>
        <w:tc>
          <w:tcPr>
            <w:tcW w:w="1587" w:type="dxa"/>
            <w:shd w:val="clear" w:color="auto" w:fill="auto"/>
            <w:noWrap/>
            <w:vAlign w:val="center"/>
          </w:tcPr>
          <w:p w:rsidR="00BF767C" w:rsidRPr="005602F0" w:rsidRDefault="00BF767C" w:rsidP="00BF767C">
            <w:pPr>
              <w:jc w:val="center"/>
              <w:outlineLvl w:val="0"/>
            </w:pPr>
            <w:r>
              <w:t>100,0</w:t>
            </w:r>
          </w:p>
        </w:tc>
      </w:tr>
      <w:tr w:rsidR="00BF767C" w:rsidRPr="00E274AD" w:rsidTr="00BF767C">
        <w:trPr>
          <w:trHeight w:val="548"/>
          <w:jc w:val="center"/>
        </w:trPr>
        <w:tc>
          <w:tcPr>
            <w:tcW w:w="1470" w:type="dxa"/>
            <w:shd w:val="clear" w:color="auto" w:fill="auto"/>
            <w:vAlign w:val="center"/>
          </w:tcPr>
          <w:p w:rsidR="00BF767C" w:rsidRPr="00EC1849" w:rsidRDefault="00BF767C" w:rsidP="00BF767C">
            <w:pPr>
              <w:jc w:val="center"/>
              <w:outlineLvl w:val="2"/>
              <w:rPr>
                <w:bCs/>
              </w:rPr>
            </w:pPr>
            <w:r>
              <w:rPr>
                <w:bCs/>
              </w:rPr>
              <w:lastRenderedPageBreak/>
              <w:t>032</w:t>
            </w:r>
            <w:r w:rsidRPr="00EC1849">
              <w:rPr>
                <w:bCs/>
              </w:rPr>
              <w:t>0000000</w:t>
            </w:r>
          </w:p>
        </w:tc>
        <w:tc>
          <w:tcPr>
            <w:tcW w:w="5765" w:type="dxa"/>
            <w:shd w:val="clear" w:color="auto" w:fill="auto"/>
            <w:vAlign w:val="center"/>
          </w:tcPr>
          <w:p w:rsidR="00BF767C" w:rsidRPr="00882064" w:rsidRDefault="00BF767C" w:rsidP="00BF767C">
            <w:pPr>
              <w:outlineLvl w:val="2"/>
              <w:rPr>
                <w:bCs/>
              </w:rPr>
            </w:pPr>
            <w:r w:rsidRPr="00AB11FC">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на 2014-2022 годы»</w:t>
            </w:r>
          </w:p>
        </w:tc>
        <w:tc>
          <w:tcPr>
            <w:tcW w:w="1488" w:type="dxa"/>
            <w:shd w:val="clear" w:color="auto" w:fill="auto"/>
            <w:vAlign w:val="center"/>
          </w:tcPr>
          <w:p w:rsidR="00BF767C" w:rsidRPr="00212E52" w:rsidRDefault="00BF767C" w:rsidP="00BF767C">
            <w:pPr>
              <w:jc w:val="center"/>
              <w:rPr>
                <w:b/>
              </w:rPr>
            </w:pPr>
            <w:r w:rsidRPr="00212E52">
              <w:rPr>
                <w:b/>
              </w:rPr>
              <w:t>5263,158</w:t>
            </w:r>
          </w:p>
        </w:tc>
        <w:tc>
          <w:tcPr>
            <w:tcW w:w="1458" w:type="dxa"/>
            <w:shd w:val="clear" w:color="auto" w:fill="auto"/>
            <w:vAlign w:val="center"/>
          </w:tcPr>
          <w:p w:rsidR="00BF767C" w:rsidRPr="005602F0" w:rsidRDefault="00BF767C" w:rsidP="00BF767C">
            <w:pPr>
              <w:jc w:val="center"/>
              <w:outlineLvl w:val="0"/>
              <w:rPr>
                <w:b/>
                <w:bCs/>
              </w:rPr>
            </w:pPr>
            <w:r w:rsidRPr="005602F0">
              <w:rPr>
                <w:b/>
                <w:bCs/>
              </w:rPr>
              <w:t>0,000</w:t>
            </w:r>
          </w:p>
        </w:tc>
        <w:tc>
          <w:tcPr>
            <w:tcW w:w="1504" w:type="dxa"/>
            <w:shd w:val="clear" w:color="auto" w:fill="auto"/>
            <w:vAlign w:val="center"/>
          </w:tcPr>
          <w:p w:rsidR="00BF767C" w:rsidRDefault="00BF767C" w:rsidP="00BF767C">
            <w:pPr>
              <w:jc w:val="center"/>
              <w:outlineLvl w:val="0"/>
              <w:rPr>
                <w:b/>
                <w:bCs/>
              </w:rPr>
            </w:pPr>
            <w:r>
              <w:rPr>
                <w:b/>
                <w:bCs/>
              </w:rPr>
              <w:t>0,000</w:t>
            </w:r>
          </w:p>
        </w:tc>
        <w:tc>
          <w:tcPr>
            <w:tcW w:w="1361" w:type="dxa"/>
            <w:shd w:val="clear" w:color="auto" w:fill="auto"/>
            <w:noWrap/>
            <w:vAlign w:val="center"/>
          </w:tcPr>
          <w:p w:rsidR="00BF767C" w:rsidRDefault="00BF767C" w:rsidP="00BF767C">
            <w:pPr>
              <w:jc w:val="center"/>
              <w:outlineLvl w:val="0"/>
              <w:rPr>
                <w:b/>
              </w:rPr>
            </w:pPr>
            <w:r>
              <w:rPr>
                <w:b/>
              </w:rPr>
              <w:t>0,0</w:t>
            </w:r>
          </w:p>
        </w:tc>
        <w:tc>
          <w:tcPr>
            <w:tcW w:w="1587" w:type="dxa"/>
            <w:shd w:val="clear" w:color="auto" w:fill="auto"/>
            <w:noWrap/>
            <w:vAlign w:val="center"/>
          </w:tcPr>
          <w:p w:rsidR="00BF767C" w:rsidRDefault="00BF767C" w:rsidP="00BF767C">
            <w:pPr>
              <w:jc w:val="center"/>
              <w:outlineLvl w:val="0"/>
              <w:rPr>
                <w:b/>
              </w:rPr>
            </w:pPr>
            <w:r>
              <w:rPr>
                <w:b/>
              </w:rPr>
              <w:t>0,0</w:t>
            </w:r>
          </w:p>
        </w:tc>
      </w:tr>
      <w:tr w:rsidR="00BF767C" w:rsidRPr="00E274AD" w:rsidTr="00BF767C">
        <w:trPr>
          <w:trHeight w:val="548"/>
          <w:jc w:val="center"/>
        </w:trPr>
        <w:tc>
          <w:tcPr>
            <w:tcW w:w="1470" w:type="dxa"/>
            <w:shd w:val="clear" w:color="auto" w:fill="auto"/>
            <w:vAlign w:val="center"/>
          </w:tcPr>
          <w:p w:rsidR="00BF767C" w:rsidRPr="00E274AD" w:rsidRDefault="00BF767C" w:rsidP="00BF767C">
            <w:pPr>
              <w:outlineLvl w:val="1"/>
              <w:rPr>
                <w:bCs/>
              </w:rPr>
            </w:pPr>
            <w:r>
              <w:rPr>
                <w:bCs/>
              </w:rPr>
              <w:t>03201</w:t>
            </w:r>
            <w:r w:rsidRPr="00EC1849">
              <w:rPr>
                <w:bCs/>
              </w:rPr>
              <w:t>00000</w:t>
            </w:r>
          </w:p>
        </w:tc>
        <w:tc>
          <w:tcPr>
            <w:tcW w:w="5765" w:type="dxa"/>
            <w:shd w:val="clear" w:color="auto" w:fill="auto"/>
            <w:vAlign w:val="bottom"/>
          </w:tcPr>
          <w:p w:rsidR="00BF767C" w:rsidRPr="005602F0" w:rsidRDefault="00BF767C" w:rsidP="00BF767C">
            <w:pPr>
              <w:rPr>
                <w:bCs/>
                <w:sz w:val="22"/>
                <w:szCs w:val="22"/>
              </w:rPr>
            </w:pPr>
            <w:r w:rsidRPr="005602F0">
              <w:rPr>
                <w:bCs/>
                <w:sz w:val="22"/>
                <w:szCs w:val="22"/>
              </w:rPr>
              <w:t>Основное мероприятие «Мероприятия дорожного хозяйства на автомобильных дорогах общего пользования местного значения»</w:t>
            </w:r>
          </w:p>
        </w:tc>
        <w:tc>
          <w:tcPr>
            <w:tcW w:w="1488" w:type="dxa"/>
            <w:shd w:val="clear" w:color="auto" w:fill="auto"/>
            <w:vAlign w:val="center"/>
          </w:tcPr>
          <w:p w:rsidR="00BF767C" w:rsidRDefault="00BF767C" w:rsidP="00BF767C">
            <w:pPr>
              <w:jc w:val="center"/>
            </w:pPr>
            <w:r w:rsidRPr="00AF62E6">
              <w:t>5263,158</w:t>
            </w:r>
          </w:p>
        </w:tc>
        <w:tc>
          <w:tcPr>
            <w:tcW w:w="1458" w:type="dxa"/>
            <w:shd w:val="clear" w:color="auto" w:fill="auto"/>
            <w:vAlign w:val="center"/>
          </w:tcPr>
          <w:p w:rsidR="00BF767C" w:rsidRPr="005602F0" w:rsidRDefault="00BF767C" w:rsidP="00BF767C">
            <w:pPr>
              <w:jc w:val="center"/>
            </w:pPr>
            <w:r w:rsidRPr="005602F0">
              <w:rPr>
                <w:bCs/>
              </w:rPr>
              <w:t>0,000</w:t>
            </w:r>
          </w:p>
        </w:tc>
        <w:tc>
          <w:tcPr>
            <w:tcW w:w="1504" w:type="dxa"/>
            <w:shd w:val="clear" w:color="auto" w:fill="auto"/>
            <w:vAlign w:val="center"/>
          </w:tcPr>
          <w:p w:rsidR="00BF767C" w:rsidRPr="005602F0" w:rsidRDefault="00BF767C" w:rsidP="00BF767C">
            <w:pPr>
              <w:jc w:val="center"/>
            </w:pPr>
            <w:r w:rsidRPr="005602F0">
              <w:rPr>
                <w:bCs/>
              </w:rPr>
              <w:t>0,000</w:t>
            </w:r>
          </w:p>
        </w:tc>
        <w:tc>
          <w:tcPr>
            <w:tcW w:w="1361" w:type="dxa"/>
            <w:shd w:val="clear" w:color="auto" w:fill="auto"/>
            <w:noWrap/>
            <w:vAlign w:val="center"/>
          </w:tcPr>
          <w:p w:rsidR="00BF767C" w:rsidRPr="005602F0" w:rsidRDefault="00BF767C" w:rsidP="00BF767C">
            <w:pPr>
              <w:jc w:val="center"/>
              <w:outlineLvl w:val="0"/>
            </w:pPr>
            <w:r w:rsidRPr="005602F0">
              <w:t>0</w:t>
            </w:r>
            <w:r>
              <w:t>,0</w:t>
            </w:r>
          </w:p>
        </w:tc>
        <w:tc>
          <w:tcPr>
            <w:tcW w:w="1587" w:type="dxa"/>
            <w:shd w:val="clear" w:color="auto" w:fill="auto"/>
            <w:noWrap/>
            <w:vAlign w:val="center"/>
          </w:tcPr>
          <w:p w:rsidR="00BF767C" w:rsidRPr="005602F0" w:rsidRDefault="00BF767C" w:rsidP="00BF767C">
            <w:pPr>
              <w:jc w:val="center"/>
              <w:outlineLvl w:val="0"/>
            </w:pPr>
            <w:r w:rsidRPr="005602F0">
              <w:t>0</w:t>
            </w:r>
            <w:r>
              <w:t>,0</w:t>
            </w:r>
          </w:p>
        </w:tc>
      </w:tr>
      <w:tr w:rsidR="00BF767C" w:rsidRPr="00E274AD" w:rsidTr="00BF767C">
        <w:trPr>
          <w:trHeight w:val="426"/>
          <w:jc w:val="center"/>
        </w:trPr>
        <w:tc>
          <w:tcPr>
            <w:tcW w:w="1470" w:type="dxa"/>
            <w:shd w:val="clear" w:color="auto" w:fill="auto"/>
            <w:vAlign w:val="center"/>
          </w:tcPr>
          <w:p w:rsidR="00BF767C" w:rsidRPr="00276844" w:rsidRDefault="00BF767C" w:rsidP="00BF767C">
            <w:pPr>
              <w:jc w:val="center"/>
              <w:rPr>
                <w:bCs/>
                <w:lang w:val="en-US"/>
              </w:rPr>
            </w:pPr>
            <w:r>
              <w:rPr>
                <w:bCs/>
              </w:rPr>
              <w:t>03201</w:t>
            </w:r>
            <w:r>
              <w:rPr>
                <w:bCs/>
                <w:lang w:val="en-US"/>
              </w:rPr>
              <w:t>S3080</w:t>
            </w:r>
          </w:p>
        </w:tc>
        <w:tc>
          <w:tcPr>
            <w:tcW w:w="5765" w:type="dxa"/>
            <w:shd w:val="clear" w:color="auto" w:fill="auto"/>
            <w:vAlign w:val="center"/>
          </w:tcPr>
          <w:p w:rsidR="00BF767C" w:rsidRPr="00276844" w:rsidRDefault="00BF767C" w:rsidP="00BF767C">
            <w:pPr>
              <w:rPr>
                <w:bCs/>
              </w:rPr>
            </w:pPr>
            <w:r>
              <w:rPr>
                <w:bCs/>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w:t>
            </w:r>
            <w:proofErr w:type="spellStart"/>
            <w:r>
              <w:rPr>
                <w:bCs/>
              </w:rPr>
              <w:t>софинсирование</w:t>
            </w:r>
            <w:proofErr w:type="spellEnd"/>
            <w:r>
              <w:rPr>
                <w:bCs/>
              </w:rPr>
              <w:t xml:space="preserve"> строительства (реконструкции), капитального ремонта, ремонта и </w:t>
            </w:r>
            <w:proofErr w:type="gramStart"/>
            <w:r>
              <w:rPr>
                <w:bCs/>
              </w:rPr>
              <w:t>содержания</w:t>
            </w:r>
            <w:proofErr w:type="gramEnd"/>
            <w:r>
              <w:rPr>
                <w:bCs/>
              </w:rPr>
              <w:t xml:space="preserve"> автомобильных дорог общего пользования местного </w:t>
            </w:r>
            <w:proofErr w:type="spellStart"/>
            <w:r>
              <w:rPr>
                <w:bCs/>
              </w:rPr>
              <w:t>значеия</w:t>
            </w:r>
            <w:proofErr w:type="spellEnd"/>
            <w:r>
              <w:rPr>
                <w:bCs/>
              </w:rPr>
              <w:t>, а также на капитальный ремонт и ремонт дворовых территорий</w:t>
            </w:r>
          </w:p>
        </w:tc>
        <w:tc>
          <w:tcPr>
            <w:tcW w:w="1488" w:type="dxa"/>
            <w:shd w:val="clear" w:color="auto" w:fill="auto"/>
            <w:vAlign w:val="center"/>
          </w:tcPr>
          <w:p w:rsidR="00BF767C" w:rsidRPr="007C3669" w:rsidRDefault="00BF767C" w:rsidP="00BF767C">
            <w:pPr>
              <w:jc w:val="center"/>
              <w:rPr>
                <w:bCs/>
              </w:rPr>
            </w:pPr>
            <w:r>
              <w:t>5263,158</w:t>
            </w:r>
          </w:p>
        </w:tc>
        <w:tc>
          <w:tcPr>
            <w:tcW w:w="1458" w:type="dxa"/>
            <w:shd w:val="clear" w:color="auto" w:fill="auto"/>
            <w:vAlign w:val="center"/>
          </w:tcPr>
          <w:p w:rsidR="00BF767C" w:rsidRPr="005602F0" w:rsidRDefault="00BF767C" w:rsidP="00BF767C">
            <w:pPr>
              <w:jc w:val="center"/>
            </w:pPr>
            <w:r w:rsidRPr="005602F0">
              <w:rPr>
                <w:bCs/>
              </w:rPr>
              <w:t>0,000</w:t>
            </w:r>
          </w:p>
        </w:tc>
        <w:tc>
          <w:tcPr>
            <w:tcW w:w="1504" w:type="dxa"/>
            <w:shd w:val="clear" w:color="auto" w:fill="auto"/>
            <w:vAlign w:val="center"/>
          </w:tcPr>
          <w:p w:rsidR="00BF767C" w:rsidRPr="005602F0" w:rsidRDefault="00BF767C" w:rsidP="00BF767C">
            <w:pPr>
              <w:jc w:val="center"/>
            </w:pPr>
            <w:r w:rsidRPr="005602F0">
              <w:rPr>
                <w:bCs/>
              </w:rPr>
              <w:t>0,000</w:t>
            </w:r>
          </w:p>
        </w:tc>
        <w:tc>
          <w:tcPr>
            <w:tcW w:w="1361" w:type="dxa"/>
            <w:shd w:val="clear" w:color="auto" w:fill="auto"/>
            <w:noWrap/>
            <w:vAlign w:val="center"/>
          </w:tcPr>
          <w:p w:rsidR="00BF767C" w:rsidRPr="005602F0" w:rsidRDefault="00BF767C" w:rsidP="00BF767C">
            <w:pPr>
              <w:jc w:val="center"/>
            </w:pPr>
            <w:r w:rsidRPr="005602F0">
              <w:t>0</w:t>
            </w:r>
            <w:r>
              <w:t>,0</w:t>
            </w:r>
          </w:p>
        </w:tc>
        <w:tc>
          <w:tcPr>
            <w:tcW w:w="1587" w:type="dxa"/>
            <w:shd w:val="clear" w:color="auto" w:fill="auto"/>
            <w:noWrap/>
            <w:vAlign w:val="center"/>
          </w:tcPr>
          <w:p w:rsidR="00BF767C" w:rsidRPr="005602F0" w:rsidRDefault="00BF767C" w:rsidP="00BF767C">
            <w:pPr>
              <w:jc w:val="center"/>
            </w:pPr>
            <w:r w:rsidRPr="005602F0">
              <w:t>0</w:t>
            </w:r>
            <w:r>
              <w:t>,0</w:t>
            </w:r>
          </w:p>
        </w:tc>
      </w:tr>
      <w:tr w:rsidR="00BF767C" w:rsidRPr="00E274AD" w:rsidTr="00BF767C">
        <w:trPr>
          <w:trHeight w:val="1025"/>
          <w:jc w:val="center"/>
        </w:trPr>
        <w:tc>
          <w:tcPr>
            <w:tcW w:w="1470" w:type="dxa"/>
            <w:shd w:val="clear" w:color="auto" w:fill="auto"/>
            <w:vAlign w:val="center"/>
          </w:tcPr>
          <w:p w:rsidR="00BF767C" w:rsidRPr="00E274AD" w:rsidRDefault="00BF767C" w:rsidP="00BF767C">
            <w:pPr>
              <w:jc w:val="center"/>
              <w:outlineLvl w:val="1"/>
              <w:rPr>
                <w:bCs/>
              </w:rPr>
            </w:pPr>
            <w:r>
              <w:rPr>
                <w:b/>
                <w:bCs/>
              </w:rPr>
              <w:t>04</w:t>
            </w:r>
            <w:r w:rsidRPr="00E46997">
              <w:rPr>
                <w:b/>
                <w:bCs/>
              </w:rPr>
              <w:t>00000000</w:t>
            </w:r>
          </w:p>
        </w:tc>
        <w:tc>
          <w:tcPr>
            <w:tcW w:w="5765" w:type="dxa"/>
            <w:shd w:val="clear" w:color="auto" w:fill="auto"/>
            <w:vAlign w:val="center"/>
          </w:tcPr>
          <w:p w:rsidR="00BF767C" w:rsidRPr="00E9014F" w:rsidRDefault="00BF767C" w:rsidP="00BF767C">
            <w:pPr>
              <w:outlineLvl w:val="1"/>
              <w:rPr>
                <w:bCs/>
              </w:rPr>
            </w:pPr>
            <w:r w:rsidRPr="00E9014F">
              <w:rPr>
                <w:b/>
                <w:bCs/>
              </w:rPr>
              <w:t xml:space="preserve">Муниципальная программа «Обеспечение муниципального управления собственностью </w:t>
            </w:r>
            <w:r w:rsidRPr="00E9014F">
              <w:rPr>
                <w:b/>
              </w:rPr>
              <w:t>Русско-Камешкирского</w:t>
            </w:r>
            <w:r w:rsidRPr="00E9014F">
              <w:rPr>
                <w:b/>
                <w:bCs/>
              </w:rPr>
              <w:t xml:space="preserve"> сельсовета Камешкирского района Пензенской области на 2014-2020 годы»</w:t>
            </w:r>
          </w:p>
        </w:tc>
        <w:tc>
          <w:tcPr>
            <w:tcW w:w="1488" w:type="dxa"/>
            <w:shd w:val="clear" w:color="auto" w:fill="auto"/>
            <w:vAlign w:val="center"/>
          </w:tcPr>
          <w:p w:rsidR="00BF767C" w:rsidRPr="00A854EE" w:rsidRDefault="00BF767C" w:rsidP="00BF767C">
            <w:pPr>
              <w:jc w:val="center"/>
              <w:rPr>
                <w:b/>
                <w:bCs/>
              </w:rPr>
            </w:pPr>
            <w:r>
              <w:rPr>
                <w:b/>
                <w:bCs/>
              </w:rPr>
              <w:t>842,322</w:t>
            </w:r>
          </w:p>
        </w:tc>
        <w:tc>
          <w:tcPr>
            <w:tcW w:w="1458" w:type="dxa"/>
            <w:shd w:val="clear" w:color="auto" w:fill="auto"/>
            <w:vAlign w:val="center"/>
          </w:tcPr>
          <w:p w:rsidR="00BF767C" w:rsidRPr="000231DB" w:rsidRDefault="00BF767C" w:rsidP="00BF767C">
            <w:pPr>
              <w:jc w:val="center"/>
              <w:rPr>
                <w:b/>
                <w:bCs/>
              </w:rPr>
            </w:pPr>
            <w:r>
              <w:rPr>
                <w:b/>
                <w:bCs/>
              </w:rPr>
              <w:t>194,031</w:t>
            </w:r>
          </w:p>
        </w:tc>
        <w:tc>
          <w:tcPr>
            <w:tcW w:w="1504" w:type="dxa"/>
            <w:shd w:val="clear" w:color="auto" w:fill="auto"/>
            <w:vAlign w:val="center"/>
          </w:tcPr>
          <w:p w:rsidR="00BF767C" w:rsidRPr="000231DB" w:rsidRDefault="00BF767C" w:rsidP="00BF767C">
            <w:pPr>
              <w:jc w:val="center"/>
              <w:rPr>
                <w:b/>
                <w:bCs/>
              </w:rPr>
            </w:pPr>
            <w:r>
              <w:rPr>
                <w:b/>
                <w:bCs/>
              </w:rPr>
              <w:t>194,031</w:t>
            </w:r>
          </w:p>
        </w:tc>
        <w:tc>
          <w:tcPr>
            <w:tcW w:w="1361" w:type="dxa"/>
            <w:shd w:val="clear" w:color="auto" w:fill="auto"/>
            <w:noWrap/>
            <w:vAlign w:val="center"/>
          </w:tcPr>
          <w:p w:rsidR="00BF767C" w:rsidRPr="000231DB" w:rsidRDefault="00BF767C" w:rsidP="00BF767C">
            <w:pPr>
              <w:jc w:val="center"/>
              <w:rPr>
                <w:b/>
              </w:rPr>
            </w:pPr>
            <w:r>
              <w:rPr>
                <w:b/>
              </w:rPr>
              <w:t>23,0</w:t>
            </w:r>
          </w:p>
        </w:tc>
        <w:tc>
          <w:tcPr>
            <w:tcW w:w="1587" w:type="dxa"/>
            <w:shd w:val="clear" w:color="auto" w:fill="auto"/>
            <w:noWrap/>
            <w:vAlign w:val="center"/>
          </w:tcPr>
          <w:p w:rsidR="00BF767C" w:rsidRPr="000231DB" w:rsidRDefault="00BF767C" w:rsidP="00BF767C">
            <w:pPr>
              <w:jc w:val="center"/>
              <w:rPr>
                <w:b/>
              </w:rPr>
            </w:pPr>
            <w:r>
              <w:rPr>
                <w:b/>
              </w:rPr>
              <w:t>100,0</w:t>
            </w:r>
          </w:p>
        </w:tc>
      </w:tr>
      <w:tr w:rsidR="00BF767C" w:rsidRPr="00E274AD" w:rsidTr="00BF767C">
        <w:trPr>
          <w:trHeight w:val="772"/>
          <w:jc w:val="center"/>
        </w:trPr>
        <w:tc>
          <w:tcPr>
            <w:tcW w:w="1470" w:type="dxa"/>
            <w:shd w:val="clear" w:color="auto" w:fill="auto"/>
            <w:vAlign w:val="center"/>
          </w:tcPr>
          <w:p w:rsidR="00BF767C" w:rsidRPr="00E9014F" w:rsidRDefault="00BF767C" w:rsidP="00BF767C">
            <w:pPr>
              <w:jc w:val="center"/>
              <w:outlineLvl w:val="2"/>
              <w:rPr>
                <w:bCs/>
              </w:rPr>
            </w:pPr>
            <w:r w:rsidRPr="00E9014F">
              <w:rPr>
                <w:bCs/>
              </w:rPr>
              <w:t>0410000000</w:t>
            </w:r>
          </w:p>
        </w:tc>
        <w:tc>
          <w:tcPr>
            <w:tcW w:w="5765" w:type="dxa"/>
            <w:shd w:val="clear" w:color="auto" w:fill="auto"/>
            <w:vAlign w:val="center"/>
          </w:tcPr>
          <w:p w:rsidR="00BF767C" w:rsidRPr="00E9014F" w:rsidRDefault="00BF767C" w:rsidP="00BF767C">
            <w:pPr>
              <w:outlineLvl w:val="2"/>
              <w:rPr>
                <w:bCs/>
              </w:rPr>
            </w:pPr>
            <w:r w:rsidRPr="00E9014F">
              <w:rPr>
                <w:bCs/>
              </w:rPr>
              <w:t>Подпрограмма «Об управлении муниципальной собственностью</w:t>
            </w:r>
            <w:r w:rsidRPr="00E9014F">
              <w:t xml:space="preserve"> Русско-Камешкирского</w:t>
            </w:r>
            <w:r w:rsidRPr="00E9014F">
              <w:rPr>
                <w:bCs/>
              </w:rPr>
              <w:t xml:space="preserve"> сельсовета Камешкирского района Пензенской области на 2014-2020 годы»</w:t>
            </w:r>
          </w:p>
        </w:tc>
        <w:tc>
          <w:tcPr>
            <w:tcW w:w="1488" w:type="dxa"/>
            <w:shd w:val="clear" w:color="auto" w:fill="auto"/>
            <w:vAlign w:val="center"/>
          </w:tcPr>
          <w:p w:rsidR="00BF767C" w:rsidRPr="00A854EE" w:rsidRDefault="00BF767C" w:rsidP="00BF767C">
            <w:pPr>
              <w:jc w:val="center"/>
              <w:outlineLvl w:val="2"/>
              <w:rPr>
                <w:b/>
                <w:bCs/>
              </w:rPr>
            </w:pPr>
            <w:r>
              <w:rPr>
                <w:b/>
                <w:bCs/>
              </w:rPr>
              <w:t>842,322</w:t>
            </w:r>
          </w:p>
        </w:tc>
        <w:tc>
          <w:tcPr>
            <w:tcW w:w="1458" w:type="dxa"/>
            <w:shd w:val="clear" w:color="auto" w:fill="auto"/>
            <w:vAlign w:val="center"/>
          </w:tcPr>
          <w:p w:rsidR="00BF767C" w:rsidRPr="00525D06" w:rsidRDefault="00BF767C" w:rsidP="00BF767C">
            <w:pPr>
              <w:jc w:val="center"/>
              <w:outlineLvl w:val="2"/>
              <w:rPr>
                <w:b/>
                <w:bCs/>
              </w:rPr>
            </w:pPr>
            <w:r>
              <w:rPr>
                <w:b/>
                <w:bCs/>
              </w:rPr>
              <w:t>194,031</w:t>
            </w:r>
          </w:p>
        </w:tc>
        <w:tc>
          <w:tcPr>
            <w:tcW w:w="1504" w:type="dxa"/>
            <w:shd w:val="clear" w:color="auto" w:fill="auto"/>
            <w:vAlign w:val="center"/>
          </w:tcPr>
          <w:p w:rsidR="00BF767C" w:rsidRDefault="00BF767C" w:rsidP="00BF767C">
            <w:pPr>
              <w:jc w:val="center"/>
            </w:pPr>
            <w:r>
              <w:rPr>
                <w:b/>
                <w:bCs/>
              </w:rPr>
              <w:t>194,031</w:t>
            </w:r>
          </w:p>
        </w:tc>
        <w:tc>
          <w:tcPr>
            <w:tcW w:w="1361" w:type="dxa"/>
            <w:shd w:val="clear" w:color="auto" w:fill="auto"/>
            <w:noWrap/>
            <w:vAlign w:val="center"/>
          </w:tcPr>
          <w:p w:rsidR="00BF767C" w:rsidRPr="00525D06" w:rsidRDefault="00BF767C" w:rsidP="00BF767C">
            <w:pPr>
              <w:jc w:val="center"/>
              <w:outlineLvl w:val="2"/>
              <w:rPr>
                <w:b/>
              </w:rPr>
            </w:pPr>
            <w:r>
              <w:rPr>
                <w:b/>
              </w:rPr>
              <w:t>23,0</w:t>
            </w:r>
          </w:p>
        </w:tc>
        <w:tc>
          <w:tcPr>
            <w:tcW w:w="1587" w:type="dxa"/>
            <w:shd w:val="clear" w:color="auto" w:fill="auto"/>
            <w:noWrap/>
            <w:vAlign w:val="center"/>
          </w:tcPr>
          <w:p w:rsidR="00BF767C" w:rsidRPr="00525D06" w:rsidRDefault="00BF767C" w:rsidP="00BF767C">
            <w:pPr>
              <w:jc w:val="center"/>
              <w:outlineLvl w:val="2"/>
              <w:rPr>
                <w:b/>
              </w:rPr>
            </w:pPr>
            <w:r>
              <w:rPr>
                <w:b/>
              </w:rPr>
              <w:t>100,0</w:t>
            </w:r>
          </w:p>
        </w:tc>
      </w:tr>
      <w:tr w:rsidR="00BF767C" w:rsidRPr="00E274AD" w:rsidTr="00BF767C">
        <w:trPr>
          <w:trHeight w:val="874"/>
          <w:jc w:val="center"/>
        </w:trPr>
        <w:tc>
          <w:tcPr>
            <w:tcW w:w="1470" w:type="dxa"/>
            <w:shd w:val="clear" w:color="auto" w:fill="auto"/>
            <w:vAlign w:val="center"/>
          </w:tcPr>
          <w:p w:rsidR="00BF767C" w:rsidRPr="00E274AD" w:rsidRDefault="00BF767C" w:rsidP="00BF767C">
            <w:pPr>
              <w:jc w:val="center"/>
              <w:rPr>
                <w:bCs/>
              </w:rPr>
            </w:pPr>
            <w:r w:rsidRPr="00E9014F">
              <w:rPr>
                <w:bCs/>
              </w:rPr>
              <w:t>041</w:t>
            </w:r>
            <w:r>
              <w:rPr>
                <w:bCs/>
              </w:rPr>
              <w:t>01</w:t>
            </w:r>
            <w:r w:rsidRPr="00E9014F">
              <w:rPr>
                <w:bCs/>
              </w:rPr>
              <w:t>00000</w:t>
            </w:r>
          </w:p>
        </w:tc>
        <w:tc>
          <w:tcPr>
            <w:tcW w:w="5765" w:type="dxa"/>
            <w:shd w:val="clear" w:color="auto" w:fill="auto"/>
            <w:vAlign w:val="center"/>
          </w:tcPr>
          <w:p w:rsidR="00BF767C" w:rsidRPr="00E9014F" w:rsidRDefault="00BF767C" w:rsidP="00BF767C">
            <w:pPr>
              <w:rPr>
                <w:bCs/>
              </w:rPr>
            </w:pPr>
            <w:r w:rsidRPr="00E9014F">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488" w:type="dxa"/>
            <w:shd w:val="clear" w:color="auto" w:fill="auto"/>
            <w:vAlign w:val="center"/>
          </w:tcPr>
          <w:p w:rsidR="00BF767C" w:rsidRPr="00A854EE" w:rsidRDefault="00BF767C" w:rsidP="00BF767C">
            <w:pPr>
              <w:jc w:val="center"/>
              <w:rPr>
                <w:b/>
                <w:bCs/>
              </w:rPr>
            </w:pPr>
            <w:r>
              <w:rPr>
                <w:b/>
                <w:bCs/>
              </w:rPr>
              <w:t>277,000</w:t>
            </w:r>
          </w:p>
        </w:tc>
        <w:tc>
          <w:tcPr>
            <w:tcW w:w="1458" w:type="dxa"/>
            <w:shd w:val="clear" w:color="auto" w:fill="auto"/>
            <w:vAlign w:val="center"/>
          </w:tcPr>
          <w:p w:rsidR="00BF767C" w:rsidRPr="00525D06" w:rsidRDefault="00BF767C" w:rsidP="00BF767C">
            <w:pPr>
              <w:jc w:val="center"/>
              <w:rPr>
                <w:b/>
                <w:bCs/>
              </w:rPr>
            </w:pPr>
            <w:r>
              <w:rPr>
                <w:b/>
                <w:bCs/>
              </w:rPr>
              <w:t>0,000</w:t>
            </w:r>
          </w:p>
        </w:tc>
        <w:tc>
          <w:tcPr>
            <w:tcW w:w="1504" w:type="dxa"/>
            <w:shd w:val="clear" w:color="auto" w:fill="auto"/>
            <w:vAlign w:val="center"/>
          </w:tcPr>
          <w:p w:rsidR="00BF767C" w:rsidRDefault="00BF767C" w:rsidP="00BF767C">
            <w:pPr>
              <w:jc w:val="center"/>
            </w:pPr>
            <w:r>
              <w:rPr>
                <w:b/>
                <w:bCs/>
              </w:rPr>
              <w:t>0,000</w:t>
            </w:r>
          </w:p>
        </w:tc>
        <w:tc>
          <w:tcPr>
            <w:tcW w:w="1361" w:type="dxa"/>
            <w:shd w:val="clear" w:color="auto" w:fill="auto"/>
            <w:noWrap/>
            <w:vAlign w:val="center"/>
          </w:tcPr>
          <w:p w:rsidR="00BF767C" w:rsidRPr="00525D06" w:rsidRDefault="00BF767C" w:rsidP="00BF767C">
            <w:pPr>
              <w:jc w:val="center"/>
              <w:rPr>
                <w:b/>
              </w:rPr>
            </w:pPr>
            <w:r>
              <w:rPr>
                <w:b/>
              </w:rPr>
              <w:t>0,0</w:t>
            </w:r>
          </w:p>
        </w:tc>
        <w:tc>
          <w:tcPr>
            <w:tcW w:w="1587" w:type="dxa"/>
            <w:shd w:val="clear" w:color="auto" w:fill="auto"/>
            <w:noWrap/>
            <w:vAlign w:val="center"/>
          </w:tcPr>
          <w:p w:rsidR="00BF767C" w:rsidRPr="00525D06" w:rsidRDefault="00BF767C" w:rsidP="00BF767C">
            <w:pPr>
              <w:jc w:val="center"/>
              <w:rPr>
                <w:b/>
              </w:rPr>
            </w:pPr>
            <w:r>
              <w:rPr>
                <w:b/>
              </w:rP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lastRenderedPageBreak/>
              <w:t>041</w:t>
            </w:r>
            <w:r>
              <w:rPr>
                <w:bCs/>
              </w:rPr>
              <w:t>0146200</w:t>
            </w:r>
          </w:p>
        </w:tc>
        <w:tc>
          <w:tcPr>
            <w:tcW w:w="5765" w:type="dxa"/>
            <w:shd w:val="clear" w:color="auto" w:fill="auto"/>
            <w:vAlign w:val="center"/>
          </w:tcPr>
          <w:p w:rsidR="00BF767C" w:rsidRPr="00E9014F" w:rsidRDefault="00BF767C" w:rsidP="00BF767C">
            <w:pPr>
              <w:outlineLvl w:val="0"/>
              <w:rPr>
                <w:bCs/>
              </w:rPr>
            </w:pPr>
            <w:r w:rsidRPr="00E9014F">
              <w:rPr>
                <w:bCs/>
              </w:rPr>
              <w:t>Расходы на техническую инвентаризацию, землеустроительную документацию, оценку недвижимости и других обязательств</w:t>
            </w:r>
          </w:p>
        </w:tc>
        <w:tc>
          <w:tcPr>
            <w:tcW w:w="1488" w:type="dxa"/>
            <w:shd w:val="clear" w:color="auto" w:fill="auto"/>
            <w:vAlign w:val="center"/>
          </w:tcPr>
          <w:p w:rsidR="00BF767C" w:rsidRPr="00F57A6B" w:rsidRDefault="00BF767C" w:rsidP="00BF767C">
            <w:pPr>
              <w:jc w:val="center"/>
              <w:outlineLvl w:val="0"/>
              <w:rPr>
                <w:b/>
                <w:bCs/>
              </w:rPr>
            </w:pPr>
            <w:r>
              <w:t>277,000</w:t>
            </w:r>
          </w:p>
        </w:tc>
        <w:tc>
          <w:tcPr>
            <w:tcW w:w="1458" w:type="dxa"/>
            <w:shd w:val="clear" w:color="auto" w:fill="auto"/>
            <w:vAlign w:val="center"/>
          </w:tcPr>
          <w:p w:rsidR="00BF767C" w:rsidRPr="00525D06" w:rsidRDefault="00BF767C" w:rsidP="00BF767C">
            <w:pPr>
              <w:jc w:val="center"/>
              <w:outlineLvl w:val="0"/>
              <w:rPr>
                <w:bCs/>
              </w:rPr>
            </w:pPr>
            <w:r>
              <w:rPr>
                <w:bCs/>
              </w:rPr>
              <w:t>0,000</w:t>
            </w:r>
          </w:p>
        </w:tc>
        <w:tc>
          <w:tcPr>
            <w:tcW w:w="1504" w:type="dxa"/>
            <w:shd w:val="clear" w:color="auto" w:fill="auto"/>
            <w:vAlign w:val="center"/>
          </w:tcPr>
          <w:p w:rsidR="00BF767C" w:rsidRPr="00525D06" w:rsidRDefault="00BF767C" w:rsidP="00BF767C">
            <w:pPr>
              <w:jc w:val="center"/>
              <w:outlineLvl w:val="0"/>
              <w:rPr>
                <w:bCs/>
              </w:rPr>
            </w:pPr>
            <w:r>
              <w:rPr>
                <w:bCs/>
              </w:rPr>
              <w:t>0,000</w:t>
            </w:r>
          </w:p>
        </w:tc>
        <w:tc>
          <w:tcPr>
            <w:tcW w:w="1361" w:type="dxa"/>
            <w:shd w:val="clear" w:color="auto" w:fill="auto"/>
            <w:noWrap/>
            <w:vAlign w:val="center"/>
          </w:tcPr>
          <w:p w:rsidR="00BF767C" w:rsidRPr="00525D06" w:rsidRDefault="00BF767C" w:rsidP="00BF767C">
            <w:pPr>
              <w:jc w:val="center"/>
              <w:outlineLvl w:val="0"/>
            </w:pPr>
            <w:r>
              <w:t>0,0</w:t>
            </w:r>
          </w:p>
        </w:tc>
        <w:tc>
          <w:tcPr>
            <w:tcW w:w="1587" w:type="dxa"/>
            <w:shd w:val="clear" w:color="auto" w:fill="auto"/>
            <w:noWrap/>
            <w:vAlign w:val="center"/>
          </w:tcPr>
          <w:p w:rsidR="00BF767C" w:rsidRPr="00525D06"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t>041</w:t>
            </w:r>
            <w:r>
              <w:rPr>
                <w:bCs/>
              </w:rPr>
              <w:t>0146210</w:t>
            </w:r>
          </w:p>
        </w:tc>
        <w:tc>
          <w:tcPr>
            <w:tcW w:w="5765" w:type="dxa"/>
            <w:shd w:val="clear" w:color="auto" w:fill="auto"/>
            <w:vAlign w:val="center"/>
          </w:tcPr>
          <w:p w:rsidR="00BF767C" w:rsidRPr="00E9014F" w:rsidRDefault="00BF767C" w:rsidP="00BF767C">
            <w:pPr>
              <w:outlineLvl w:val="0"/>
              <w:rPr>
                <w:bCs/>
              </w:rPr>
            </w:pPr>
            <w:r w:rsidRPr="00E9014F">
              <w:rPr>
                <w:bCs/>
              </w:rPr>
              <w:t>Расходы на техническое обслуживание и содержание муниципальной собственности</w:t>
            </w:r>
          </w:p>
        </w:tc>
        <w:tc>
          <w:tcPr>
            <w:tcW w:w="1488" w:type="dxa"/>
            <w:shd w:val="clear" w:color="auto" w:fill="auto"/>
            <w:vAlign w:val="center"/>
          </w:tcPr>
          <w:p w:rsidR="00BF767C" w:rsidRPr="00525D06" w:rsidRDefault="00BF767C" w:rsidP="00BF767C">
            <w:pPr>
              <w:jc w:val="center"/>
              <w:outlineLvl w:val="0"/>
              <w:rPr>
                <w:b/>
                <w:bCs/>
              </w:rPr>
            </w:pPr>
            <w:r>
              <w:rPr>
                <w:b/>
              </w:rPr>
              <w:t>465,322</w:t>
            </w:r>
          </w:p>
        </w:tc>
        <w:tc>
          <w:tcPr>
            <w:tcW w:w="1458" w:type="dxa"/>
            <w:shd w:val="clear" w:color="auto" w:fill="auto"/>
            <w:vAlign w:val="center"/>
          </w:tcPr>
          <w:p w:rsidR="00BF767C" w:rsidRPr="000231DB" w:rsidRDefault="00BF767C" w:rsidP="00BF767C">
            <w:pPr>
              <w:jc w:val="center"/>
              <w:outlineLvl w:val="0"/>
              <w:rPr>
                <w:b/>
                <w:bCs/>
              </w:rPr>
            </w:pPr>
            <w:r>
              <w:rPr>
                <w:b/>
                <w:bCs/>
              </w:rPr>
              <w:t>194,031</w:t>
            </w:r>
          </w:p>
        </w:tc>
        <w:tc>
          <w:tcPr>
            <w:tcW w:w="1504" w:type="dxa"/>
            <w:shd w:val="clear" w:color="auto" w:fill="auto"/>
            <w:vAlign w:val="center"/>
          </w:tcPr>
          <w:p w:rsidR="00BF767C" w:rsidRPr="000231DB" w:rsidRDefault="00BF767C" w:rsidP="00BF767C">
            <w:pPr>
              <w:jc w:val="center"/>
              <w:outlineLvl w:val="0"/>
              <w:rPr>
                <w:b/>
                <w:bCs/>
              </w:rPr>
            </w:pPr>
            <w:r>
              <w:rPr>
                <w:b/>
                <w:bCs/>
              </w:rPr>
              <w:t>194,031</w:t>
            </w:r>
          </w:p>
        </w:tc>
        <w:tc>
          <w:tcPr>
            <w:tcW w:w="1361" w:type="dxa"/>
            <w:shd w:val="clear" w:color="auto" w:fill="auto"/>
            <w:noWrap/>
            <w:vAlign w:val="center"/>
          </w:tcPr>
          <w:p w:rsidR="00BF767C" w:rsidRPr="000231DB" w:rsidRDefault="00BF767C" w:rsidP="00BF767C">
            <w:pPr>
              <w:jc w:val="center"/>
              <w:outlineLvl w:val="0"/>
              <w:rPr>
                <w:b/>
              </w:rPr>
            </w:pPr>
            <w:r>
              <w:rPr>
                <w:b/>
              </w:rPr>
              <w:t>41,7</w:t>
            </w:r>
          </w:p>
        </w:tc>
        <w:tc>
          <w:tcPr>
            <w:tcW w:w="1587" w:type="dxa"/>
            <w:shd w:val="clear" w:color="auto" w:fill="auto"/>
            <w:noWrap/>
            <w:vAlign w:val="center"/>
          </w:tcPr>
          <w:p w:rsidR="00BF767C" w:rsidRPr="000231DB" w:rsidRDefault="00BF767C" w:rsidP="00BF767C">
            <w:pPr>
              <w:jc w:val="center"/>
              <w:outlineLvl w:val="0"/>
              <w:rPr>
                <w:b/>
              </w:rPr>
            </w:pPr>
            <w:r>
              <w:rPr>
                <w:b/>
              </w:rPr>
              <w:t>100,0</w:t>
            </w:r>
          </w:p>
        </w:tc>
      </w:tr>
      <w:tr w:rsidR="00BF767C" w:rsidRPr="00E274AD" w:rsidTr="00BF767C">
        <w:trPr>
          <w:trHeight w:val="339"/>
          <w:jc w:val="center"/>
        </w:trPr>
        <w:tc>
          <w:tcPr>
            <w:tcW w:w="1470" w:type="dxa"/>
            <w:shd w:val="clear" w:color="auto" w:fill="auto"/>
            <w:vAlign w:val="center"/>
          </w:tcPr>
          <w:p w:rsidR="00BF767C" w:rsidRPr="00E274AD" w:rsidRDefault="00BF767C" w:rsidP="00BF767C">
            <w:pPr>
              <w:jc w:val="center"/>
              <w:outlineLvl w:val="0"/>
              <w:rPr>
                <w:bCs/>
              </w:rPr>
            </w:pPr>
            <w:r>
              <w:rPr>
                <w:bCs/>
              </w:rPr>
              <w:t>0410182060</w:t>
            </w:r>
          </w:p>
        </w:tc>
        <w:tc>
          <w:tcPr>
            <w:tcW w:w="5765" w:type="dxa"/>
            <w:shd w:val="clear" w:color="auto" w:fill="auto"/>
            <w:vAlign w:val="center"/>
          </w:tcPr>
          <w:p w:rsidR="00BF767C" w:rsidRPr="00E9014F" w:rsidRDefault="00BF767C" w:rsidP="00BF767C">
            <w:pPr>
              <w:outlineLvl w:val="0"/>
              <w:rPr>
                <w:bCs/>
              </w:rPr>
            </w:pPr>
            <w:r>
              <w:rPr>
                <w:b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488" w:type="dxa"/>
            <w:shd w:val="clear" w:color="auto" w:fill="auto"/>
            <w:vAlign w:val="center"/>
          </w:tcPr>
          <w:p w:rsidR="00BF767C" w:rsidRPr="00525D06" w:rsidRDefault="00BF767C" w:rsidP="00BF767C">
            <w:pPr>
              <w:jc w:val="center"/>
              <w:outlineLvl w:val="0"/>
              <w:rPr>
                <w:b/>
                <w:bCs/>
              </w:rPr>
            </w:pPr>
            <w:r>
              <w:rPr>
                <w:b/>
                <w:bCs/>
              </w:rPr>
              <w:t>100,00</w:t>
            </w:r>
          </w:p>
        </w:tc>
        <w:tc>
          <w:tcPr>
            <w:tcW w:w="1458" w:type="dxa"/>
            <w:shd w:val="clear" w:color="auto" w:fill="auto"/>
            <w:vAlign w:val="center"/>
          </w:tcPr>
          <w:p w:rsidR="00BF767C" w:rsidRPr="000231DB" w:rsidRDefault="00BF767C" w:rsidP="00BF767C">
            <w:pPr>
              <w:jc w:val="center"/>
              <w:outlineLvl w:val="0"/>
              <w:rPr>
                <w:b/>
                <w:bCs/>
              </w:rPr>
            </w:pPr>
            <w:r>
              <w:rPr>
                <w:b/>
                <w:bCs/>
              </w:rPr>
              <w:t>0,000</w:t>
            </w:r>
          </w:p>
        </w:tc>
        <w:tc>
          <w:tcPr>
            <w:tcW w:w="1504" w:type="dxa"/>
            <w:shd w:val="clear" w:color="auto" w:fill="auto"/>
            <w:vAlign w:val="center"/>
          </w:tcPr>
          <w:p w:rsidR="00BF767C" w:rsidRPr="000231DB" w:rsidRDefault="00BF767C" w:rsidP="00BF767C">
            <w:pPr>
              <w:jc w:val="center"/>
              <w:outlineLvl w:val="0"/>
              <w:rPr>
                <w:b/>
                <w:bCs/>
              </w:rPr>
            </w:pPr>
            <w:r>
              <w:rPr>
                <w:b/>
                <w:bCs/>
              </w:rPr>
              <w:t>0,000</w:t>
            </w:r>
          </w:p>
        </w:tc>
        <w:tc>
          <w:tcPr>
            <w:tcW w:w="1361" w:type="dxa"/>
            <w:shd w:val="clear" w:color="auto" w:fill="auto"/>
            <w:noWrap/>
            <w:vAlign w:val="center"/>
          </w:tcPr>
          <w:p w:rsidR="00BF767C" w:rsidRPr="000231DB" w:rsidRDefault="00BF767C" w:rsidP="00BF767C">
            <w:pPr>
              <w:jc w:val="center"/>
              <w:outlineLvl w:val="0"/>
              <w:rPr>
                <w:b/>
              </w:rPr>
            </w:pPr>
            <w:r>
              <w:rPr>
                <w:b/>
              </w:rPr>
              <w:t>0,0</w:t>
            </w:r>
          </w:p>
        </w:tc>
        <w:tc>
          <w:tcPr>
            <w:tcW w:w="1587" w:type="dxa"/>
            <w:shd w:val="clear" w:color="auto" w:fill="auto"/>
            <w:noWrap/>
            <w:vAlign w:val="center"/>
          </w:tcPr>
          <w:p w:rsidR="00BF767C" w:rsidRPr="000231DB" w:rsidRDefault="00BF767C" w:rsidP="00BF767C">
            <w:pPr>
              <w:jc w:val="center"/>
              <w:outlineLvl w:val="0"/>
              <w:rPr>
                <w:b/>
              </w:rPr>
            </w:pPr>
            <w:r>
              <w:rPr>
                <w:b/>
              </w:rPr>
              <w:t>0,0</w:t>
            </w:r>
          </w:p>
        </w:tc>
      </w:tr>
      <w:tr w:rsidR="00BF767C" w:rsidRPr="00E274AD" w:rsidTr="00BF767C">
        <w:trPr>
          <w:trHeight w:val="276"/>
          <w:jc w:val="center"/>
        </w:trPr>
        <w:tc>
          <w:tcPr>
            <w:tcW w:w="1470" w:type="dxa"/>
            <w:shd w:val="clear" w:color="auto" w:fill="auto"/>
            <w:vAlign w:val="center"/>
          </w:tcPr>
          <w:p w:rsidR="00BF767C" w:rsidRPr="00E274AD" w:rsidRDefault="00BF767C" w:rsidP="00BF767C">
            <w:pPr>
              <w:jc w:val="center"/>
              <w:outlineLvl w:val="0"/>
              <w:rPr>
                <w:bCs/>
              </w:rPr>
            </w:pPr>
            <w:r>
              <w:rPr>
                <w:b/>
                <w:bCs/>
              </w:rPr>
              <w:t>05</w:t>
            </w:r>
            <w:r w:rsidRPr="00E46997">
              <w:rPr>
                <w:b/>
                <w:bCs/>
              </w:rPr>
              <w:t>00000000</w:t>
            </w:r>
          </w:p>
        </w:tc>
        <w:tc>
          <w:tcPr>
            <w:tcW w:w="5765" w:type="dxa"/>
            <w:shd w:val="clear" w:color="auto" w:fill="auto"/>
            <w:vAlign w:val="center"/>
          </w:tcPr>
          <w:p w:rsidR="00BF767C" w:rsidRPr="00E9014F" w:rsidRDefault="00BF767C" w:rsidP="00BF767C">
            <w:pPr>
              <w:outlineLvl w:val="0"/>
              <w:rPr>
                <w:bCs/>
              </w:rPr>
            </w:pPr>
            <w:r w:rsidRPr="00E9014F">
              <w:rPr>
                <w:b/>
                <w:bCs/>
              </w:rPr>
              <w:t>Муниципальная программа «Обеспечение общественного порядка и противодействие преступности в</w:t>
            </w:r>
            <w:r w:rsidRPr="00E9014F">
              <w:rPr>
                <w:b/>
              </w:rPr>
              <w:t xml:space="preserve"> Русско-Камешкирском</w:t>
            </w:r>
            <w:r w:rsidRPr="00E9014F">
              <w:rPr>
                <w:b/>
                <w:bCs/>
              </w:rPr>
              <w:t xml:space="preserve"> сельсовете Камешкирского района</w:t>
            </w:r>
            <w:r>
              <w:rPr>
                <w:b/>
                <w:bCs/>
              </w:rPr>
              <w:t xml:space="preserve"> Пензенской области на 2014-2022</w:t>
            </w:r>
            <w:r w:rsidRPr="00E9014F">
              <w:rPr>
                <w:b/>
                <w:bCs/>
              </w:rPr>
              <w:t xml:space="preserve"> годы»</w:t>
            </w:r>
          </w:p>
        </w:tc>
        <w:tc>
          <w:tcPr>
            <w:tcW w:w="1488" w:type="dxa"/>
            <w:shd w:val="clear" w:color="auto" w:fill="auto"/>
            <w:vAlign w:val="center"/>
          </w:tcPr>
          <w:p w:rsidR="00BF767C" w:rsidRPr="00E44E1C" w:rsidRDefault="00BF767C" w:rsidP="00BF767C">
            <w:pPr>
              <w:jc w:val="center"/>
              <w:outlineLvl w:val="0"/>
              <w:rPr>
                <w:b/>
                <w:bCs/>
              </w:rPr>
            </w:pPr>
            <w:r>
              <w:rPr>
                <w:b/>
              </w:rPr>
              <w:t>15</w:t>
            </w:r>
            <w:r w:rsidRPr="00E44E1C">
              <w:rPr>
                <w:b/>
              </w:rPr>
              <w:t>,000</w:t>
            </w:r>
          </w:p>
        </w:tc>
        <w:tc>
          <w:tcPr>
            <w:tcW w:w="1458" w:type="dxa"/>
            <w:shd w:val="clear" w:color="auto" w:fill="auto"/>
            <w:vAlign w:val="center"/>
          </w:tcPr>
          <w:p w:rsidR="00BF767C" w:rsidRPr="000231DB" w:rsidRDefault="00BF767C" w:rsidP="00BF767C">
            <w:pPr>
              <w:jc w:val="center"/>
              <w:outlineLvl w:val="0"/>
              <w:rPr>
                <w:b/>
                <w:bCs/>
              </w:rPr>
            </w:pPr>
            <w:r>
              <w:rPr>
                <w:b/>
                <w:bCs/>
              </w:rPr>
              <w:t>3,00</w:t>
            </w:r>
          </w:p>
        </w:tc>
        <w:tc>
          <w:tcPr>
            <w:tcW w:w="1504" w:type="dxa"/>
            <w:shd w:val="clear" w:color="auto" w:fill="auto"/>
            <w:vAlign w:val="center"/>
          </w:tcPr>
          <w:p w:rsidR="00BF767C" w:rsidRPr="000231DB" w:rsidRDefault="00BF767C" w:rsidP="00BF767C">
            <w:pPr>
              <w:jc w:val="center"/>
              <w:outlineLvl w:val="0"/>
              <w:rPr>
                <w:b/>
                <w:bCs/>
              </w:rPr>
            </w:pPr>
            <w:r>
              <w:rPr>
                <w:b/>
                <w:bCs/>
              </w:rPr>
              <w:t>3,00</w:t>
            </w:r>
          </w:p>
        </w:tc>
        <w:tc>
          <w:tcPr>
            <w:tcW w:w="1361" w:type="dxa"/>
            <w:shd w:val="clear" w:color="auto" w:fill="auto"/>
            <w:noWrap/>
            <w:vAlign w:val="center"/>
          </w:tcPr>
          <w:p w:rsidR="00BF767C" w:rsidRPr="000231DB" w:rsidRDefault="00BF767C" w:rsidP="00BF767C">
            <w:pPr>
              <w:jc w:val="center"/>
              <w:outlineLvl w:val="0"/>
              <w:rPr>
                <w:b/>
              </w:rPr>
            </w:pPr>
            <w:r>
              <w:rPr>
                <w:b/>
              </w:rPr>
              <w:t>20,0</w:t>
            </w:r>
          </w:p>
        </w:tc>
        <w:tc>
          <w:tcPr>
            <w:tcW w:w="1587" w:type="dxa"/>
            <w:shd w:val="clear" w:color="auto" w:fill="auto"/>
            <w:noWrap/>
            <w:vAlign w:val="center"/>
          </w:tcPr>
          <w:p w:rsidR="00BF767C" w:rsidRPr="000231DB" w:rsidRDefault="00BF767C" w:rsidP="00BF767C">
            <w:pPr>
              <w:jc w:val="center"/>
              <w:outlineLvl w:val="0"/>
              <w:rPr>
                <w:b/>
              </w:rPr>
            </w:pPr>
            <w:r>
              <w:rPr>
                <w:b/>
              </w:rPr>
              <w:t>100,0</w:t>
            </w:r>
          </w:p>
        </w:tc>
      </w:tr>
      <w:tr w:rsidR="00BF767C" w:rsidRPr="00E274AD" w:rsidTr="00BF767C">
        <w:trPr>
          <w:trHeight w:val="607"/>
          <w:jc w:val="center"/>
        </w:trPr>
        <w:tc>
          <w:tcPr>
            <w:tcW w:w="1470" w:type="dxa"/>
            <w:shd w:val="clear" w:color="auto" w:fill="auto"/>
            <w:vAlign w:val="center"/>
          </w:tcPr>
          <w:p w:rsidR="00BF767C" w:rsidRPr="00E9014F" w:rsidRDefault="00BF767C" w:rsidP="00BF767C">
            <w:pPr>
              <w:jc w:val="center"/>
              <w:outlineLvl w:val="0"/>
              <w:rPr>
                <w:bCs/>
              </w:rPr>
            </w:pPr>
            <w:r w:rsidRPr="00E9014F">
              <w:rPr>
                <w:bCs/>
              </w:rPr>
              <w:t>0510000000</w:t>
            </w:r>
          </w:p>
        </w:tc>
        <w:tc>
          <w:tcPr>
            <w:tcW w:w="5765" w:type="dxa"/>
            <w:shd w:val="clear" w:color="auto" w:fill="auto"/>
            <w:vAlign w:val="center"/>
          </w:tcPr>
          <w:p w:rsidR="00BF767C" w:rsidRPr="00E9014F" w:rsidRDefault="00BF767C" w:rsidP="00BF767C">
            <w:pPr>
              <w:outlineLvl w:val="0"/>
              <w:rPr>
                <w:bCs/>
              </w:rPr>
            </w:pPr>
            <w:r w:rsidRPr="00E9014F">
              <w:rPr>
                <w:bCs/>
              </w:rPr>
              <w:t xml:space="preserve">Подпрограмма "Профилактика правонарушений и экстремистской деятельности в </w:t>
            </w:r>
            <w:r w:rsidRPr="00E9014F">
              <w:t>Русско-Камешкирском</w:t>
            </w:r>
            <w:r w:rsidRPr="00E9014F">
              <w:rPr>
                <w:bCs/>
              </w:rPr>
              <w:t xml:space="preserve"> сельсовете Камешкирского района</w:t>
            </w:r>
            <w:r>
              <w:rPr>
                <w:bCs/>
              </w:rPr>
              <w:t xml:space="preserve"> Пензенской области на 2014-2022</w:t>
            </w:r>
            <w:r w:rsidRPr="00E9014F">
              <w:rPr>
                <w:bCs/>
              </w:rPr>
              <w:t xml:space="preserve"> годы"</w:t>
            </w:r>
          </w:p>
        </w:tc>
        <w:tc>
          <w:tcPr>
            <w:tcW w:w="1488" w:type="dxa"/>
            <w:shd w:val="clear" w:color="auto" w:fill="auto"/>
            <w:vAlign w:val="center"/>
          </w:tcPr>
          <w:p w:rsidR="00BF767C" w:rsidRPr="00A1397D" w:rsidRDefault="00BF767C" w:rsidP="00BF767C">
            <w:pPr>
              <w:jc w:val="center"/>
              <w:outlineLvl w:val="0"/>
              <w:rPr>
                <w:b/>
                <w:bCs/>
              </w:rPr>
            </w:pPr>
            <w:r>
              <w:rPr>
                <w:b/>
              </w:rPr>
              <w:t>7</w:t>
            </w:r>
            <w:r w:rsidRPr="00A1397D">
              <w:rPr>
                <w:b/>
              </w:rPr>
              <w:t>,000</w:t>
            </w:r>
          </w:p>
        </w:tc>
        <w:tc>
          <w:tcPr>
            <w:tcW w:w="1458" w:type="dxa"/>
            <w:shd w:val="clear" w:color="auto" w:fill="auto"/>
            <w:vAlign w:val="center"/>
          </w:tcPr>
          <w:p w:rsidR="00BF767C" w:rsidRPr="000231DB" w:rsidRDefault="00BF767C" w:rsidP="00BF767C">
            <w:pPr>
              <w:jc w:val="center"/>
              <w:outlineLvl w:val="0"/>
              <w:rPr>
                <w:b/>
                <w:bCs/>
              </w:rPr>
            </w:pPr>
            <w:r>
              <w:rPr>
                <w:b/>
                <w:bCs/>
              </w:rPr>
              <w:t>0,00</w:t>
            </w:r>
          </w:p>
        </w:tc>
        <w:tc>
          <w:tcPr>
            <w:tcW w:w="1504" w:type="dxa"/>
            <w:shd w:val="clear" w:color="auto" w:fill="auto"/>
            <w:vAlign w:val="center"/>
          </w:tcPr>
          <w:p w:rsidR="00BF767C" w:rsidRPr="000231DB" w:rsidRDefault="00BF767C" w:rsidP="00BF767C">
            <w:pPr>
              <w:jc w:val="center"/>
              <w:outlineLvl w:val="0"/>
              <w:rPr>
                <w:b/>
                <w:bCs/>
              </w:rPr>
            </w:pPr>
            <w:r>
              <w:rPr>
                <w:b/>
                <w:bCs/>
              </w:rPr>
              <w:t>0,00</w:t>
            </w:r>
          </w:p>
        </w:tc>
        <w:tc>
          <w:tcPr>
            <w:tcW w:w="1361" w:type="dxa"/>
            <w:shd w:val="clear" w:color="auto" w:fill="auto"/>
            <w:noWrap/>
            <w:vAlign w:val="center"/>
          </w:tcPr>
          <w:p w:rsidR="00BF767C" w:rsidRPr="000231DB" w:rsidRDefault="00BF767C" w:rsidP="00BF767C">
            <w:pPr>
              <w:jc w:val="center"/>
              <w:outlineLvl w:val="0"/>
              <w:rPr>
                <w:b/>
              </w:rPr>
            </w:pPr>
            <w:r>
              <w:rPr>
                <w:b/>
              </w:rPr>
              <w:t>0,0</w:t>
            </w:r>
          </w:p>
        </w:tc>
        <w:tc>
          <w:tcPr>
            <w:tcW w:w="1587" w:type="dxa"/>
            <w:shd w:val="clear" w:color="auto" w:fill="auto"/>
            <w:noWrap/>
            <w:vAlign w:val="center"/>
          </w:tcPr>
          <w:p w:rsidR="00BF767C" w:rsidRPr="000231DB" w:rsidRDefault="00BF767C" w:rsidP="00BF767C">
            <w:pPr>
              <w:jc w:val="center"/>
              <w:outlineLvl w:val="0"/>
              <w:rPr>
                <w:b/>
              </w:rPr>
            </w:pPr>
            <w:r>
              <w:rPr>
                <w:b/>
              </w:rP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t>051</w:t>
            </w:r>
            <w:r>
              <w:rPr>
                <w:bCs/>
              </w:rPr>
              <w:t>01</w:t>
            </w:r>
            <w:r w:rsidRPr="00E9014F">
              <w:rPr>
                <w:bCs/>
              </w:rPr>
              <w:t>00000</w:t>
            </w:r>
          </w:p>
        </w:tc>
        <w:tc>
          <w:tcPr>
            <w:tcW w:w="5765" w:type="dxa"/>
            <w:shd w:val="clear" w:color="auto" w:fill="auto"/>
            <w:vAlign w:val="center"/>
          </w:tcPr>
          <w:p w:rsidR="00BF767C" w:rsidRPr="00E9014F" w:rsidRDefault="00BF767C" w:rsidP="00BF767C">
            <w:pPr>
              <w:outlineLvl w:val="0"/>
              <w:rPr>
                <w:bCs/>
              </w:rPr>
            </w:pPr>
            <w:r w:rsidRPr="00E9014F">
              <w:t xml:space="preserve">Основное мероприятие «Формирование у жителей </w:t>
            </w:r>
            <w:r w:rsidRPr="00E9014F">
              <w:rPr>
                <w:b/>
              </w:rPr>
              <w:t xml:space="preserve"> </w:t>
            </w:r>
            <w:r w:rsidRPr="00E9014F">
              <w:t>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488" w:type="dxa"/>
            <w:shd w:val="clear" w:color="auto" w:fill="auto"/>
            <w:vAlign w:val="center"/>
          </w:tcPr>
          <w:p w:rsidR="00BF767C" w:rsidRPr="000231DB" w:rsidRDefault="00BF767C" w:rsidP="00BF767C">
            <w:pPr>
              <w:jc w:val="center"/>
              <w:outlineLvl w:val="0"/>
              <w:rPr>
                <w:b/>
                <w:bCs/>
              </w:rPr>
            </w:pPr>
            <w:r>
              <w:t>7</w:t>
            </w:r>
            <w:r w:rsidRPr="00E44E1C">
              <w:t>,000</w:t>
            </w:r>
          </w:p>
        </w:tc>
        <w:tc>
          <w:tcPr>
            <w:tcW w:w="1458" w:type="dxa"/>
            <w:shd w:val="clear" w:color="auto" w:fill="auto"/>
            <w:vAlign w:val="center"/>
          </w:tcPr>
          <w:p w:rsidR="00BF767C" w:rsidRPr="00A1397D" w:rsidRDefault="00BF767C" w:rsidP="00BF767C">
            <w:pPr>
              <w:jc w:val="center"/>
              <w:outlineLvl w:val="0"/>
              <w:rPr>
                <w:bCs/>
              </w:rPr>
            </w:pPr>
            <w:r w:rsidRPr="00A1397D">
              <w:rPr>
                <w:bCs/>
              </w:rPr>
              <w:t>0,00</w:t>
            </w:r>
          </w:p>
        </w:tc>
        <w:tc>
          <w:tcPr>
            <w:tcW w:w="1504" w:type="dxa"/>
            <w:shd w:val="clear" w:color="auto" w:fill="auto"/>
            <w:vAlign w:val="center"/>
          </w:tcPr>
          <w:p w:rsidR="00BF767C" w:rsidRPr="00A1397D" w:rsidRDefault="00BF767C" w:rsidP="00BF767C">
            <w:pPr>
              <w:jc w:val="center"/>
              <w:outlineLvl w:val="0"/>
              <w:rPr>
                <w:bCs/>
              </w:rPr>
            </w:pPr>
            <w:r w:rsidRPr="00A1397D">
              <w:rPr>
                <w:bCs/>
              </w:rPr>
              <w:t>0,00</w:t>
            </w:r>
          </w:p>
        </w:tc>
        <w:tc>
          <w:tcPr>
            <w:tcW w:w="1361" w:type="dxa"/>
            <w:shd w:val="clear" w:color="auto" w:fill="auto"/>
            <w:noWrap/>
            <w:vAlign w:val="center"/>
          </w:tcPr>
          <w:p w:rsidR="00BF767C" w:rsidRPr="00A1397D" w:rsidRDefault="00BF767C" w:rsidP="00BF767C">
            <w:pPr>
              <w:jc w:val="center"/>
              <w:outlineLvl w:val="0"/>
            </w:pPr>
            <w:r>
              <w:t>0,0</w:t>
            </w:r>
          </w:p>
        </w:tc>
        <w:tc>
          <w:tcPr>
            <w:tcW w:w="1587" w:type="dxa"/>
            <w:shd w:val="clear" w:color="auto" w:fill="auto"/>
            <w:noWrap/>
            <w:vAlign w:val="center"/>
          </w:tcPr>
          <w:p w:rsidR="00BF767C" w:rsidRPr="00A1397D"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t>051</w:t>
            </w:r>
            <w:r>
              <w:rPr>
                <w:bCs/>
              </w:rPr>
              <w:t>0122010</w:t>
            </w:r>
          </w:p>
        </w:tc>
        <w:tc>
          <w:tcPr>
            <w:tcW w:w="5765" w:type="dxa"/>
            <w:shd w:val="clear" w:color="auto" w:fill="auto"/>
            <w:vAlign w:val="center"/>
          </w:tcPr>
          <w:p w:rsidR="00BF767C" w:rsidRPr="00E9014F" w:rsidRDefault="00BF767C" w:rsidP="00BF767C">
            <w:pPr>
              <w:outlineLvl w:val="0"/>
              <w:rPr>
                <w:bCs/>
              </w:rPr>
            </w:pPr>
            <w:r w:rsidRPr="00E9014F">
              <w:rPr>
                <w:bCs/>
              </w:rPr>
              <w:t>Пропагандистские мероприятия в сфере профилактики правонарушений и экстремистской деятельности</w:t>
            </w:r>
          </w:p>
        </w:tc>
        <w:tc>
          <w:tcPr>
            <w:tcW w:w="1488" w:type="dxa"/>
            <w:shd w:val="clear" w:color="auto" w:fill="auto"/>
            <w:vAlign w:val="center"/>
          </w:tcPr>
          <w:p w:rsidR="00BF767C" w:rsidRPr="000231DB" w:rsidRDefault="00BF767C" w:rsidP="00BF767C">
            <w:pPr>
              <w:jc w:val="center"/>
              <w:outlineLvl w:val="0"/>
              <w:rPr>
                <w:b/>
                <w:bCs/>
              </w:rPr>
            </w:pPr>
            <w:r>
              <w:t>7</w:t>
            </w:r>
            <w:r w:rsidRPr="00E44E1C">
              <w:t>,000</w:t>
            </w:r>
          </w:p>
        </w:tc>
        <w:tc>
          <w:tcPr>
            <w:tcW w:w="1458" w:type="dxa"/>
            <w:shd w:val="clear" w:color="auto" w:fill="auto"/>
            <w:vAlign w:val="center"/>
          </w:tcPr>
          <w:p w:rsidR="00BF767C" w:rsidRPr="00A1397D" w:rsidRDefault="00BF767C" w:rsidP="00BF767C">
            <w:pPr>
              <w:jc w:val="center"/>
              <w:outlineLvl w:val="0"/>
              <w:rPr>
                <w:bCs/>
              </w:rPr>
            </w:pPr>
            <w:r w:rsidRPr="00A1397D">
              <w:rPr>
                <w:bCs/>
              </w:rPr>
              <w:t>0,000</w:t>
            </w:r>
          </w:p>
        </w:tc>
        <w:tc>
          <w:tcPr>
            <w:tcW w:w="1504" w:type="dxa"/>
            <w:shd w:val="clear" w:color="auto" w:fill="auto"/>
            <w:vAlign w:val="center"/>
          </w:tcPr>
          <w:p w:rsidR="00BF767C" w:rsidRPr="00A1397D" w:rsidRDefault="00BF767C" w:rsidP="00BF767C">
            <w:pPr>
              <w:jc w:val="center"/>
              <w:outlineLvl w:val="0"/>
              <w:rPr>
                <w:bCs/>
              </w:rPr>
            </w:pPr>
            <w:r w:rsidRPr="00A1397D">
              <w:rPr>
                <w:bCs/>
              </w:rPr>
              <w:t>0,000</w:t>
            </w:r>
          </w:p>
        </w:tc>
        <w:tc>
          <w:tcPr>
            <w:tcW w:w="1361" w:type="dxa"/>
            <w:shd w:val="clear" w:color="auto" w:fill="auto"/>
            <w:noWrap/>
            <w:vAlign w:val="center"/>
          </w:tcPr>
          <w:p w:rsidR="00BF767C" w:rsidRPr="00A1397D" w:rsidRDefault="00BF767C" w:rsidP="00BF767C">
            <w:pPr>
              <w:jc w:val="center"/>
              <w:outlineLvl w:val="0"/>
            </w:pPr>
            <w:r>
              <w:t>0,0</w:t>
            </w:r>
          </w:p>
        </w:tc>
        <w:tc>
          <w:tcPr>
            <w:tcW w:w="1587" w:type="dxa"/>
            <w:shd w:val="clear" w:color="auto" w:fill="auto"/>
            <w:noWrap/>
            <w:vAlign w:val="center"/>
          </w:tcPr>
          <w:p w:rsidR="00BF767C" w:rsidRPr="00A1397D"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Pr="00E9014F" w:rsidRDefault="00BF767C" w:rsidP="00BF767C">
            <w:pPr>
              <w:jc w:val="center"/>
              <w:outlineLvl w:val="0"/>
              <w:rPr>
                <w:bCs/>
              </w:rPr>
            </w:pPr>
            <w:r>
              <w:rPr>
                <w:bCs/>
              </w:rPr>
              <w:t>052</w:t>
            </w:r>
            <w:r w:rsidRPr="00E9014F">
              <w:rPr>
                <w:bCs/>
              </w:rPr>
              <w:t>0000000</w:t>
            </w:r>
          </w:p>
        </w:tc>
        <w:tc>
          <w:tcPr>
            <w:tcW w:w="5765" w:type="dxa"/>
            <w:shd w:val="clear" w:color="auto" w:fill="auto"/>
            <w:vAlign w:val="bottom"/>
          </w:tcPr>
          <w:p w:rsidR="00BF767C" w:rsidRPr="00AB11FC" w:rsidRDefault="00BF767C" w:rsidP="00BF767C">
            <w:pPr>
              <w:rPr>
                <w:b/>
                <w:bCs/>
                <w:sz w:val="22"/>
                <w:szCs w:val="22"/>
              </w:rPr>
            </w:pPr>
            <w:r w:rsidRPr="00AB11FC">
              <w:rPr>
                <w:b/>
                <w:bCs/>
                <w:sz w:val="22"/>
                <w:szCs w:val="22"/>
              </w:rPr>
              <w:t>Подпрограмма «Антинаркотическая программа Русско-Камешкирского сельсовета Камешкирского района Пензенской области на 2014-2022 годы»</w:t>
            </w:r>
          </w:p>
        </w:tc>
        <w:tc>
          <w:tcPr>
            <w:tcW w:w="1488" w:type="dxa"/>
            <w:shd w:val="clear" w:color="auto" w:fill="auto"/>
            <w:vAlign w:val="center"/>
          </w:tcPr>
          <w:p w:rsidR="00BF767C" w:rsidRPr="00A1397D" w:rsidRDefault="00BF767C" w:rsidP="00BF767C">
            <w:pPr>
              <w:jc w:val="center"/>
              <w:outlineLvl w:val="0"/>
              <w:rPr>
                <w:b/>
              </w:rPr>
            </w:pPr>
            <w:r>
              <w:rPr>
                <w:b/>
              </w:rPr>
              <w:t>3</w:t>
            </w:r>
            <w:r w:rsidRPr="00A1397D">
              <w:rPr>
                <w:b/>
              </w:rPr>
              <w:t>,000</w:t>
            </w:r>
          </w:p>
        </w:tc>
        <w:tc>
          <w:tcPr>
            <w:tcW w:w="1458" w:type="dxa"/>
            <w:shd w:val="clear" w:color="auto" w:fill="auto"/>
            <w:vAlign w:val="center"/>
          </w:tcPr>
          <w:p w:rsidR="00BF767C" w:rsidRPr="00B75628" w:rsidRDefault="00BF767C" w:rsidP="00BF767C">
            <w:pPr>
              <w:jc w:val="center"/>
              <w:rPr>
                <w:b/>
              </w:rPr>
            </w:pPr>
            <w:r w:rsidRPr="00B75628">
              <w:rPr>
                <w:b/>
                <w:bCs/>
              </w:rPr>
              <w:t>3,000</w:t>
            </w:r>
          </w:p>
        </w:tc>
        <w:tc>
          <w:tcPr>
            <w:tcW w:w="1504" w:type="dxa"/>
            <w:shd w:val="clear" w:color="auto" w:fill="auto"/>
            <w:vAlign w:val="center"/>
          </w:tcPr>
          <w:p w:rsidR="00BF767C" w:rsidRPr="00B75628" w:rsidRDefault="00BF767C" w:rsidP="00BF767C">
            <w:pPr>
              <w:jc w:val="center"/>
              <w:rPr>
                <w:b/>
              </w:rPr>
            </w:pPr>
            <w:r w:rsidRPr="00B75628">
              <w:rPr>
                <w:b/>
                <w:bCs/>
              </w:rPr>
              <w:t>3,000</w:t>
            </w:r>
          </w:p>
        </w:tc>
        <w:tc>
          <w:tcPr>
            <w:tcW w:w="1361" w:type="dxa"/>
            <w:shd w:val="clear" w:color="auto" w:fill="auto"/>
            <w:noWrap/>
            <w:vAlign w:val="center"/>
          </w:tcPr>
          <w:p w:rsidR="00BF767C" w:rsidRPr="00B75628" w:rsidRDefault="00BF767C" w:rsidP="00BF767C">
            <w:pPr>
              <w:jc w:val="center"/>
              <w:outlineLvl w:val="0"/>
              <w:rPr>
                <w:b/>
              </w:rPr>
            </w:pPr>
            <w:r w:rsidRPr="00B75628">
              <w:rPr>
                <w:b/>
              </w:rPr>
              <w:t>100,0</w:t>
            </w:r>
          </w:p>
        </w:tc>
        <w:tc>
          <w:tcPr>
            <w:tcW w:w="1587" w:type="dxa"/>
            <w:shd w:val="clear" w:color="auto" w:fill="auto"/>
            <w:noWrap/>
            <w:vAlign w:val="center"/>
          </w:tcPr>
          <w:p w:rsidR="00BF767C" w:rsidRPr="00B75628" w:rsidRDefault="00BF767C" w:rsidP="00BF767C">
            <w:pPr>
              <w:jc w:val="center"/>
              <w:outlineLvl w:val="0"/>
              <w:rPr>
                <w:b/>
              </w:rPr>
            </w:pPr>
            <w:r w:rsidRPr="00B75628">
              <w:rPr>
                <w:b/>
              </w:rPr>
              <w:t>100,0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t>05</w:t>
            </w:r>
            <w:r>
              <w:rPr>
                <w:bCs/>
              </w:rPr>
              <w:t>201</w:t>
            </w:r>
            <w:r w:rsidRPr="00E9014F">
              <w:rPr>
                <w:bCs/>
              </w:rPr>
              <w:t>00000</w:t>
            </w:r>
          </w:p>
        </w:tc>
        <w:tc>
          <w:tcPr>
            <w:tcW w:w="5765" w:type="dxa"/>
            <w:shd w:val="clear" w:color="auto" w:fill="auto"/>
            <w:vAlign w:val="bottom"/>
          </w:tcPr>
          <w:p w:rsidR="00BF767C" w:rsidRPr="004E1462" w:rsidRDefault="00BF767C" w:rsidP="00BF767C">
            <w:pPr>
              <w:rPr>
                <w:bCs/>
                <w:sz w:val="22"/>
                <w:szCs w:val="22"/>
              </w:rPr>
            </w:pPr>
            <w:r w:rsidRPr="004E1462">
              <w:rPr>
                <w:bCs/>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1488" w:type="dxa"/>
            <w:shd w:val="clear" w:color="auto" w:fill="auto"/>
            <w:vAlign w:val="center"/>
          </w:tcPr>
          <w:p w:rsidR="00BF767C" w:rsidRDefault="00BF767C" w:rsidP="00BF767C">
            <w:pPr>
              <w:jc w:val="center"/>
              <w:outlineLvl w:val="0"/>
            </w:pPr>
            <w:r>
              <w:t>3,000</w:t>
            </w:r>
          </w:p>
        </w:tc>
        <w:tc>
          <w:tcPr>
            <w:tcW w:w="1458" w:type="dxa"/>
            <w:shd w:val="clear" w:color="auto" w:fill="auto"/>
            <w:vAlign w:val="center"/>
          </w:tcPr>
          <w:p w:rsidR="00BF767C" w:rsidRPr="00A1397D" w:rsidRDefault="00BF767C" w:rsidP="00BF767C">
            <w:pPr>
              <w:jc w:val="center"/>
            </w:pPr>
            <w:r>
              <w:rPr>
                <w:bCs/>
              </w:rPr>
              <w:t>3</w:t>
            </w:r>
            <w:r w:rsidRPr="00A1397D">
              <w:rPr>
                <w:bCs/>
              </w:rPr>
              <w:t>,000</w:t>
            </w:r>
          </w:p>
        </w:tc>
        <w:tc>
          <w:tcPr>
            <w:tcW w:w="1504" w:type="dxa"/>
            <w:shd w:val="clear" w:color="auto" w:fill="auto"/>
            <w:vAlign w:val="center"/>
          </w:tcPr>
          <w:p w:rsidR="00BF767C" w:rsidRPr="00A1397D" w:rsidRDefault="00BF767C" w:rsidP="00BF767C">
            <w:pPr>
              <w:jc w:val="center"/>
            </w:pPr>
            <w:r>
              <w:rPr>
                <w:bCs/>
              </w:rPr>
              <w:t>3</w:t>
            </w:r>
            <w:r w:rsidRPr="00A1397D">
              <w:rPr>
                <w:bCs/>
              </w:rPr>
              <w:t>,000</w:t>
            </w:r>
          </w:p>
        </w:tc>
        <w:tc>
          <w:tcPr>
            <w:tcW w:w="1361" w:type="dxa"/>
            <w:shd w:val="clear" w:color="auto" w:fill="auto"/>
            <w:noWrap/>
            <w:vAlign w:val="center"/>
          </w:tcPr>
          <w:p w:rsidR="00BF767C" w:rsidRPr="00A1397D" w:rsidRDefault="00BF767C" w:rsidP="00BF767C">
            <w:pPr>
              <w:jc w:val="center"/>
              <w:outlineLvl w:val="0"/>
            </w:pPr>
            <w:r>
              <w:t>100,0</w:t>
            </w:r>
          </w:p>
        </w:tc>
        <w:tc>
          <w:tcPr>
            <w:tcW w:w="1587" w:type="dxa"/>
            <w:shd w:val="clear" w:color="auto" w:fill="auto"/>
            <w:noWrap/>
            <w:vAlign w:val="center"/>
          </w:tcPr>
          <w:p w:rsidR="00BF767C" w:rsidRPr="00A1397D" w:rsidRDefault="00BF767C" w:rsidP="00BF767C">
            <w:pPr>
              <w:jc w:val="center"/>
              <w:outlineLvl w:val="0"/>
            </w:pPr>
            <w:r>
              <w:t>100,0</w:t>
            </w:r>
          </w:p>
        </w:tc>
      </w:tr>
      <w:tr w:rsidR="00BF767C" w:rsidRPr="00E274AD" w:rsidTr="00BF767C">
        <w:trPr>
          <w:trHeight w:val="607"/>
          <w:jc w:val="center"/>
        </w:trPr>
        <w:tc>
          <w:tcPr>
            <w:tcW w:w="1470" w:type="dxa"/>
            <w:shd w:val="clear" w:color="auto" w:fill="auto"/>
            <w:vAlign w:val="center"/>
          </w:tcPr>
          <w:p w:rsidR="00BF767C" w:rsidRDefault="00BF767C" w:rsidP="00BF767C">
            <w:pPr>
              <w:jc w:val="center"/>
              <w:outlineLvl w:val="0"/>
              <w:rPr>
                <w:bCs/>
              </w:rPr>
            </w:pPr>
            <w:r w:rsidRPr="00E9014F">
              <w:rPr>
                <w:bCs/>
              </w:rPr>
              <w:lastRenderedPageBreak/>
              <w:t>05</w:t>
            </w:r>
            <w:r>
              <w:rPr>
                <w:bCs/>
              </w:rPr>
              <w:t>20122020</w:t>
            </w:r>
          </w:p>
        </w:tc>
        <w:tc>
          <w:tcPr>
            <w:tcW w:w="5765" w:type="dxa"/>
            <w:shd w:val="clear" w:color="auto" w:fill="auto"/>
            <w:vAlign w:val="bottom"/>
          </w:tcPr>
          <w:p w:rsidR="00BF767C" w:rsidRPr="00AB11FC" w:rsidRDefault="00BF767C" w:rsidP="00BF767C">
            <w:pPr>
              <w:rPr>
                <w:bCs/>
                <w:sz w:val="22"/>
                <w:szCs w:val="22"/>
              </w:rPr>
            </w:pPr>
            <w:r w:rsidRPr="00AB11FC">
              <w:rPr>
                <w:bCs/>
                <w:sz w:val="22"/>
                <w:szCs w:val="22"/>
              </w:rPr>
              <w:t>Пропагандистские мероприятия в сфере противодействия злоупотреблению наркотиками и их незаконному обороту</w:t>
            </w:r>
          </w:p>
        </w:tc>
        <w:tc>
          <w:tcPr>
            <w:tcW w:w="1488" w:type="dxa"/>
            <w:shd w:val="clear" w:color="auto" w:fill="auto"/>
            <w:vAlign w:val="center"/>
          </w:tcPr>
          <w:p w:rsidR="00BF767C" w:rsidRDefault="00BF767C" w:rsidP="00BF767C">
            <w:pPr>
              <w:jc w:val="center"/>
              <w:outlineLvl w:val="0"/>
            </w:pPr>
            <w:r>
              <w:t>3,000</w:t>
            </w:r>
          </w:p>
        </w:tc>
        <w:tc>
          <w:tcPr>
            <w:tcW w:w="1458" w:type="dxa"/>
            <w:shd w:val="clear" w:color="auto" w:fill="auto"/>
            <w:vAlign w:val="center"/>
          </w:tcPr>
          <w:p w:rsidR="00BF767C" w:rsidRPr="00A1397D" w:rsidRDefault="00BF767C" w:rsidP="00BF767C">
            <w:pPr>
              <w:jc w:val="center"/>
            </w:pPr>
            <w:r>
              <w:rPr>
                <w:bCs/>
              </w:rPr>
              <w:t>3</w:t>
            </w:r>
            <w:r w:rsidRPr="00A1397D">
              <w:rPr>
                <w:bCs/>
              </w:rPr>
              <w:t>,000</w:t>
            </w:r>
          </w:p>
        </w:tc>
        <w:tc>
          <w:tcPr>
            <w:tcW w:w="1504" w:type="dxa"/>
            <w:shd w:val="clear" w:color="auto" w:fill="auto"/>
            <w:vAlign w:val="center"/>
          </w:tcPr>
          <w:p w:rsidR="00BF767C" w:rsidRPr="00A1397D" w:rsidRDefault="00BF767C" w:rsidP="00BF767C">
            <w:pPr>
              <w:jc w:val="center"/>
            </w:pPr>
            <w:r>
              <w:rPr>
                <w:bCs/>
              </w:rPr>
              <w:t>3</w:t>
            </w:r>
            <w:r w:rsidRPr="00A1397D">
              <w:rPr>
                <w:bCs/>
              </w:rPr>
              <w:t>,000</w:t>
            </w:r>
          </w:p>
        </w:tc>
        <w:tc>
          <w:tcPr>
            <w:tcW w:w="1361" w:type="dxa"/>
            <w:shd w:val="clear" w:color="auto" w:fill="auto"/>
            <w:noWrap/>
            <w:vAlign w:val="center"/>
          </w:tcPr>
          <w:p w:rsidR="00BF767C" w:rsidRPr="00A1397D" w:rsidRDefault="00BF767C" w:rsidP="00BF767C">
            <w:pPr>
              <w:jc w:val="center"/>
              <w:outlineLvl w:val="0"/>
            </w:pPr>
            <w:r>
              <w:t>100,0</w:t>
            </w:r>
          </w:p>
        </w:tc>
        <w:tc>
          <w:tcPr>
            <w:tcW w:w="1587" w:type="dxa"/>
            <w:shd w:val="clear" w:color="auto" w:fill="auto"/>
            <w:noWrap/>
            <w:vAlign w:val="center"/>
          </w:tcPr>
          <w:p w:rsidR="00BF767C" w:rsidRPr="00A1397D" w:rsidRDefault="00BF767C" w:rsidP="00BF767C">
            <w:pPr>
              <w:jc w:val="center"/>
              <w:outlineLvl w:val="0"/>
            </w:pPr>
            <w:r>
              <w:t>100,0</w:t>
            </w:r>
          </w:p>
        </w:tc>
      </w:tr>
      <w:tr w:rsidR="00BF767C" w:rsidRPr="00E274AD" w:rsidTr="00BF767C">
        <w:trPr>
          <w:trHeight w:val="607"/>
          <w:jc w:val="center"/>
        </w:trPr>
        <w:tc>
          <w:tcPr>
            <w:tcW w:w="1470" w:type="dxa"/>
            <w:shd w:val="clear" w:color="auto" w:fill="auto"/>
            <w:vAlign w:val="center"/>
          </w:tcPr>
          <w:p w:rsidR="00BF767C" w:rsidRDefault="00BF767C" w:rsidP="00BF767C">
            <w:pPr>
              <w:jc w:val="center"/>
              <w:outlineLvl w:val="0"/>
              <w:rPr>
                <w:bCs/>
              </w:rPr>
            </w:pPr>
          </w:p>
          <w:p w:rsidR="00BF767C" w:rsidRPr="00E9014F" w:rsidRDefault="00BF767C" w:rsidP="00BF767C">
            <w:pPr>
              <w:jc w:val="center"/>
              <w:outlineLvl w:val="0"/>
              <w:rPr>
                <w:bCs/>
              </w:rPr>
            </w:pPr>
            <w:r>
              <w:rPr>
                <w:bCs/>
              </w:rPr>
              <w:t>053</w:t>
            </w:r>
            <w:r w:rsidRPr="00E9014F">
              <w:rPr>
                <w:bCs/>
              </w:rPr>
              <w:t>0000000</w:t>
            </w:r>
          </w:p>
        </w:tc>
        <w:tc>
          <w:tcPr>
            <w:tcW w:w="5765" w:type="dxa"/>
            <w:shd w:val="clear" w:color="auto" w:fill="auto"/>
            <w:vAlign w:val="bottom"/>
          </w:tcPr>
          <w:p w:rsidR="00BF767C" w:rsidRPr="00AB11FC" w:rsidRDefault="00BF767C" w:rsidP="00BF767C">
            <w:pPr>
              <w:rPr>
                <w:b/>
                <w:bCs/>
                <w:sz w:val="22"/>
                <w:szCs w:val="22"/>
              </w:rPr>
            </w:pPr>
            <w:r w:rsidRPr="00AB11FC">
              <w:rPr>
                <w:b/>
                <w:bCs/>
                <w:sz w:val="22"/>
                <w:szCs w:val="22"/>
              </w:rPr>
              <w:t>Подпрограмма «Антикоррупционная программа Русско-Камешкирского сельсовета Камешкирского района Пензенской области на 2014-2022 годы»</w:t>
            </w:r>
          </w:p>
        </w:tc>
        <w:tc>
          <w:tcPr>
            <w:tcW w:w="1488" w:type="dxa"/>
            <w:shd w:val="clear" w:color="auto" w:fill="auto"/>
            <w:vAlign w:val="center"/>
          </w:tcPr>
          <w:p w:rsidR="00BF767C" w:rsidRPr="00A1397D" w:rsidRDefault="00BF767C" w:rsidP="00BF767C">
            <w:pPr>
              <w:jc w:val="center"/>
              <w:outlineLvl w:val="0"/>
              <w:rPr>
                <w:b/>
              </w:rPr>
            </w:pPr>
            <w:r>
              <w:rPr>
                <w:b/>
              </w:rPr>
              <w:t>3</w:t>
            </w:r>
            <w:r w:rsidRPr="00A1397D">
              <w:rPr>
                <w:b/>
              </w:rPr>
              <w:t>,000</w:t>
            </w:r>
          </w:p>
        </w:tc>
        <w:tc>
          <w:tcPr>
            <w:tcW w:w="1458" w:type="dxa"/>
            <w:shd w:val="clear" w:color="auto" w:fill="auto"/>
            <w:vAlign w:val="center"/>
          </w:tcPr>
          <w:p w:rsidR="00BF767C" w:rsidRDefault="00BF767C" w:rsidP="00BF767C">
            <w:pPr>
              <w:jc w:val="center"/>
              <w:outlineLvl w:val="0"/>
              <w:rPr>
                <w:b/>
                <w:bCs/>
              </w:rPr>
            </w:pPr>
            <w:r>
              <w:rPr>
                <w:b/>
                <w:bCs/>
              </w:rPr>
              <w:t>0,000</w:t>
            </w:r>
          </w:p>
        </w:tc>
        <w:tc>
          <w:tcPr>
            <w:tcW w:w="1504" w:type="dxa"/>
            <w:shd w:val="clear" w:color="auto" w:fill="auto"/>
            <w:vAlign w:val="center"/>
          </w:tcPr>
          <w:p w:rsidR="00BF767C" w:rsidRDefault="00BF767C" w:rsidP="00BF767C">
            <w:pPr>
              <w:jc w:val="center"/>
              <w:outlineLvl w:val="0"/>
              <w:rPr>
                <w:b/>
                <w:bCs/>
              </w:rPr>
            </w:pPr>
            <w:r>
              <w:rPr>
                <w:b/>
                <w:bCs/>
              </w:rPr>
              <w:t>0,000</w:t>
            </w:r>
          </w:p>
        </w:tc>
        <w:tc>
          <w:tcPr>
            <w:tcW w:w="1361" w:type="dxa"/>
            <w:shd w:val="clear" w:color="auto" w:fill="auto"/>
            <w:noWrap/>
            <w:vAlign w:val="center"/>
          </w:tcPr>
          <w:p w:rsidR="00BF767C" w:rsidRDefault="00BF767C" w:rsidP="00BF767C">
            <w:pPr>
              <w:jc w:val="center"/>
              <w:outlineLvl w:val="0"/>
              <w:rPr>
                <w:b/>
              </w:rPr>
            </w:pPr>
            <w:r>
              <w:rPr>
                <w:b/>
              </w:rPr>
              <w:t>0,0</w:t>
            </w:r>
          </w:p>
        </w:tc>
        <w:tc>
          <w:tcPr>
            <w:tcW w:w="1587" w:type="dxa"/>
            <w:shd w:val="clear" w:color="auto" w:fill="auto"/>
            <w:noWrap/>
            <w:vAlign w:val="center"/>
          </w:tcPr>
          <w:p w:rsidR="00BF767C" w:rsidRDefault="00BF767C" w:rsidP="00BF767C">
            <w:pPr>
              <w:jc w:val="center"/>
              <w:outlineLvl w:val="0"/>
              <w:rPr>
                <w:b/>
              </w:rPr>
            </w:pPr>
            <w:r>
              <w:rPr>
                <w:b/>
              </w:rP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t>05</w:t>
            </w:r>
            <w:r>
              <w:rPr>
                <w:bCs/>
              </w:rPr>
              <w:t>301</w:t>
            </w:r>
            <w:r w:rsidRPr="00E9014F">
              <w:rPr>
                <w:bCs/>
              </w:rPr>
              <w:t>00000</w:t>
            </w:r>
          </w:p>
        </w:tc>
        <w:tc>
          <w:tcPr>
            <w:tcW w:w="5765" w:type="dxa"/>
            <w:shd w:val="clear" w:color="auto" w:fill="auto"/>
            <w:vAlign w:val="bottom"/>
          </w:tcPr>
          <w:p w:rsidR="00BF767C" w:rsidRPr="004E1462" w:rsidRDefault="00BF767C" w:rsidP="00BF767C">
            <w:pPr>
              <w:rPr>
                <w:bCs/>
                <w:sz w:val="22"/>
                <w:szCs w:val="22"/>
              </w:rPr>
            </w:pPr>
            <w:r w:rsidRPr="004E1462">
              <w:rPr>
                <w:bCs/>
                <w:sz w:val="22"/>
                <w:szCs w:val="22"/>
              </w:rPr>
              <w:t>Основное мероприятие «Пропагандистские мероприятия в сфере противодействия коррупции»</w:t>
            </w:r>
          </w:p>
        </w:tc>
        <w:tc>
          <w:tcPr>
            <w:tcW w:w="1488" w:type="dxa"/>
            <w:shd w:val="clear" w:color="auto" w:fill="auto"/>
            <w:vAlign w:val="center"/>
          </w:tcPr>
          <w:p w:rsidR="00BF767C" w:rsidRDefault="00BF767C" w:rsidP="00BF767C">
            <w:pPr>
              <w:jc w:val="center"/>
              <w:outlineLvl w:val="0"/>
            </w:pPr>
            <w:r>
              <w:t>3,000</w:t>
            </w:r>
          </w:p>
        </w:tc>
        <w:tc>
          <w:tcPr>
            <w:tcW w:w="1458" w:type="dxa"/>
            <w:shd w:val="clear" w:color="auto" w:fill="auto"/>
            <w:vAlign w:val="center"/>
          </w:tcPr>
          <w:p w:rsidR="00BF767C" w:rsidRPr="00A1397D" w:rsidRDefault="00BF767C" w:rsidP="00BF767C">
            <w:pPr>
              <w:jc w:val="center"/>
            </w:pPr>
            <w:r w:rsidRPr="00A1397D">
              <w:rPr>
                <w:bCs/>
              </w:rPr>
              <w:t>0,000</w:t>
            </w:r>
          </w:p>
        </w:tc>
        <w:tc>
          <w:tcPr>
            <w:tcW w:w="1504" w:type="dxa"/>
            <w:shd w:val="clear" w:color="auto" w:fill="auto"/>
            <w:vAlign w:val="center"/>
          </w:tcPr>
          <w:p w:rsidR="00BF767C" w:rsidRPr="00A1397D" w:rsidRDefault="00BF767C" w:rsidP="00BF767C">
            <w:pPr>
              <w:jc w:val="center"/>
            </w:pPr>
            <w:r w:rsidRPr="00A1397D">
              <w:rPr>
                <w:bCs/>
              </w:rPr>
              <w:t>0,000</w:t>
            </w:r>
          </w:p>
        </w:tc>
        <w:tc>
          <w:tcPr>
            <w:tcW w:w="1361" w:type="dxa"/>
            <w:shd w:val="clear" w:color="auto" w:fill="auto"/>
            <w:noWrap/>
            <w:vAlign w:val="center"/>
          </w:tcPr>
          <w:p w:rsidR="00BF767C" w:rsidRPr="00A1397D" w:rsidRDefault="00BF767C" w:rsidP="00BF767C">
            <w:pPr>
              <w:jc w:val="center"/>
              <w:outlineLvl w:val="0"/>
            </w:pPr>
            <w:r>
              <w:t>0,0</w:t>
            </w:r>
          </w:p>
        </w:tc>
        <w:tc>
          <w:tcPr>
            <w:tcW w:w="1587" w:type="dxa"/>
            <w:shd w:val="clear" w:color="auto" w:fill="auto"/>
            <w:noWrap/>
            <w:vAlign w:val="center"/>
          </w:tcPr>
          <w:p w:rsidR="00BF767C" w:rsidRPr="00A1397D"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Default="00BF767C" w:rsidP="00BF767C">
            <w:pPr>
              <w:jc w:val="center"/>
              <w:outlineLvl w:val="0"/>
              <w:rPr>
                <w:bCs/>
              </w:rPr>
            </w:pPr>
            <w:r w:rsidRPr="00E9014F">
              <w:rPr>
                <w:bCs/>
              </w:rPr>
              <w:t>05</w:t>
            </w:r>
            <w:r>
              <w:rPr>
                <w:bCs/>
              </w:rPr>
              <w:t>30122030</w:t>
            </w:r>
          </w:p>
        </w:tc>
        <w:tc>
          <w:tcPr>
            <w:tcW w:w="5765" w:type="dxa"/>
            <w:shd w:val="clear" w:color="auto" w:fill="auto"/>
            <w:vAlign w:val="bottom"/>
          </w:tcPr>
          <w:p w:rsidR="00BF767C" w:rsidRPr="00AB11FC" w:rsidRDefault="00BF767C" w:rsidP="00BF767C">
            <w:pPr>
              <w:rPr>
                <w:bCs/>
                <w:sz w:val="22"/>
                <w:szCs w:val="22"/>
              </w:rPr>
            </w:pPr>
            <w:r w:rsidRPr="00AB11FC">
              <w:rPr>
                <w:bCs/>
                <w:sz w:val="22"/>
                <w:szCs w:val="22"/>
              </w:rPr>
              <w:t>Пропагандистские мероприятия в сфере противодействия коррупции</w:t>
            </w:r>
          </w:p>
        </w:tc>
        <w:tc>
          <w:tcPr>
            <w:tcW w:w="1488" w:type="dxa"/>
            <w:shd w:val="clear" w:color="auto" w:fill="auto"/>
            <w:vAlign w:val="center"/>
          </w:tcPr>
          <w:p w:rsidR="00BF767C" w:rsidRDefault="00BF767C" w:rsidP="00BF767C">
            <w:pPr>
              <w:jc w:val="center"/>
              <w:outlineLvl w:val="0"/>
            </w:pPr>
            <w:r>
              <w:t>3,000</w:t>
            </w:r>
          </w:p>
        </w:tc>
        <w:tc>
          <w:tcPr>
            <w:tcW w:w="1458" w:type="dxa"/>
            <w:shd w:val="clear" w:color="auto" w:fill="auto"/>
            <w:vAlign w:val="center"/>
          </w:tcPr>
          <w:p w:rsidR="00BF767C" w:rsidRPr="00A1397D" w:rsidRDefault="00BF767C" w:rsidP="00BF767C">
            <w:pPr>
              <w:jc w:val="center"/>
            </w:pPr>
            <w:r w:rsidRPr="00A1397D">
              <w:rPr>
                <w:bCs/>
              </w:rPr>
              <w:t>0,000</w:t>
            </w:r>
          </w:p>
        </w:tc>
        <w:tc>
          <w:tcPr>
            <w:tcW w:w="1504" w:type="dxa"/>
            <w:shd w:val="clear" w:color="auto" w:fill="auto"/>
            <w:vAlign w:val="center"/>
          </w:tcPr>
          <w:p w:rsidR="00BF767C" w:rsidRPr="00A1397D" w:rsidRDefault="00BF767C" w:rsidP="00BF767C">
            <w:pPr>
              <w:jc w:val="center"/>
            </w:pPr>
            <w:r w:rsidRPr="00A1397D">
              <w:rPr>
                <w:bCs/>
              </w:rPr>
              <w:t>0,000</w:t>
            </w:r>
          </w:p>
        </w:tc>
        <w:tc>
          <w:tcPr>
            <w:tcW w:w="1361" w:type="dxa"/>
            <w:shd w:val="clear" w:color="auto" w:fill="auto"/>
            <w:noWrap/>
            <w:vAlign w:val="center"/>
          </w:tcPr>
          <w:p w:rsidR="00BF767C" w:rsidRPr="00A1397D" w:rsidRDefault="00BF767C" w:rsidP="00BF767C">
            <w:pPr>
              <w:jc w:val="center"/>
              <w:outlineLvl w:val="0"/>
            </w:pPr>
            <w:r>
              <w:t>0,0</w:t>
            </w:r>
          </w:p>
        </w:tc>
        <w:tc>
          <w:tcPr>
            <w:tcW w:w="1587" w:type="dxa"/>
            <w:shd w:val="clear" w:color="auto" w:fill="auto"/>
            <w:noWrap/>
            <w:vAlign w:val="center"/>
          </w:tcPr>
          <w:p w:rsidR="00BF767C" w:rsidRPr="00A1397D"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Default="00BF767C" w:rsidP="00BF767C">
            <w:pPr>
              <w:jc w:val="center"/>
              <w:outlineLvl w:val="0"/>
              <w:rPr>
                <w:bCs/>
              </w:rPr>
            </w:pPr>
          </w:p>
          <w:p w:rsidR="00BF767C" w:rsidRPr="00E9014F" w:rsidRDefault="00BF767C" w:rsidP="00BF767C">
            <w:pPr>
              <w:jc w:val="center"/>
              <w:outlineLvl w:val="0"/>
              <w:rPr>
                <w:bCs/>
              </w:rPr>
            </w:pPr>
            <w:r>
              <w:rPr>
                <w:bCs/>
              </w:rPr>
              <w:t>054</w:t>
            </w:r>
            <w:r w:rsidRPr="00E9014F">
              <w:rPr>
                <w:bCs/>
              </w:rPr>
              <w:t>0000000</w:t>
            </w:r>
          </w:p>
        </w:tc>
        <w:tc>
          <w:tcPr>
            <w:tcW w:w="5765" w:type="dxa"/>
            <w:shd w:val="clear" w:color="auto" w:fill="auto"/>
            <w:vAlign w:val="bottom"/>
          </w:tcPr>
          <w:p w:rsidR="00BF767C" w:rsidRPr="00C34528" w:rsidRDefault="00BF767C" w:rsidP="00BF767C">
            <w:pPr>
              <w:rPr>
                <w:b/>
                <w:bCs/>
                <w:sz w:val="22"/>
                <w:szCs w:val="22"/>
              </w:rPr>
            </w:pPr>
            <w:r w:rsidRPr="00C34528">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 на 2014-2022 годы»</w:t>
            </w:r>
          </w:p>
        </w:tc>
        <w:tc>
          <w:tcPr>
            <w:tcW w:w="1488" w:type="dxa"/>
            <w:shd w:val="clear" w:color="auto" w:fill="auto"/>
            <w:vAlign w:val="center"/>
          </w:tcPr>
          <w:p w:rsidR="00BF767C" w:rsidRPr="00A1397D" w:rsidRDefault="00BF767C" w:rsidP="00BF767C">
            <w:pPr>
              <w:jc w:val="center"/>
              <w:outlineLvl w:val="0"/>
              <w:rPr>
                <w:b/>
              </w:rPr>
            </w:pPr>
            <w:r>
              <w:rPr>
                <w:b/>
              </w:rPr>
              <w:t>2</w:t>
            </w:r>
            <w:r w:rsidRPr="00A1397D">
              <w:rPr>
                <w:b/>
              </w:rPr>
              <w:t>,000</w:t>
            </w:r>
          </w:p>
        </w:tc>
        <w:tc>
          <w:tcPr>
            <w:tcW w:w="1458" w:type="dxa"/>
            <w:shd w:val="clear" w:color="auto" w:fill="auto"/>
            <w:vAlign w:val="center"/>
          </w:tcPr>
          <w:p w:rsidR="00BF767C" w:rsidRPr="00A1397D" w:rsidRDefault="00BF767C" w:rsidP="00BF767C">
            <w:pPr>
              <w:jc w:val="center"/>
              <w:rPr>
                <w:b/>
              </w:rPr>
            </w:pPr>
            <w:r w:rsidRPr="00A1397D">
              <w:rPr>
                <w:b/>
                <w:bCs/>
              </w:rPr>
              <w:t>0,000</w:t>
            </w:r>
          </w:p>
        </w:tc>
        <w:tc>
          <w:tcPr>
            <w:tcW w:w="1504" w:type="dxa"/>
            <w:shd w:val="clear" w:color="auto" w:fill="auto"/>
            <w:vAlign w:val="center"/>
          </w:tcPr>
          <w:p w:rsidR="00BF767C" w:rsidRPr="00A1397D" w:rsidRDefault="00BF767C" w:rsidP="00BF767C">
            <w:pPr>
              <w:jc w:val="center"/>
              <w:rPr>
                <w:b/>
              </w:rPr>
            </w:pPr>
            <w:r w:rsidRPr="00A1397D">
              <w:rPr>
                <w:b/>
                <w:bCs/>
              </w:rPr>
              <w:t>0,000</w:t>
            </w:r>
          </w:p>
        </w:tc>
        <w:tc>
          <w:tcPr>
            <w:tcW w:w="1361" w:type="dxa"/>
            <w:shd w:val="clear" w:color="auto" w:fill="auto"/>
            <w:noWrap/>
            <w:vAlign w:val="center"/>
          </w:tcPr>
          <w:p w:rsidR="00BF767C" w:rsidRPr="00A1397D" w:rsidRDefault="00BF767C" w:rsidP="00BF767C">
            <w:pPr>
              <w:jc w:val="center"/>
              <w:outlineLvl w:val="0"/>
              <w:rPr>
                <w:b/>
              </w:rPr>
            </w:pPr>
            <w:r>
              <w:rPr>
                <w:b/>
              </w:rPr>
              <w:t>0,0</w:t>
            </w:r>
          </w:p>
        </w:tc>
        <w:tc>
          <w:tcPr>
            <w:tcW w:w="1587" w:type="dxa"/>
            <w:shd w:val="clear" w:color="auto" w:fill="auto"/>
            <w:noWrap/>
            <w:vAlign w:val="center"/>
          </w:tcPr>
          <w:p w:rsidR="00BF767C" w:rsidRPr="00A1397D" w:rsidRDefault="00BF767C" w:rsidP="00BF767C">
            <w:pPr>
              <w:jc w:val="center"/>
              <w:outlineLvl w:val="0"/>
              <w:rPr>
                <w:b/>
              </w:rPr>
            </w:pPr>
            <w:r>
              <w:rPr>
                <w:b/>
              </w:rP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sidRPr="00E9014F">
              <w:rPr>
                <w:bCs/>
              </w:rPr>
              <w:t>05</w:t>
            </w:r>
            <w:r>
              <w:rPr>
                <w:bCs/>
              </w:rPr>
              <w:t>401</w:t>
            </w:r>
            <w:r w:rsidRPr="00E9014F">
              <w:rPr>
                <w:bCs/>
              </w:rPr>
              <w:t>00000</w:t>
            </w:r>
          </w:p>
        </w:tc>
        <w:tc>
          <w:tcPr>
            <w:tcW w:w="5765" w:type="dxa"/>
            <w:shd w:val="clear" w:color="auto" w:fill="auto"/>
            <w:vAlign w:val="bottom"/>
          </w:tcPr>
          <w:p w:rsidR="00BF767C" w:rsidRPr="00A1397D" w:rsidRDefault="00BF767C" w:rsidP="00BF767C">
            <w:pPr>
              <w:rPr>
                <w:bCs/>
                <w:sz w:val="22"/>
                <w:szCs w:val="22"/>
              </w:rPr>
            </w:pPr>
            <w:r w:rsidRPr="00A1397D">
              <w:rPr>
                <w:bCs/>
                <w:sz w:val="22"/>
                <w:szCs w:val="22"/>
              </w:rPr>
              <w:t>Основное мероприятие «Пропагандистские мероприятия в сфере повышения безопасности дорожного движения»</w:t>
            </w:r>
          </w:p>
        </w:tc>
        <w:tc>
          <w:tcPr>
            <w:tcW w:w="1488" w:type="dxa"/>
            <w:shd w:val="clear" w:color="auto" w:fill="auto"/>
            <w:vAlign w:val="center"/>
          </w:tcPr>
          <w:p w:rsidR="00BF767C" w:rsidRDefault="00BF767C" w:rsidP="00BF767C">
            <w:pPr>
              <w:jc w:val="center"/>
            </w:pPr>
            <w:r>
              <w:t>2</w:t>
            </w:r>
            <w:r w:rsidRPr="007D251B">
              <w:t>,000</w:t>
            </w:r>
          </w:p>
        </w:tc>
        <w:tc>
          <w:tcPr>
            <w:tcW w:w="1458" w:type="dxa"/>
            <w:shd w:val="clear" w:color="auto" w:fill="auto"/>
            <w:vAlign w:val="center"/>
          </w:tcPr>
          <w:p w:rsidR="00BF767C" w:rsidRPr="00A1397D" w:rsidRDefault="00BF767C" w:rsidP="00BF767C">
            <w:pPr>
              <w:jc w:val="center"/>
            </w:pPr>
            <w:r w:rsidRPr="00A1397D">
              <w:rPr>
                <w:bCs/>
              </w:rPr>
              <w:t>0,000</w:t>
            </w:r>
          </w:p>
        </w:tc>
        <w:tc>
          <w:tcPr>
            <w:tcW w:w="1504" w:type="dxa"/>
            <w:shd w:val="clear" w:color="auto" w:fill="auto"/>
            <w:vAlign w:val="center"/>
          </w:tcPr>
          <w:p w:rsidR="00BF767C" w:rsidRPr="00A1397D" w:rsidRDefault="00BF767C" w:rsidP="00BF767C">
            <w:pPr>
              <w:jc w:val="center"/>
            </w:pPr>
            <w:r w:rsidRPr="00A1397D">
              <w:rPr>
                <w:bCs/>
              </w:rPr>
              <w:t>0,000</w:t>
            </w:r>
          </w:p>
        </w:tc>
        <w:tc>
          <w:tcPr>
            <w:tcW w:w="1361" w:type="dxa"/>
            <w:shd w:val="clear" w:color="auto" w:fill="auto"/>
            <w:noWrap/>
            <w:vAlign w:val="center"/>
          </w:tcPr>
          <w:p w:rsidR="00BF767C" w:rsidRPr="00A1397D" w:rsidRDefault="00BF767C" w:rsidP="00BF767C">
            <w:pPr>
              <w:jc w:val="center"/>
              <w:outlineLvl w:val="0"/>
            </w:pPr>
            <w:r>
              <w:t>0,0</w:t>
            </w:r>
          </w:p>
        </w:tc>
        <w:tc>
          <w:tcPr>
            <w:tcW w:w="1587" w:type="dxa"/>
            <w:shd w:val="clear" w:color="auto" w:fill="auto"/>
            <w:noWrap/>
            <w:vAlign w:val="center"/>
          </w:tcPr>
          <w:p w:rsidR="00BF767C" w:rsidRPr="00A1397D"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Default="00BF767C" w:rsidP="00BF767C">
            <w:pPr>
              <w:jc w:val="center"/>
              <w:outlineLvl w:val="0"/>
              <w:rPr>
                <w:bCs/>
              </w:rPr>
            </w:pPr>
            <w:r w:rsidRPr="00E9014F">
              <w:rPr>
                <w:bCs/>
              </w:rPr>
              <w:t>05</w:t>
            </w:r>
            <w:r>
              <w:rPr>
                <w:bCs/>
              </w:rPr>
              <w:t>40122040</w:t>
            </w:r>
          </w:p>
        </w:tc>
        <w:tc>
          <w:tcPr>
            <w:tcW w:w="5765" w:type="dxa"/>
            <w:shd w:val="clear" w:color="auto" w:fill="auto"/>
            <w:vAlign w:val="bottom"/>
          </w:tcPr>
          <w:p w:rsidR="00BF767C" w:rsidRPr="001430E0" w:rsidRDefault="00BF767C" w:rsidP="00BF767C">
            <w:pPr>
              <w:rPr>
                <w:bCs/>
                <w:sz w:val="22"/>
                <w:szCs w:val="22"/>
              </w:rPr>
            </w:pPr>
            <w:r w:rsidRPr="001430E0">
              <w:rPr>
                <w:bCs/>
                <w:sz w:val="22"/>
                <w:szCs w:val="22"/>
              </w:rPr>
              <w:t>Пропагандистские мероприятия в сфере повышения безопасности дорожного движения</w:t>
            </w:r>
          </w:p>
        </w:tc>
        <w:tc>
          <w:tcPr>
            <w:tcW w:w="1488" w:type="dxa"/>
            <w:shd w:val="clear" w:color="auto" w:fill="auto"/>
            <w:vAlign w:val="center"/>
          </w:tcPr>
          <w:p w:rsidR="00BF767C" w:rsidRDefault="00BF767C" w:rsidP="00BF767C">
            <w:pPr>
              <w:jc w:val="center"/>
            </w:pPr>
            <w:r>
              <w:t>2</w:t>
            </w:r>
            <w:r w:rsidRPr="007D251B">
              <w:t>,000</w:t>
            </w:r>
          </w:p>
        </w:tc>
        <w:tc>
          <w:tcPr>
            <w:tcW w:w="1458" w:type="dxa"/>
            <w:shd w:val="clear" w:color="auto" w:fill="auto"/>
            <w:vAlign w:val="center"/>
          </w:tcPr>
          <w:p w:rsidR="00BF767C" w:rsidRPr="00A1397D" w:rsidRDefault="00BF767C" w:rsidP="00BF767C">
            <w:pPr>
              <w:jc w:val="center"/>
            </w:pPr>
            <w:r w:rsidRPr="00A1397D">
              <w:rPr>
                <w:bCs/>
              </w:rPr>
              <w:t>0,000</w:t>
            </w:r>
          </w:p>
        </w:tc>
        <w:tc>
          <w:tcPr>
            <w:tcW w:w="1504" w:type="dxa"/>
            <w:shd w:val="clear" w:color="auto" w:fill="auto"/>
            <w:vAlign w:val="center"/>
          </w:tcPr>
          <w:p w:rsidR="00BF767C" w:rsidRPr="00A1397D" w:rsidRDefault="00BF767C" w:rsidP="00BF767C">
            <w:pPr>
              <w:jc w:val="center"/>
            </w:pPr>
            <w:r w:rsidRPr="00A1397D">
              <w:rPr>
                <w:bCs/>
              </w:rPr>
              <w:t>0,000</w:t>
            </w:r>
          </w:p>
        </w:tc>
        <w:tc>
          <w:tcPr>
            <w:tcW w:w="1361" w:type="dxa"/>
            <w:shd w:val="clear" w:color="auto" w:fill="auto"/>
            <w:noWrap/>
            <w:vAlign w:val="center"/>
          </w:tcPr>
          <w:p w:rsidR="00BF767C" w:rsidRPr="00A1397D" w:rsidRDefault="00BF767C" w:rsidP="00BF767C">
            <w:pPr>
              <w:jc w:val="center"/>
              <w:outlineLvl w:val="0"/>
            </w:pPr>
            <w:r>
              <w:t>0,0</w:t>
            </w:r>
          </w:p>
        </w:tc>
        <w:tc>
          <w:tcPr>
            <w:tcW w:w="1587" w:type="dxa"/>
            <w:shd w:val="clear" w:color="auto" w:fill="auto"/>
            <w:noWrap/>
            <w:vAlign w:val="center"/>
          </w:tcPr>
          <w:p w:rsidR="00BF767C" w:rsidRPr="00A1397D" w:rsidRDefault="00BF767C" w:rsidP="00BF767C">
            <w:pPr>
              <w:jc w:val="center"/>
              <w:outlineLvl w:val="0"/>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Pr>
                <w:b/>
                <w:bCs/>
              </w:rPr>
              <w:t>06</w:t>
            </w:r>
            <w:r w:rsidRPr="00E46997">
              <w:rPr>
                <w:b/>
                <w:bCs/>
              </w:rPr>
              <w:t>00000000</w:t>
            </w:r>
          </w:p>
        </w:tc>
        <w:tc>
          <w:tcPr>
            <w:tcW w:w="5765" w:type="dxa"/>
            <w:shd w:val="clear" w:color="auto" w:fill="auto"/>
            <w:vAlign w:val="center"/>
          </w:tcPr>
          <w:p w:rsidR="00BF767C" w:rsidRPr="00E9014F" w:rsidRDefault="00BF767C" w:rsidP="00BF767C">
            <w:pPr>
              <w:outlineLvl w:val="0"/>
              <w:rPr>
                <w:bCs/>
              </w:rPr>
            </w:pPr>
            <w:r w:rsidRPr="00E9014F">
              <w:rPr>
                <w:b/>
                <w:bCs/>
              </w:rPr>
              <w:t>Муниципальная программа «Формирование современной городской среды Русско-Камешкирского сельсовета Камешкирского района Пензенской области на 2018-2022 годы»</w:t>
            </w:r>
          </w:p>
        </w:tc>
        <w:tc>
          <w:tcPr>
            <w:tcW w:w="1488" w:type="dxa"/>
            <w:shd w:val="clear" w:color="auto" w:fill="auto"/>
            <w:vAlign w:val="center"/>
          </w:tcPr>
          <w:p w:rsidR="00BF767C" w:rsidRPr="00850160" w:rsidRDefault="00BF767C" w:rsidP="00BF767C">
            <w:pPr>
              <w:jc w:val="center"/>
              <w:outlineLvl w:val="0"/>
              <w:rPr>
                <w:b/>
                <w:bCs/>
              </w:rPr>
            </w:pPr>
            <w:r w:rsidRPr="00850160">
              <w:rPr>
                <w:b/>
                <w:bCs/>
              </w:rPr>
              <w:t>5252,740</w:t>
            </w:r>
          </w:p>
        </w:tc>
        <w:tc>
          <w:tcPr>
            <w:tcW w:w="1458" w:type="dxa"/>
            <w:shd w:val="clear" w:color="auto" w:fill="auto"/>
            <w:vAlign w:val="center"/>
          </w:tcPr>
          <w:p w:rsidR="00BF767C" w:rsidRPr="00A1397D" w:rsidRDefault="00BF767C" w:rsidP="00BF767C">
            <w:pPr>
              <w:jc w:val="center"/>
              <w:rPr>
                <w:b/>
              </w:rPr>
            </w:pPr>
            <w:r w:rsidRPr="00A1397D">
              <w:rPr>
                <w:b/>
                <w:bCs/>
              </w:rPr>
              <w:t>0,000</w:t>
            </w:r>
          </w:p>
        </w:tc>
        <w:tc>
          <w:tcPr>
            <w:tcW w:w="1504" w:type="dxa"/>
            <w:shd w:val="clear" w:color="auto" w:fill="auto"/>
            <w:vAlign w:val="center"/>
          </w:tcPr>
          <w:p w:rsidR="00BF767C" w:rsidRPr="00A1397D" w:rsidRDefault="00BF767C" w:rsidP="00BF767C">
            <w:pPr>
              <w:jc w:val="center"/>
              <w:rPr>
                <w:b/>
              </w:rPr>
            </w:pPr>
            <w:r w:rsidRPr="00A1397D">
              <w:rPr>
                <w:b/>
                <w:bCs/>
              </w:rPr>
              <w:t>0,000</w:t>
            </w:r>
          </w:p>
        </w:tc>
        <w:tc>
          <w:tcPr>
            <w:tcW w:w="1361" w:type="dxa"/>
            <w:shd w:val="clear" w:color="auto" w:fill="auto"/>
            <w:noWrap/>
            <w:vAlign w:val="center"/>
          </w:tcPr>
          <w:p w:rsidR="00BF767C" w:rsidRPr="00A1397D" w:rsidRDefault="00BF767C" w:rsidP="00BF767C">
            <w:pPr>
              <w:jc w:val="center"/>
              <w:outlineLvl w:val="0"/>
              <w:rPr>
                <w:b/>
              </w:rPr>
            </w:pPr>
            <w:r>
              <w:rPr>
                <w:b/>
              </w:rPr>
              <w:t>0,0</w:t>
            </w:r>
          </w:p>
        </w:tc>
        <w:tc>
          <w:tcPr>
            <w:tcW w:w="1587" w:type="dxa"/>
            <w:shd w:val="clear" w:color="auto" w:fill="auto"/>
            <w:noWrap/>
            <w:vAlign w:val="center"/>
          </w:tcPr>
          <w:p w:rsidR="00BF767C" w:rsidRPr="00A1397D" w:rsidRDefault="00BF767C" w:rsidP="00BF767C">
            <w:pPr>
              <w:jc w:val="center"/>
              <w:outlineLvl w:val="0"/>
              <w:rPr>
                <w:b/>
              </w:rPr>
            </w:pPr>
            <w:r>
              <w:rPr>
                <w:b/>
              </w:rPr>
              <w:t>0,0</w:t>
            </w:r>
          </w:p>
        </w:tc>
      </w:tr>
      <w:tr w:rsidR="00BF767C" w:rsidRPr="00A1397D" w:rsidTr="00BF767C">
        <w:trPr>
          <w:trHeight w:val="607"/>
          <w:jc w:val="center"/>
        </w:trPr>
        <w:tc>
          <w:tcPr>
            <w:tcW w:w="1470" w:type="dxa"/>
            <w:shd w:val="clear" w:color="auto" w:fill="auto"/>
            <w:vAlign w:val="center"/>
          </w:tcPr>
          <w:p w:rsidR="00BF767C" w:rsidRPr="00E9014F" w:rsidRDefault="00BF767C" w:rsidP="00BF767C">
            <w:pPr>
              <w:jc w:val="center"/>
              <w:outlineLvl w:val="0"/>
              <w:rPr>
                <w:bCs/>
              </w:rPr>
            </w:pPr>
            <w:r w:rsidRPr="00E9014F">
              <w:rPr>
                <w:bCs/>
              </w:rPr>
              <w:t>0610000000</w:t>
            </w:r>
          </w:p>
        </w:tc>
        <w:tc>
          <w:tcPr>
            <w:tcW w:w="5765" w:type="dxa"/>
            <w:shd w:val="clear" w:color="auto" w:fill="auto"/>
            <w:vAlign w:val="center"/>
          </w:tcPr>
          <w:p w:rsidR="00BF767C" w:rsidRPr="00E9014F" w:rsidRDefault="00BF767C" w:rsidP="00BF767C">
            <w:pPr>
              <w:outlineLvl w:val="0"/>
              <w:rPr>
                <w:bCs/>
              </w:rPr>
            </w:pPr>
            <w:r w:rsidRPr="00E9014F">
              <w:rPr>
                <w:bCs/>
              </w:rPr>
              <w:t>Подпрограмма «Комфортная среда Русско-Камешкирского сельсовета Камешкирского района Пензенской области на 2018-2022 годы»</w:t>
            </w:r>
          </w:p>
        </w:tc>
        <w:tc>
          <w:tcPr>
            <w:tcW w:w="1488" w:type="dxa"/>
            <w:shd w:val="clear" w:color="auto" w:fill="auto"/>
            <w:vAlign w:val="center"/>
          </w:tcPr>
          <w:p w:rsidR="00BF767C" w:rsidRPr="00E44E1C" w:rsidRDefault="00BF767C" w:rsidP="00BF767C">
            <w:pPr>
              <w:jc w:val="center"/>
              <w:outlineLvl w:val="0"/>
              <w:rPr>
                <w:bCs/>
              </w:rPr>
            </w:pPr>
            <w:r>
              <w:rPr>
                <w:bCs/>
              </w:rPr>
              <w:t>5252,740</w:t>
            </w:r>
          </w:p>
        </w:tc>
        <w:tc>
          <w:tcPr>
            <w:tcW w:w="1458" w:type="dxa"/>
            <w:shd w:val="clear" w:color="auto" w:fill="auto"/>
            <w:vAlign w:val="center"/>
          </w:tcPr>
          <w:p w:rsidR="00BF767C" w:rsidRPr="00A1397D" w:rsidRDefault="00BF767C" w:rsidP="00BF767C">
            <w:pPr>
              <w:jc w:val="center"/>
              <w:outlineLvl w:val="0"/>
              <w:rPr>
                <w:bCs/>
              </w:rPr>
            </w:pPr>
            <w:r>
              <w:rPr>
                <w:bCs/>
              </w:rPr>
              <w:t>0,000</w:t>
            </w:r>
          </w:p>
        </w:tc>
        <w:tc>
          <w:tcPr>
            <w:tcW w:w="1504" w:type="dxa"/>
            <w:shd w:val="clear" w:color="auto" w:fill="auto"/>
            <w:vAlign w:val="center"/>
          </w:tcPr>
          <w:p w:rsidR="00BF767C" w:rsidRPr="00A1397D" w:rsidRDefault="00BF767C" w:rsidP="00BF767C">
            <w:pPr>
              <w:jc w:val="center"/>
              <w:rPr>
                <w:bCs/>
              </w:rPr>
            </w:pPr>
            <w:r>
              <w:rPr>
                <w:bCs/>
              </w:rPr>
              <w:t>0,000</w:t>
            </w:r>
          </w:p>
        </w:tc>
        <w:tc>
          <w:tcPr>
            <w:tcW w:w="1361" w:type="dxa"/>
            <w:shd w:val="clear" w:color="auto" w:fill="auto"/>
            <w:noWrap/>
            <w:vAlign w:val="center"/>
          </w:tcPr>
          <w:p w:rsidR="00BF767C" w:rsidRPr="00A1397D" w:rsidRDefault="00BF767C" w:rsidP="00BF767C">
            <w:pPr>
              <w:jc w:val="center"/>
            </w:pPr>
            <w:r>
              <w:t>0,0</w:t>
            </w:r>
          </w:p>
        </w:tc>
        <w:tc>
          <w:tcPr>
            <w:tcW w:w="1587" w:type="dxa"/>
            <w:shd w:val="clear" w:color="auto" w:fill="auto"/>
            <w:noWrap/>
            <w:vAlign w:val="center"/>
          </w:tcPr>
          <w:p w:rsidR="00BF767C" w:rsidRPr="00A1397D" w:rsidRDefault="00BF767C" w:rsidP="00BF767C">
            <w:pPr>
              <w:jc w:val="center"/>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Pr>
                <w:bCs/>
              </w:rPr>
              <w:t>0</w:t>
            </w:r>
            <w:r w:rsidRPr="00E9014F">
              <w:rPr>
                <w:bCs/>
              </w:rPr>
              <w:t>61</w:t>
            </w:r>
            <w:r>
              <w:rPr>
                <w:bCs/>
              </w:rPr>
              <w:t>01</w:t>
            </w:r>
            <w:r w:rsidRPr="00E9014F">
              <w:rPr>
                <w:bCs/>
              </w:rPr>
              <w:t>00000</w:t>
            </w:r>
          </w:p>
        </w:tc>
        <w:tc>
          <w:tcPr>
            <w:tcW w:w="5765" w:type="dxa"/>
            <w:shd w:val="clear" w:color="auto" w:fill="auto"/>
            <w:vAlign w:val="center"/>
          </w:tcPr>
          <w:p w:rsidR="00BF767C" w:rsidRPr="00E9014F" w:rsidRDefault="00BF767C" w:rsidP="00BF767C">
            <w:pPr>
              <w:outlineLvl w:val="0"/>
              <w:rPr>
                <w:bCs/>
              </w:rPr>
            </w:pPr>
            <w:r w:rsidRPr="00E9014F">
              <w:rPr>
                <w:bCs/>
              </w:rPr>
              <w:t>Основное мероприятие «Благоустройство территорий общего пользования с. Русский Камешкир»</w:t>
            </w:r>
          </w:p>
        </w:tc>
        <w:tc>
          <w:tcPr>
            <w:tcW w:w="1488" w:type="dxa"/>
            <w:shd w:val="clear" w:color="auto" w:fill="auto"/>
            <w:vAlign w:val="center"/>
          </w:tcPr>
          <w:p w:rsidR="00BF767C" w:rsidRPr="00E44E1C" w:rsidRDefault="00BF767C" w:rsidP="00BF767C">
            <w:pPr>
              <w:jc w:val="center"/>
              <w:outlineLvl w:val="0"/>
              <w:rPr>
                <w:bCs/>
              </w:rPr>
            </w:pPr>
            <w:r>
              <w:rPr>
                <w:bCs/>
              </w:rPr>
              <w:t>5252,740</w:t>
            </w:r>
          </w:p>
        </w:tc>
        <w:tc>
          <w:tcPr>
            <w:tcW w:w="1458" w:type="dxa"/>
            <w:shd w:val="clear" w:color="auto" w:fill="auto"/>
            <w:vAlign w:val="center"/>
          </w:tcPr>
          <w:p w:rsidR="00BF767C" w:rsidRPr="00A1397D" w:rsidRDefault="00BF767C" w:rsidP="00BF767C">
            <w:pPr>
              <w:jc w:val="center"/>
              <w:outlineLvl w:val="0"/>
              <w:rPr>
                <w:bCs/>
              </w:rPr>
            </w:pPr>
            <w:r>
              <w:rPr>
                <w:bCs/>
              </w:rPr>
              <w:t>0,000</w:t>
            </w:r>
          </w:p>
        </w:tc>
        <w:tc>
          <w:tcPr>
            <w:tcW w:w="1504" w:type="dxa"/>
            <w:shd w:val="clear" w:color="auto" w:fill="auto"/>
            <w:vAlign w:val="center"/>
          </w:tcPr>
          <w:p w:rsidR="00BF767C" w:rsidRPr="00A1397D" w:rsidRDefault="00BF767C" w:rsidP="00BF767C">
            <w:pPr>
              <w:jc w:val="center"/>
              <w:rPr>
                <w:bCs/>
              </w:rPr>
            </w:pPr>
            <w:r>
              <w:rPr>
                <w:bCs/>
              </w:rPr>
              <w:t>0,000</w:t>
            </w:r>
          </w:p>
        </w:tc>
        <w:tc>
          <w:tcPr>
            <w:tcW w:w="1361" w:type="dxa"/>
            <w:shd w:val="clear" w:color="auto" w:fill="auto"/>
            <w:noWrap/>
            <w:vAlign w:val="center"/>
          </w:tcPr>
          <w:p w:rsidR="00BF767C" w:rsidRPr="00A1397D" w:rsidRDefault="00BF767C" w:rsidP="00BF767C">
            <w:pPr>
              <w:jc w:val="center"/>
            </w:pPr>
            <w:r>
              <w:t>0,0</w:t>
            </w:r>
          </w:p>
        </w:tc>
        <w:tc>
          <w:tcPr>
            <w:tcW w:w="1587" w:type="dxa"/>
            <w:shd w:val="clear" w:color="auto" w:fill="auto"/>
            <w:noWrap/>
            <w:vAlign w:val="center"/>
          </w:tcPr>
          <w:p w:rsidR="00BF767C" w:rsidRPr="00A1397D" w:rsidRDefault="00BF767C" w:rsidP="00BF767C">
            <w:pPr>
              <w:jc w:val="center"/>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Pr>
                <w:bCs/>
              </w:rPr>
              <w:t>0</w:t>
            </w:r>
            <w:r w:rsidRPr="00E9014F">
              <w:rPr>
                <w:bCs/>
              </w:rPr>
              <w:t>61</w:t>
            </w:r>
            <w:r>
              <w:rPr>
                <w:bCs/>
              </w:rPr>
              <w:t>01</w:t>
            </w:r>
            <w:r w:rsidRPr="00E9014F">
              <w:t>L5550</w:t>
            </w:r>
          </w:p>
        </w:tc>
        <w:tc>
          <w:tcPr>
            <w:tcW w:w="5765" w:type="dxa"/>
            <w:shd w:val="clear" w:color="auto" w:fill="auto"/>
            <w:vAlign w:val="center"/>
          </w:tcPr>
          <w:p w:rsidR="00BF767C" w:rsidRPr="00E9014F" w:rsidRDefault="00BF767C" w:rsidP="00BF767C">
            <w:pPr>
              <w:outlineLvl w:val="0"/>
              <w:rPr>
                <w:bCs/>
              </w:rPr>
            </w:pPr>
            <w:r w:rsidRPr="00E9014F">
              <w:rPr>
                <w:bCs/>
              </w:rPr>
              <w:t>Поддержка муниципальных программ формирования современной городской среды</w:t>
            </w:r>
          </w:p>
        </w:tc>
        <w:tc>
          <w:tcPr>
            <w:tcW w:w="1488" w:type="dxa"/>
            <w:shd w:val="clear" w:color="auto" w:fill="auto"/>
            <w:vAlign w:val="center"/>
          </w:tcPr>
          <w:p w:rsidR="00BF767C" w:rsidRPr="00E44E1C" w:rsidRDefault="00BF767C" w:rsidP="00BF767C">
            <w:pPr>
              <w:jc w:val="center"/>
              <w:outlineLvl w:val="0"/>
              <w:rPr>
                <w:bCs/>
              </w:rPr>
            </w:pPr>
            <w:r>
              <w:rPr>
                <w:bCs/>
              </w:rPr>
              <w:t>5252,740</w:t>
            </w:r>
          </w:p>
        </w:tc>
        <w:tc>
          <w:tcPr>
            <w:tcW w:w="1458" w:type="dxa"/>
            <w:shd w:val="clear" w:color="auto" w:fill="auto"/>
            <w:vAlign w:val="center"/>
          </w:tcPr>
          <w:p w:rsidR="00BF767C" w:rsidRPr="00A1397D" w:rsidRDefault="00BF767C" w:rsidP="00BF767C">
            <w:pPr>
              <w:jc w:val="center"/>
              <w:outlineLvl w:val="0"/>
              <w:rPr>
                <w:bCs/>
              </w:rPr>
            </w:pPr>
            <w:r>
              <w:rPr>
                <w:bCs/>
              </w:rPr>
              <w:t>0,000</w:t>
            </w:r>
          </w:p>
        </w:tc>
        <w:tc>
          <w:tcPr>
            <w:tcW w:w="1504" w:type="dxa"/>
            <w:shd w:val="clear" w:color="auto" w:fill="auto"/>
            <w:vAlign w:val="center"/>
          </w:tcPr>
          <w:p w:rsidR="00BF767C" w:rsidRPr="00A1397D" w:rsidRDefault="00BF767C" w:rsidP="00BF767C">
            <w:pPr>
              <w:jc w:val="center"/>
              <w:rPr>
                <w:bCs/>
              </w:rPr>
            </w:pPr>
            <w:r>
              <w:rPr>
                <w:bCs/>
              </w:rPr>
              <w:t>0,000</w:t>
            </w:r>
          </w:p>
        </w:tc>
        <w:tc>
          <w:tcPr>
            <w:tcW w:w="1361" w:type="dxa"/>
            <w:shd w:val="clear" w:color="auto" w:fill="auto"/>
            <w:noWrap/>
            <w:vAlign w:val="center"/>
          </w:tcPr>
          <w:p w:rsidR="00BF767C" w:rsidRPr="00A1397D" w:rsidRDefault="00BF767C" w:rsidP="00BF767C">
            <w:pPr>
              <w:jc w:val="center"/>
            </w:pPr>
            <w:r>
              <w:t>0,0</w:t>
            </w:r>
          </w:p>
        </w:tc>
        <w:tc>
          <w:tcPr>
            <w:tcW w:w="1587" w:type="dxa"/>
            <w:shd w:val="clear" w:color="auto" w:fill="auto"/>
            <w:noWrap/>
            <w:vAlign w:val="center"/>
          </w:tcPr>
          <w:p w:rsidR="00BF767C" w:rsidRPr="00A1397D" w:rsidRDefault="00BF767C" w:rsidP="00BF767C">
            <w:pPr>
              <w:jc w:val="center"/>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Pr>
                <w:b/>
                <w:bCs/>
              </w:rPr>
              <w:t>07</w:t>
            </w:r>
            <w:r w:rsidRPr="00E46997">
              <w:rPr>
                <w:b/>
                <w:bCs/>
              </w:rPr>
              <w:t>00000000</w:t>
            </w:r>
          </w:p>
        </w:tc>
        <w:tc>
          <w:tcPr>
            <w:tcW w:w="5765" w:type="dxa"/>
            <w:shd w:val="clear" w:color="auto" w:fill="auto"/>
            <w:vAlign w:val="bottom"/>
          </w:tcPr>
          <w:p w:rsidR="00BF767C" w:rsidRPr="00DC1188" w:rsidRDefault="00BF767C" w:rsidP="00BF767C">
            <w:pPr>
              <w:rPr>
                <w:b/>
                <w:bCs/>
                <w:sz w:val="22"/>
                <w:szCs w:val="22"/>
              </w:rPr>
            </w:pPr>
            <w:r w:rsidRPr="00DC1188">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 на 2020-2025 годы»</w:t>
            </w:r>
          </w:p>
        </w:tc>
        <w:tc>
          <w:tcPr>
            <w:tcW w:w="1488" w:type="dxa"/>
            <w:shd w:val="clear" w:color="auto" w:fill="auto"/>
            <w:vAlign w:val="center"/>
          </w:tcPr>
          <w:p w:rsidR="00BF767C" w:rsidRPr="00A1397D" w:rsidRDefault="00BF767C" w:rsidP="00BF767C">
            <w:pPr>
              <w:jc w:val="center"/>
              <w:outlineLvl w:val="0"/>
              <w:rPr>
                <w:b/>
                <w:bCs/>
              </w:rPr>
            </w:pPr>
            <w:r>
              <w:rPr>
                <w:b/>
                <w:bCs/>
              </w:rPr>
              <w:t>50,000</w:t>
            </w:r>
          </w:p>
        </w:tc>
        <w:tc>
          <w:tcPr>
            <w:tcW w:w="1458" w:type="dxa"/>
            <w:shd w:val="clear" w:color="auto" w:fill="auto"/>
            <w:vAlign w:val="center"/>
          </w:tcPr>
          <w:p w:rsidR="00BF767C" w:rsidRPr="00A1397D" w:rsidRDefault="00BF767C" w:rsidP="00BF767C">
            <w:pPr>
              <w:jc w:val="center"/>
              <w:outlineLvl w:val="0"/>
              <w:rPr>
                <w:b/>
                <w:bCs/>
              </w:rPr>
            </w:pPr>
            <w:r w:rsidRPr="00A1397D">
              <w:rPr>
                <w:b/>
                <w:bCs/>
              </w:rPr>
              <w:t>0,000</w:t>
            </w:r>
          </w:p>
        </w:tc>
        <w:tc>
          <w:tcPr>
            <w:tcW w:w="1504" w:type="dxa"/>
            <w:shd w:val="clear" w:color="auto" w:fill="auto"/>
            <w:vAlign w:val="center"/>
          </w:tcPr>
          <w:p w:rsidR="00BF767C" w:rsidRPr="00A1397D" w:rsidRDefault="00BF767C" w:rsidP="00BF767C">
            <w:pPr>
              <w:jc w:val="center"/>
              <w:rPr>
                <w:b/>
                <w:bCs/>
              </w:rPr>
            </w:pPr>
            <w:r w:rsidRPr="00A1397D">
              <w:rPr>
                <w:b/>
                <w:bCs/>
              </w:rPr>
              <w:t>0,000</w:t>
            </w:r>
          </w:p>
        </w:tc>
        <w:tc>
          <w:tcPr>
            <w:tcW w:w="1361" w:type="dxa"/>
            <w:shd w:val="clear" w:color="auto" w:fill="auto"/>
            <w:noWrap/>
            <w:vAlign w:val="center"/>
          </w:tcPr>
          <w:p w:rsidR="00BF767C" w:rsidRPr="00A1397D" w:rsidRDefault="00BF767C" w:rsidP="00BF767C">
            <w:pPr>
              <w:jc w:val="center"/>
              <w:rPr>
                <w:b/>
              </w:rPr>
            </w:pPr>
            <w:r>
              <w:rPr>
                <w:b/>
              </w:rPr>
              <w:t>0,0</w:t>
            </w:r>
          </w:p>
        </w:tc>
        <w:tc>
          <w:tcPr>
            <w:tcW w:w="1587" w:type="dxa"/>
            <w:shd w:val="clear" w:color="auto" w:fill="auto"/>
            <w:noWrap/>
            <w:vAlign w:val="center"/>
          </w:tcPr>
          <w:p w:rsidR="00BF767C" w:rsidRPr="00A1397D" w:rsidRDefault="00BF767C" w:rsidP="00BF767C">
            <w:pPr>
              <w:jc w:val="center"/>
              <w:rPr>
                <w:b/>
              </w:rPr>
            </w:pPr>
            <w:r>
              <w:rPr>
                <w:b/>
              </w:rPr>
              <w:t>0,0</w:t>
            </w:r>
          </w:p>
        </w:tc>
      </w:tr>
      <w:tr w:rsidR="00BF767C" w:rsidRPr="00E274AD" w:rsidTr="00BF767C">
        <w:trPr>
          <w:trHeight w:val="607"/>
          <w:jc w:val="center"/>
        </w:trPr>
        <w:tc>
          <w:tcPr>
            <w:tcW w:w="1470" w:type="dxa"/>
            <w:shd w:val="clear" w:color="auto" w:fill="auto"/>
            <w:vAlign w:val="center"/>
          </w:tcPr>
          <w:p w:rsidR="00BF767C" w:rsidRPr="00E9014F" w:rsidRDefault="00BF767C" w:rsidP="00BF767C">
            <w:pPr>
              <w:jc w:val="center"/>
              <w:outlineLvl w:val="0"/>
              <w:rPr>
                <w:bCs/>
              </w:rPr>
            </w:pPr>
            <w:r>
              <w:rPr>
                <w:bCs/>
              </w:rPr>
              <w:lastRenderedPageBreak/>
              <w:t>07</w:t>
            </w:r>
            <w:r w:rsidRPr="00E9014F">
              <w:rPr>
                <w:bCs/>
              </w:rPr>
              <w:t>10000000</w:t>
            </w:r>
          </w:p>
        </w:tc>
        <w:tc>
          <w:tcPr>
            <w:tcW w:w="5765" w:type="dxa"/>
            <w:shd w:val="clear" w:color="auto" w:fill="auto"/>
            <w:vAlign w:val="bottom"/>
          </w:tcPr>
          <w:p w:rsidR="00BF767C" w:rsidRPr="00DC1188" w:rsidRDefault="00BF767C" w:rsidP="00BF767C">
            <w:pPr>
              <w:rPr>
                <w:b/>
                <w:bCs/>
                <w:sz w:val="22"/>
                <w:szCs w:val="22"/>
              </w:rPr>
            </w:pPr>
            <w:r w:rsidRPr="00DC1188">
              <w:rPr>
                <w:b/>
                <w:bCs/>
                <w:sz w:val="22"/>
                <w:szCs w:val="22"/>
              </w:rPr>
              <w:t>Подпрограмма «Создание и развитие инфраструктуры на сельских территориях»</w:t>
            </w:r>
          </w:p>
        </w:tc>
        <w:tc>
          <w:tcPr>
            <w:tcW w:w="1488" w:type="dxa"/>
            <w:shd w:val="clear" w:color="auto" w:fill="auto"/>
            <w:vAlign w:val="center"/>
          </w:tcPr>
          <w:p w:rsidR="00BF767C" w:rsidRDefault="00BF767C" w:rsidP="00BF767C">
            <w:pPr>
              <w:jc w:val="center"/>
            </w:pPr>
            <w:r w:rsidRPr="00F35934">
              <w:rPr>
                <w:bCs/>
              </w:rPr>
              <w:t>50,000</w:t>
            </w:r>
          </w:p>
        </w:tc>
        <w:tc>
          <w:tcPr>
            <w:tcW w:w="1458" w:type="dxa"/>
            <w:shd w:val="clear" w:color="auto" w:fill="auto"/>
            <w:vAlign w:val="center"/>
          </w:tcPr>
          <w:p w:rsidR="00BF767C" w:rsidRPr="00A1397D" w:rsidRDefault="00BF767C" w:rsidP="00BF767C">
            <w:pPr>
              <w:jc w:val="center"/>
              <w:outlineLvl w:val="0"/>
              <w:rPr>
                <w:bCs/>
              </w:rPr>
            </w:pPr>
            <w:r>
              <w:rPr>
                <w:bCs/>
              </w:rPr>
              <w:t>0,000</w:t>
            </w:r>
          </w:p>
        </w:tc>
        <w:tc>
          <w:tcPr>
            <w:tcW w:w="1504" w:type="dxa"/>
            <w:shd w:val="clear" w:color="auto" w:fill="auto"/>
            <w:vAlign w:val="center"/>
          </w:tcPr>
          <w:p w:rsidR="00BF767C" w:rsidRPr="00A1397D" w:rsidRDefault="00BF767C" w:rsidP="00BF767C">
            <w:pPr>
              <w:jc w:val="center"/>
              <w:rPr>
                <w:bCs/>
              </w:rPr>
            </w:pPr>
            <w:r>
              <w:rPr>
                <w:bCs/>
              </w:rPr>
              <w:t>0,000</w:t>
            </w:r>
          </w:p>
        </w:tc>
        <w:tc>
          <w:tcPr>
            <w:tcW w:w="1361" w:type="dxa"/>
            <w:shd w:val="clear" w:color="auto" w:fill="auto"/>
            <w:noWrap/>
            <w:vAlign w:val="center"/>
          </w:tcPr>
          <w:p w:rsidR="00BF767C" w:rsidRPr="00A1397D" w:rsidRDefault="00BF767C" w:rsidP="00BF767C">
            <w:pPr>
              <w:jc w:val="center"/>
            </w:pPr>
            <w:r>
              <w:t>0,0</w:t>
            </w:r>
          </w:p>
        </w:tc>
        <w:tc>
          <w:tcPr>
            <w:tcW w:w="1587" w:type="dxa"/>
            <w:shd w:val="clear" w:color="auto" w:fill="auto"/>
            <w:noWrap/>
            <w:vAlign w:val="center"/>
          </w:tcPr>
          <w:p w:rsidR="00BF767C" w:rsidRPr="00A1397D" w:rsidRDefault="00BF767C" w:rsidP="00BF767C">
            <w:pPr>
              <w:jc w:val="center"/>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Pr>
                <w:bCs/>
              </w:rPr>
              <w:t>07</w:t>
            </w:r>
            <w:r w:rsidRPr="00E9014F">
              <w:rPr>
                <w:bCs/>
              </w:rPr>
              <w:t>1</w:t>
            </w:r>
            <w:r>
              <w:rPr>
                <w:bCs/>
              </w:rPr>
              <w:t>01</w:t>
            </w:r>
            <w:r w:rsidRPr="00E9014F">
              <w:rPr>
                <w:bCs/>
              </w:rPr>
              <w:t>00000</w:t>
            </w:r>
          </w:p>
        </w:tc>
        <w:tc>
          <w:tcPr>
            <w:tcW w:w="5765" w:type="dxa"/>
            <w:shd w:val="clear" w:color="auto" w:fill="auto"/>
            <w:vAlign w:val="bottom"/>
          </w:tcPr>
          <w:p w:rsidR="00BF767C" w:rsidRPr="00A1397D" w:rsidRDefault="00BF767C" w:rsidP="00BF767C">
            <w:pPr>
              <w:rPr>
                <w:bCs/>
                <w:sz w:val="22"/>
                <w:szCs w:val="22"/>
              </w:rPr>
            </w:pPr>
            <w:r w:rsidRPr="00A1397D">
              <w:rPr>
                <w:bCs/>
                <w:sz w:val="22"/>
                <w:szCs w:val="22"/>
              </w:rPr>
              <w:t>Основное мероприятие «Благоустройство и развитие инженерной инфраструктуры на сельских территориях»</w:t>
            </w:r>
          </w:p>
        </w:tc>
        <w:tc>
          <w:tcPr>
            <w:tcW w:w="1488" w:type="dxa"/>
            <w:shd w:val="clear" w:color="auto" w:fill="auto"/>
            <w:vAlign w:val="center"/>
          </w:tcPr>
          <w:p w:rsidR="00BF767C" w:rsidRDefault="00BF767C" w:rsidP="00BF767C">
            <w:pPr>
              <w:jc w:val="center"/>
            </w:pPr>
            <w:r w:rsidRPr="00F35934">
              <w:rPr>
                <w:bCs/>
              </w:rPr>
              <w:t>50,000</w:t>
            </w:r>
          </w:p>
        </w:tc>
        <w:tc>
          <w:tcPr>
            <w:tcW w:w="1458" w:type="dxa"/>
            <w:shd w:val="clear" w:color="auto" w:fill="auto"/>
            <w:vAlign w:val="center"/>
          </w:tcPr>
          <w:p w:rsidR="00BF767C" w:rsidRPr="00A1397D" w:rsidRDefault="00BF767C" w:rsidP="00BF767C">
            <w:pPr>
              <w:jc w:val="center"/>
              <w:outlineLvl w:val="0"/>
              <w:rPr>
                <w:bCs/>
              </w:rPr>
            </w:pPr>
            <w:r>
              <w:rPr>
                <w:bCs/>
              </w:rPr>
              <w:t>0,000</w:t>
            </w:r>
          </w:p>
        </w:tc>
        <w:tc>
          <w:tcPr>
            <w:tcW w:w="1504" w:type="dxa"/>
            <w:shd w:val="clear" w:color="auto" w:fill="auto"/>
            <w:vAlign w:val="center"/>
          </w:tcPr>
          <w:p w:rsidR="00BF767C" w:rsidRPr="00A1397D" w:rsidRDefault="00BF767C" w:rsidP="00BF767C">
            <w:pPr>
              <w:jc w:val="center"/>
              <w:rPr>
                <w:bCs/>
              </w:rPr>
            </w:pPr>
            <w:r>
              <w:rPr>
                <w:bCs/>
              </w:rPr>
              <w:t>0,000</w:t>
            </w:r>
          </w:p>
        </w:tc>
        <w:tc>
          <w:tcPr>
            <w:tcW w:w="1361" w:type="dxa"/>
            <w:shd w:val="clear" w:color="auto" w:fill="auto"/>
            <w:noWrap/>
            <w:vAlign w:val="center"/>
          </w:tcPr>
          <w:p w:rsidR="00BF767C" w:rsidRPr="00A1397D" w:rsidRDefault="00BF767C" w:rsidP="00BF767C">
            <w:pPr>
              <w:jc w:val="center"/>
            </w:pPr>
            <w:r>
              <w:t>0,0</w:t>
            </w:r>
          </w:p>
        </w:tc>
        <w:tc>
          <w:tcPr>
            <w:tcW w:w="1587" w:type="dxa"/>
            <w:shd w:val="clear" w:color="auto" w:fill="auto"/>
            <w:noWrap/>
            <w:vAlign w:val="center"/>
          </w:tcPr>
          <w:p w:rsidR="00BF767C" w:rsidRPr="00A1397D" w:rsidRDefault="00BF767C" w:rsidP="00BF767C">
            <w:pPr>
              <w:jc w:val="center"/>
            </w:pPr>
            <w:r>
              <w:t>0,0</w:t>
            </w:r>
          </w:p>
        </w:tc>
      </w:tr>
      <w:tr w:rsidR="00BF767C" w:rsidRPr="00E274AD" w:rsidTr="00BF767C">
        <w:trPr>
          <w:trHeight w:val="607"/>
          <w:jc w:val="center"/>
        </w:trPr>
        <w:tc>
          <w:tcPr>
            <w:tcW w:w="1470" w:type="dxa"/>
            <w:shd w:val="clear" w:color="auto" w:fill="auto"/>
            <w:vAlign w:val="center"/>
          </w:tcPr>
          <w:p w:rsidR="00BF767C" w:rsidRPr="00E274AD" w:rsidRDefault="00BF767C" w:rsidP="00BF767C">
            <w:pPr>
              <w:jc w:val="center"/>
              <w:outlineLvl w:val="0"/>
              <w:rPr>
                <w:bCs/>
              </w:rPr>
            </w:pPr>
            <w:r>
              <w:rPr>
                <w:bCs/>
              </w:rPr>
              <w:t>07</w:t>
            </w:r>
            <w:r w:rsidRPr="00E9014F">
              <w:rPr>
                <w:bCs/>
              </w:rPr>
              <w:t>1</w:t>
            </w:r>
            <w:r>
              <w:rPr>
                <w:bCs/>
              </w:rPr>
              <w:t>01</w:t>
            </w:r>
            <w:r>
              <w:t>L5765</w:t>
            </w:r>
          </w:p>
        </w:tc>
        <w:tc>
          <w:tcPr>
            <w:tcW w:w="5765" w:type="dxa"/>
            <w:shd w:val="clear" w:color="auto" w:fill="auto"/>
            <w:vAlign w:val="bottom"/>
          </w:tcPr>
          <w:p w:rsidR="00BF767C" w:rsidRPr="00DC1188" w:rsidRDefault="00BF767C" w:rsidP="00BF767C">
            <w:pPr>
              <w:rPr>
                <w:bCs/>
                <w:sz w:val="22"/>
                <w:szCs w:val="22"/>
              </w:rPr>
            </w:pPr>
            <w:r w:rsidRPr="00DC1188">
              <w:rPr>
                <w:bCs/>
                <w:sz w:val="22"/>
                <w:szCs w:val="22"/>
              </w:rPr>
              <w:t>Расходы на обеспечение комплексного развития сельских территорий (благоустройство сельских территорий)</w:t>
            </w:r>
          </w:p>
        </w:tc>
        <w:tc>
          <w:tcPr>
            <w:tcW w:w="1488" w:type="dxa"/>
            <w:shd w:val="clear" w:color="auto" w:fill="auto"/>
            <w:vAlign w:val="center"/>
          </w:tcPr>
          <w:p w:rsidR="00BF767C" w:rsidRDefault="00BF767C" w:rsidP="00BF767C">
            <w:pPr>
              <w:jc w:val="center"/>
              <w:outlineLvl w:val="0"/>
              <w:rPr>
                <w:bCs/>
              </w:rPr>
            </w:pPr>
            <w:r>
              <w:rPr>
                <w:bCs/>
              </w:rPr>
              <w:t>50,000</w:t>
            </w:r>
          </w:p>
        </w:tc>
        <w:tc>
          <w:tcPr>
            <w:tcW w:w="1458" w:type="dxa"/>
            <w:shd w:val="clear" w:color="auto" w:fill="auto"/>
            <w:vAlign w:val="center"/>
          </w:tcPr>
          <w:p w:rsidR="00BF767C" w:rsidRPr="00A1397D" w:rsidRDefault="00BF767C" w:rsidP="00BF767C">
            <w:pPr>
              <w:jc w:val="center"/>
              <w:outlineLvl w:val="0"/>
              <w:rPr>
                <w:bCs/>
              </w:rPr>
            </w:pPr>
            <w:r>
              <w:rPr>
                <w:bCs/>
              </w:rPr>
              <w:t>0,000</w:t>
            </w:r>
          </w:p>
        </w:tc>
        <w:tc>
          <w:tcPr>
            <w:tcW w:w="1504" w:type="dxa"/>
            <w:shd w:val="clear" w:color="auto" w:fill="auto"/>
            <w:vAlign w:val="center"/>
          </w:tcPr>
          <w:p w:rsidR="00BF767C" w:rsidRPr="00A1397D" w:rsidRDefault="00BF767C" w:rsidP="00BF767C">
            <w:pPr>
              <w:jc w:val="center"/>
              <w:rPr>
                <w:bCs/>
              </w:rPr>
            </w:pPr>
            <w:r>
              <w:rPr>
                <w:bCs/>
              </w:rPr>
              <w:t>0,000</w:t>
            </w:r>
          </w:p>
        </w:tc>
        <w:tc>
          <w:tcPr>
            <w:tcW w:w="1361" w:type="dxa"/>
            <w:shd w:val="clear" w:color="auto" w:fill="auto"/>
            <w:noWrap/>
            <w:vAlign w:val="center"/>
          </w:tcPr>
          <w:p w:rsidR="00BF767C" w:rsidRPr="00A1397D" w:rsidRDefault="00BF767C" w:rsidP="00BF767C">
            <w:pPr>
              <w:jc w:val="center"/>
            </w:pPr>
            <w:r>
              <w:t>0,0</w:t>
            </w:r>
          </w:p>
        </w:tc>
        <w:tc>
          <w:tcPr>
            <w:tcW w:w="1587" w:type="dxa"/>
            <w:shd w:val="clear" w:color="auto" w:fill="auto"/>
            <w:noWrap/>
            <w:vAlign w:val="center"/>
          </w:tcPr>
          <w:p w:rsidR="00BF767C" w:rsidRPr="00A1397D" w:rsidRDefault="00BF767C" w:rsidP="00BF767C">
            <w:pPr>
              <w:jc w:val="center"/>
            </w:pPr>
            <w:r>
              <w:t>0,0</w:t>
            </w:r>
          </w:p>
        </w:tc>
      </w:tr>
      <w:tr w:rsidR="00BF767C" w:rsidRPr="00E274AD" w:rsidTr="00BF767C">
        <w:trPr>
          <w:trHeight w:val="77"/>
          <w:jc w:val="center"/>
        </w:trPr>
        <w:tc>
          <w:tcPr>
            <w:tcW w:w="1470" w:type="dxa"/>
            <w:shd w:val="clear" w:color="auto" w:fill="auto"/>
            <w:vAlign w:val="center"/>
          </w:tcPr>
          <w:p w:rsidR="00BF767C" w:rsidRPr="00E9014F" w:rsidRDefault="00BF767C" w:rsidP="00BF767C">
            <w:pPr>
              <w:jc w:val="center"/>
              <w:rPr>
                <w:b/>
                <w:bCs/>
              </w:rPr>
            </w:pPr>
            <w:r w:rsidRPr="00E9014F">
              <w:rPr>
                <w:b/>
                <w:bCs/>
              </w:rPr>
              <w:t>9900000000</w:t>
            </w:r>
          </w:p>
        </w:tc>
        <w:tc>
          <w:tcPr>
            <w:tcW w:w="5765" w:type="dxa"/>
            <w:shd w:val="clear" w:color="auto" w:fill="auto"/>
            <w:vAlign w:val="center"/>
          </w:tcPr>
          <w:p w:rsidR="00BF767C" w:rsidRPr="00E9014F" w:rsidRDefault="00BF767C" w:rsidP="00BF767C">
            <w:pPr>
              <w:rPr>
                <w:b/>
                <w:bCs/>
              </w:rPr>
            </w:pPr>
            <w:r w:rsidRPr="00E9014F">
              <w:rPr>
                <w:b/>
              </w:rPr>
              <w:t>Иные непрограммные расходы Русско-Камешкирского сельсовета    Камешкирского района Пензенской области</w:t>
            </w:r>
          </w:p>
        </w:tc>
        <w:tc>
          <w:tcPr>
            <w:tcW w:w="1488" w:type="dxa"/>
            <w:shd w:val="clear" w:color="auto" w:fill="auto"/>
            <w:vAlign w:val="center"/>
          </w:tcPr>
          <w:p w:rsidR="00BF767C" w:rsidRPr="00E44E1C" w:rsidRDefault="00BF767C" w:rsidP="00BF767C">
            <w:pPr>
              <w:jc w:val="center"/>
              <w:rPr>
                <w:b/>
                <w:bCs/>
              </w:rPr>
            </w:pPr>
            <w:r>
              <w:rPr>
                <w:b/>
              </w:rPr>
              <w:t>5,000</w:t>
            </w:r>
          </w:p>
        </w:tc>
        <w:tc>
          <w:tcPr>
            <w:tcW w:w="1458" w:type="dxa"/>
            <w:shd w:val="clear" w:color="auto" w:fill="auto"/>
            <w:vAlign w:val="center"/>
          </w:tcPr>
          <w:p w:rsidR="00BF767C" w:rsidRPr="000231DB" w:rsidRDefault="00BF767C" w:rsidP="00BF767C">
            <w:pPr>
              <w:jc w:val="center"/>
              <w:rPr>
                <w:b/>
                <w:bCs/>
              </w:rPr>
            </w:pPr>
            <w:r>
              <w:rPr>
                <w:b/>
                <w:bCs/>
              </w:rPr>
              <w:t>0,000</w:t>
            </w:r>
          </w:p>
        </w:tc>
        <w:tc>
          <w:tcPr>
            <w:tcW w:w="1504" w:type="dxa"/>
            <w:shd w:val="clear" w:color="auto" w:fill="auto"/>
            <w:vAlign w:val="center"/>
          </w:tcPr>
          <w:p w:rsidR="00BF767C" w:rsidRPr="000231DB" w:rsidRDefault="00BF767C" w:rsidP="00BF767C">
            <w:pPr>
              <w:jc w:val="center"/>
              <w:rPr>
                <w:b/>
                <w:bCs/>
              </w:rPr>
            </w:pPr>
            <w:r>
              <w:rPr>
                <w:b/>
                <w:bCs/>
              </w:rPr>
              <w:t>0,000</w:t>
            </w:r>
          </w:p>
        </w:tc>
        <w:tc>
          <w:tcPr>
            <w:tcW w:w="1361" w:type="dxa"/>
            <w:shd w:val="clear" w:color="auto" w:fill="auto"/>
            <w:noWrap/>
            <w:vAlign w:val="center"/>
          </w:tcPr>
          <w:p w:rsidR="00BF767C" w:rsidRPr="000231DB" w:rsidRDefault="00BF767C" w:rsidP="00BF767C">
            <w:pPr>
              <w:jc w:val="center"/>
              <w:rPr>
                <w:b/>
              </w:rPr>
            </w:pPr>
            <w:r>
              <w:rPr>
                <w:b/>
              </w:rPr>
              <w:t>0,0</w:t>
            </w:r>
          </w:p>
        </w:tc>
        <w:tc>
          <w:tcPr>
            <w:tcW w:w="1587" w:type="dxa"/>
            <w:shd w:val="clear" w:color="auto" w:fill="auto"/>
            <w:noWrap/>
            <w:vAlign w:val="center"/>
          </w:tcPr>
          <w:p w:rsidR="00BF767C" w:rsidRPr="000231DB" w:rsidRDefault="00BF767C" w:rsidP="00BF767C">
            <w:pPr>
              <w:jc w:val="center"/>
              <w:rPr>
                <w:b/>
              </w:rPr>
            </w:pPr>
            <w:r>
              <w:rPr>
                <w:b/>
              </w:rPr>
              <w:t>0,0</w:t>
            </w:r>
          </w:p>
        </w:tc>
      </w:tr>
      <w:tr w:rsidR="00BF767C" w:rsidRPr="00E274AD" w:rsidTr="00BF767C">
        <w:trPr>
          <w:trHeight w:val="151"/>
          <w:jc w:val="center"/>
        </w:trPr>
        <w:tc>
          <w:tcPr>
            <w:tcW w:w="1470" w:type="dxa"/>
            <w:shd w:val="clear" w:color="auto" w:fill="auto"/>
            <w:vAlign w:val="center"/>
          </w:tcPr>
          <w:p w:rsidR="00BF767C" w:rsidRPr="00E274AD" w:rsidRDefault="00BF767C" w:rsidP="00BF767C">
            <w:pPr>
              <w:jc w:val="center"/>
              <w:outlineLvl w:val="0"/>
              <w:rPr>
                <w:bCs/>
              </w:rPr>
            </w:pPr>
            <w:r w:rsidRPr="00E274AD">
              <w:rPr>
                <w:bCs/>
              </w:rPr>
              <w:t>9920000000</w:t>
            </w:r>
          </w:p>
        </w:tc>
        <w:tc>
          <w:tcPr>
            <w:tcW w:w="5765" w:type="dxa"/>
            <w:shd w:val="clear" w:color="auto" w:fill="auto"/>
            <w:vAlign w:val="center"/>
          </w:tcPr>
          <w:p w:rsidR="00BF767C" w:rsidRPr="00E274AD" w:rsidRDefault="00BF767C" w:rsidP="00BF767C">
            <w:pPr>
              <w:outlineLvl w:val="0"/>
              <w:rPr>
                <w:bCs/>
              </w:rPr>
            </w:pPr>
            <w:r w:rsidRPr="00E274AD">
              <w:rPr>
                <w:bCs/>
              </w:rPr>
              <w:t>Резервные фонды</w:t>
            </w:r>
          </w:p>
        </w:tc>
        <w:tc>
          <w:tcPr>
            <w:tcW w:w="1488" w:type="dxa"/>
            <w:shd w:val="clear" w:color="auto" w:fill="auto"/>
            <w:vAlign w:val="center"/>
          </w:tcPr>
          <w:p w:rsidR="00BF767C" w:rsidRPr="00BD6702" w:rsidRDefault="00BF767C" w:rsidP="00BF767C">
            <w:pPr>
              <w:jc w:val="center"/>
              <w:outlineLvl w:val="0"/>
              <w:rPr>
                <w:b/>
                <w:bCs/>
              </w:rPr>
            </w:pPr>
            <w:r w:rsidRPr="00BD6702">
              <w:rPr>
                <w:b/>
              </w:rPr>
              <w:t>5,000</w:t>
            </w:r>
          </w:p>
        </w:tc>
        <w:tc>
          <w:tcPr>
            <w:tcW w:w="1458" w:type="dxa"/>
            <w:shd w:val="clear" w:color="auto" w:fill="auto"/>
            <w:vAlign w:val="center"/>
          </w:tcPr>
          <w:p w:rsidR="00BF767C" w:rsidRPr="000231DB" w:rsidRDefault="00BF767C" w:rsidP="00BF767C">
            <w:pPr>
              <w:jc w:val="center"/>
              <w:outlineLvl w:val="0"/>
              <w:rPr>
                <w:b/>
                <w:bCs/>
              </w:rPr>
            </w:pPr>
            <w:r>
              <w:rPr>
                <w:b/>
                <w:bCs/>
              </w:rPr>
              <w:t>0,000</w:t>
            </w:r>
          </w:p>
        </w:tc>
        <w:tc>
          <w:tcPr>
            <w:tcW w:w="1504" w:type="dxa"/>
            <w:shd w:val="clear" w:color="auto" w:fill="auto"/>
            <w:vAlign w:val="center"/>
          </w:tcPr>
          <w:p w:rsidR="00BF767C" w:rsidRPr="000231DB" w:rsidRDefault="00BF767C" w:rsidP="00BF767C">
            <w:pPr>
              <w:jc w:val="center"/>
              <w:outlineLvl w:val="0"/>
              <w:rPr>
                <w:b/>
                <w:bCs/>
              </w:rPr>
            </w:pPr>
            <w:r>
              <w:rPr>
                <w:b/>
                <w:bCs/>
              </w:rPr>
              <w:t>0,00</w:t>
            </w:r>
          </w:p>
        </w:tc>
        <w:tc>
          <w:tcPr>
            <w:tcW w:w="1361" w:type="dxa"/>
            <w:shd w:val="clear" w:color="auto" w:fill="auto"/>
            <w:noWrap/>
            <w:vAlign w:val="center"/>
          </w:tcPr>
          <w:p w:rsidR="00BF767C" w:rsidRPr="000231DB" w:rsidRDefault="00BF767C" w:rsidP="00BF767C">
            <w:pPr>
              <w:jc w:val="center"/>
              <w:outlineLvl w:val="0"/>
              <w:rPr>
                <w:b/>
              </w:rPr>
            </w:pPr>
            <w:r>
              <w:rPr>
                <w:b/>
              </w:rPr>
              <w:t>0,0</w:t>
            </w:r>
          </w:p>
        </w:tc>
        <w:tc>
          <w:tcPr>
            <w:tcW w:w="1587" w:type="dxa"/>
            <w:shd w:val="clear" w:color="auto" w:fill="auto"/>
            <w:noWrap/>
            <w:vAlign w:val="center"/>
          </w:tcPr>
          <w:p w:rsidR="00BF767C" w:rsidRPr="000231DB" w:rsidRDefault="00BF767C" w:rsidP="00BF767C">
            <w:pPr>
              <w:jc w:val="center"/>
              <w:outlineLvl w:val="0"/>
              <w:rPr>
                <w:b/>
              </w:rPr>
            </w:pPr>
            <w:r>
              <w:rPr>
                <w:b/>
              </w:rPr>
              <w:t>0,0</w:t>
            </w:r>
          </w:p>
        </w:tc>
      </w:tr>
      <w:tr w:rsidR="00BF767C" w:rsidRPr="00E274AD" w:rsidTr="00BF767C">
        <w:trPr>
          <w:trHeight w:val="151"/>
          <w:jc w:val="center"/>
        </w:trPr>
        <w:tc>
          <w:tcPr>
            <w:tcW w:w="1470" w:type="dxa"/>
            <w:shd w:val="clear" w:color="auto" w:fill="auto"/>
            <w:vAlign w:val="center"/>
          </w:tcPr>
          <w:p w:rsidR="00BF767C" w:rsidRPr="00E274AD" w:rsidRDefault="00BF767C" w:rsidP="00BF767C">
            <w:pPr>
              <w:jc w:val="center"/>
              <w:outlineLvl w:val="0"/>
              <w:rPr>
                <w:bCs/>
              </w:rPr>
            </w:pPr>
            <w:r w:rsidRPr="00E274AD">
              <w:rPr>
                <w:bCs/>
              </w:rPr>
              <w:t>99200</w:t>
            </w:r>
            <w:r>
              <w:rPr>
                <w:bCs/>
              </w:rPr>
              <w:t>22800</w:t>
            </w:r>
          </w:p>
        </w:tc>
        <w:tc>
          <w:tcPr>
            <w:tcW w:w="5765" w:type="dxa"/>
            <w:shd w:val="clear" w:color="auto" w:fill="auto"/>
            <w:vAlign w:val="center"/>
          </w:tcPr>
          <w:p w:rsidR="00BF767C" w:rsidRPr="00712CC6" w:rsidRDefault="00BF767C" w:rsidP="00BF767C">
            <w:pPr>
              <w:outlineLvl w:val="0"/>
              <w:rPr>
                <w:bCs/>
              </w:rPr>
            </w:pPr>
            <w:r w:rsidRPr="00712CC6">
              <w:rPr>
                <w:bCs/>
              </w:rPr>
              <w:t>Резервные фонды местных администраций</w:t>
            </w:r>
          </w:p>
        </w:tc>
        <w:tc>
          <w:tcPr>
            <w:tcW w:w="1488" w:type="dxa"/>
            <w:shd w:val="clear" w:color="auto" w:fill="auto"/>
            <w:vAlign w:val="center"/>
          </w:tcPr>
          <w:p w:rsidR="00BF767C" w:rsidRPr="000231DB" w:rsidRDefault="00BF767C" w:rsidP="00BF767C">
            <w:pPr>
              <w:jc w:val="center"/>
              <w:outlineLvl w:val="0"/>
              <w:rPr>
                <w:b/>
                <w:bCs/>
              </w:rPr>
            </w:pPr>
            <w:r w:rsidRPr="00E44E1C">
              <w:t>5,000</w:t>
            </w:r>
          </w:p>
        </w:tc>
        <w:tc>
          <w:tcPr>
            <w:tcW w:w="1458" w:type="dxa"/>
            <w:shd w:val="clear" w:color="auto" w:fill="auto"/>
            <w:vAlign w:val="center"/>
          </w:tcPr>
          <w:p w:rsidR="00BF767C" w:rsidRPr="000231DB" w:rsidRDefault="00BF767C" w:rsidP="00BF767C">
            <w:pPr>
              <w:jc w:val="center"/>
              <w:outlineLvl w:val="0"/>
              <w:rPr>
                <w:b/>
                <w:bCs/>
              </w:rPr>
            </w:pPr>
            <w:r>
              <w:rPr>
                <w:b/>
                <w:bCs/>
              </w:rPr>
              <w:t>0,000</w:t>
            </w:r>
          </w:p>
        </w:tc>
        <w:tc>
          <w:tcPr>
            <w:tcW w:w="1504" w:type="dxa"/>
            <w:shd w:val="clear" w:color="auto" w:fill="auto"/>
            <w:vAlign w:val="center"/>
          </w:tcPr>
          <w:p w:rsidR="00BF767C" w:rsidRPr="000231DB" w:rsidRDefault="00BF767C" w:rsidP="00BF767C">
            <w:pPr>
              <w:jc w:val="center"/>
              <w:outlineLvl w:val="0"/>
              <w:rPr>
                <w:b/>
                <w:bCs/>
              </w:rPr>
            </w:pPr>
            <w:r>
              <w:rPr>
                <w:b/>
                <w:bCs/>
              </w:rPr>
              <w:t>0,00</w:t>
            </w:r>
          </w:p>
        </w:tc>
        <w:tc>
          <w:tcPr>
            <w:tcW w:w="1361" w:type="dxa"/>
            <w:shd w:val="clear" w:color="auto" w:fill="auto"/>
            <w:noWrap/>
            <w:vAlign w:val="center"/>
          </w:tcPr>
          <w:p w:rsidR="00BF767C" w:rsidRPr="000231DB" w:rsidRDefault="00BF767C" w:rsidP="00BF767C">
            <w:pPr>
              <w:jc w:val="center"/>
              <w:outlineLvl w:val="0"/>
              <w:rPr>
                <w:b/>
              </w:rPr>
            </w:pPr>
            <w:r>
              <w:rPr>
                <w:b/>
              </w:rPr>
              <w:t>0,0</w:t>
            </w:r>
          </w:p>
        </w:tc>
        <w:tc>
          <w:tcPr>
            <w:tcW w:w="1587" w:type="dxa"/>
            <w:shd w:val="clear" w:color="auto" w:fill="auto"/>
            <w:noWrap/>
            <w:vAlign w:val="center"/>
          </w:tcPr>
          <w:p w:rsidR="00BF767C" w:rsidRPr="000231DB" w:rsidRDefault="00BF767C" w:rsidP="00BF767C">
            <w:pPr>
              <w:jc w:val="center"/>
              <w:outlineLvl w:val="0"/>
              <w:rPr>
                <w:b/>
              </w:rPr>
            </w:pPr>
            <w:r>
              <w:rPr>
                <w:b/>
              </w:rPr>
              <w:t>0,0</w:t>
            </w:r>
          </w:p>
        </w:tc>
      </w:tr>
      <w:tr w:rsidR="00BF767C" w:rsidRPr="00E274AD" w:rsidTr="00BF767C">
        <w:trPr>
          <w:trHeight w:val="315"/>
          <w:jc w:val="center"/>
        </w:trPr>
        <w:tc>
          <w:tcPr>
            <w:tcW w:w="1470" w:type="dxa"/>
            <w:shd w:val="clear" w:color="auto" w:fill="auto"/>
            <w:noWrap/>
            <w:vAlign w:val="bottom"/>
          </w:tcPr>
          <w:p w:rsidR="00BF767C" w:rsidRPr="00E274AD" w:rsidRDefault="00BF767C" w:rsidP="00BF767C">
            <w:pPr>
              <w:jc w:val="center"/>
              <w:rPr>
                <w:bCs/>
              </w:rPr>
            </w:pPr>
            <w:r w:rsidRPr="00E274AD">
              <w:rPr>
                <w:bCs/>
              </w:rPr>
              <w:t>Итого</w:t>
            </w:r>
          </w:p>
        </w:tc>
        <w:tc>
          <w:tcPr>
            <w:tcW w:w="5765" w:type="dxa"/>
            <w:shd w:val="clear" w:color="auto" w:fill="auto"/>
            <w:noWrap/>
            <w:vAlign w:val="bottom"/>
          </w:tcPr>
          <w:p w:rsidR="00BF767C" w:rsidRPr="00E274AD" w:rsidRDefault="00BF767C" w:rsidP="00BF767C">
            <w:pPr>
              <w:rPr>
                <w:bCs/>
              </w:rPr>
            </w:pPr>
            <w:r w:rsidRPr="00E274AD">
              <w:rPr>
                <w:bCs/>
              </w:rPr>
              <w:t> </w:t>
            </w:r>
          </w:p>
        </w:tc>
        <w:tc>
          <w:tcPr>
            <w:tcW w:w="1488" w:type="dxa"/>
            <w:shd w:val="clear" w:color="auto" w:fill="auto"/>
            <w:noWrap/>
            <w:vAlign w:val="center"/>
          </w:tcPr>
          <w:p w:rsidR="00BF767C" w:rsidRPr="00E44E1C" w:rsidRDefault="00BF767C" w:rsidP="00BF767C">
            <w:pPr>
              <w:jc w:val="center"/>
              <w:rPr>
                <w:b/>
                <w:bCs/>
              </w:rPr>
            </w:pPr>
            <w:r>
              <w:rPr>
                <w:b/>
                <w:bCs/>
              </w:rPr>
              <w:t>20320,927</w:t>
            </w:r>
          </w:p>
        </w:tc>
        <w:tc>
          <w:tcPr>
            <w:tcW w:w="1458" w:type="dxa"/>
            <w:shd w:val="clear" w:color="auto" w:fill="auto"/>
            <w:noWrap/>
            <w:vAlign w:val="center"/>
          </w:tcPr>
          <w:p w:rsidR="00BF767C" w:rsidRPr="000231DB" w:rsidRDefault="00BF767C" w:rsidP="00BF767C">
            <w:pPr>
              <w:jc w:val="center"/>
              <w:rPr>
                <w:b/>
                <w:bCs/>
              </w:rPr>
            </w:pPr>
            <w:r>
              <w:rPr>
                <w:b/>
                <w:bCs/>
              </w:rPr>
              <w:t>2453,139</w:t>
            </w:r>
          </w:p>
        </w:tc>
        <w:tc>
          <w:tcPr>
            <w:tcW w:w="1504" w:type="dxa"/>
            <w:shd w:val="clear" w:color="auto" w:fill="auto"/>
            <w:noWrap/>
            <w:vAlign w:val="center"/>
          </w:tcPr>
          <w:p w:rsidR="00BF767C" w:rsidRPr="000231DB" w:rsidRDefault="00BF767C" w:rsidP="00BF767C">
            <w:pPr>
              <w:jc w:val="center"/>
              <w:rPr>
                <w:b/>
                <w:bCs/>
              </w:rPr>
            </w:pPr>
            <w:r>
              <w:rPr>
                <w:b/>
                <w:bCs/>
              </w:rPr>
              <w:t>2453,139</w:t>
            </w:r>
          </w:p>
        </w:tc>
        <w:tc>
          <w:tcPr>
            <w:tcW w:w="1361" w:type="dxa"/>
            <w:shd w:val="clear" w:color="auto" w:fill="auto"/>
            <w:noWrap/>
            <w:vAlign w:val="center"/>
          </w:tcPr>
          <w:p w:rsidR="00BF767C" w:rsidRPr="000231DB" w:rsidRDefault="00BF767C" w:rsidP="00BF767C">
            <w:pPr>
              <w:jc w:val="center"/>
              <w:rPr>
                <w:b/>
              </w:rPr>
            </w:pPr>
            <w:r>
              <w:rPr>
                <w:b/>
              </w:rPr>
              <w:t>12,1</w:t>
            </w:r>
          </w:p>
        </w:tc>
        <w:tc>
          <w:tcPr>
            <w:tcW w:w="1587" w:type="dxa"/>
            <w:shd w:val="clear" w:color="auto" w:fill="auto"/>
            <w:noWrap/>
            <w:vAlign w:val="center"/>
          </w:tcPr>
          <w:p w:rsidR="00BF767C" w:rsidRPr="000231DB" w:rsidRDefault="00BF767C" w:rsidP="00BF767C">
            <w:pPr>
              <w:jc w:val="center"/>
              <w:rPr>
                <w:b/>
              </w:rPr>
            </w:pPr>
            <w:r>
              <w:rPr>
                <w:b/>
              </w:rPr>
              <w:t>100,0</w:t>
            </w:r>
          </w:p>
        </w:tc>
      </w:tr>
    </w:tbl>
    <w:p w:rsidR="00BF767C" w:rsidRDefault="00BF767C" w:rsidP="00BF767C"/>
    <w:p w:rsidR="00345D27" w:rsidRDefault="00345D27" w:rsidP="001E395E">
      <w:pPr>
        <w:pStyle w:val="1"/>
        <w:jc w:val="center"/>
        <w:rPr>
          <w:b/>
          <w:sz w:val="20"/>
        </w:rPr>
      </w:pPr>
    </w:p>
    <w:sectPr w:rsidR="00345D27" w:rsidSect="00E62CF0">
      <w:pgSz w:w="16838" w:h="11906" w:orient="landscape"/>
      <w:pgMar w:top="170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C5" w:rsidRDefault="006335C5" w:rsidP="00E82C60">
      <w:r>
        <w:separator/>
      </w:r>
    </w:p>
  </w:endnote>
  <w:endnote w:type="continuationSeparator" w:id="0">
    <w:p w:rsidR="006335C5" w:rsidRDefault="006335C5"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67C" w:rsidRDefault="00BF767C" w:rsidP="00BF767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F767C" w:rsidRDefault="00BF767C" w:rsidP="00BF767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67C" w:rsidRDefault="00BF767C" w:rsidP="00BF767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62CF0">
      <w:rPr>
        <w:rStyle w:val="a7"/>
        <w:noProof/>
      </w:rPr>
      <w:t>2</w:t>
    </w:r>
    <w:r>
      <w:rPr>
        <w:rStyle w:val="a7"/>
      </w:rPr>
      <w:fldChar w:fldCharType="end"/>
    </w:r>
  </w:p>
  <w:p w:rsidR="00BF767C" w:rsidRDefault="00BF767C" w:rsidP="00BF767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C5" w:rsidRDefault="006335C5" w:rsidP="00E82C60">
      <w:r>
        <w:separator/>
      </w:r>
    </w:p>
  </w:footnote>
  <w:footnote w:type="continuationSeparator" w:id="0">
    <w:p w:rsidR="006335C5" w:rsidRDefault="006335C5"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6"/>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925E8"/>
    <w:rsid w:val="002F797B"/>
    <w:rsid w:val="00313953"/>
    <w:rsid w:val="003372B0"/>
    <w:rsid w:val="003408D4"/>
    <w:rsid w:val="00345D27"/>
    <w:rsid w:val="00372460"/>
    <w:rsid w:val="003E1F01"/>
    <w:rsid w:val="0042570C"/>
    <w:rsid w:val="00447061"/>
    <w:rsid w:val="00456E48"/>
    <w:rsid w:val="00470532"/>
    <w:rsid w:val="004F0E2D"/>
    <w:rsid w:val="00576EC5"/>
    <w:rsid w:val="00583F92"/>
    <w:rsid w:val="00602F20"/>
    <w:rsid w:val="00611169"/>
    <w:rsid w:val="0061288D"/>
    <w:rsid w:val="00612E8C"/>
    <w:rsid w:val="006335C5"/>
    <w:rsid w:val="00644704"/>
    <w:rsid w:val="0064514D"/>
    <w:rsid w:val="0064692F"/>
    <w:rsid w:val="00673EC9"/>
    <w:rsid w:val="0068638C"/>
    <w:rsid w:val="0069407A"/>
    <w:rsid w:val="006A7F9B"/>
    <w:rsid w:val="006B1D8A"/>
    <w:rsid w:val="006C445F"/>
    <w:rsid w:val="006E1823"/>
    <w:rsid w:val="006E58F3"/>
    <w:rsid w:val="00710FA8"/>
    <w:rsid w:val="007369E9"/>
    <w:rsid w:val="00765843"/>
    <w:rsid w:val="00797C6B"/>
    <w:rsid w:val="007C00F1"/>
    <w:rsid w:val="007D7F08"/>
    <w:rsid w:val="007E5686"/>
    <w:rsid w:val="007E58A0"/>
    <w:rsid w:val="008134A4"/>
    <w:rsid w:val="008955B8"/>
    <w:rsid w:val="008F773B"/>
    <w:rsid w:val="00906FB1"/>
    <w:rsid w:val="00925601"/>
    <w:rsid w:val="00926517"/>
    <w:rsid w:val="00961677"/>
    <w:rsid w:val="00976CA0"/>
    <w:rsid w:val="00985789"/>
    <w:rsid w:val="00990C53"/>
    <w:rsid w:val="0099367D"/>
    <w:rsid w:val="009C11D4"/>
    <w:rsid w:val="009D399E"/>
    <w:rsid w:val="009E0D9D"/>
    <w:rsid w:val="00A1070A"/>
    <w:rsid w:val="00A15F00"/>
    <w:rsid w:val="00A54071"/>
    <w:rsid w:val="00A76F3A"/>
    <w:rsid w:val="00AD0766"/>
    <w:rsid w:val="00AF06B8"/>
    <w:rsid w:val="00B22914"/>
    <w:rsid w:val="00B77EA1"/>
    <w:rsid w:val="00B9047B"/>
    <w:rsid w:val="00BF1430"/>
    <w:rsid w:val="00BF767C"/>
    <w:rsid w:val="00C042FE"/>
    <w:rsid w:val="00C0767C"/>
    <w:rsid w:val="00C24FDF"/>
    <w:rsid w:val="00C30B0F"/>
    <w:rsid w:val="00C36790"/>
    <w:rsid w:val="00CB1DB8"/>
    <w:rsid w:val="00D35AC4"/>
    <w:rsid w:val="00D37839"/>
    <w:rsid w:val="00D43A79"/>
    <w:rsid w:val="00D46573"/>
    <w:rsid w:val="00D46A14"/>
    <w:rsid w:val="00D5261B"/>
    <w:rsid w:val="00D54366"/>
    <w:rsid w:val="00D61458"/>
    <w:rsid w:val="00D773B2"/>
    <w:rsid w:val="00DB37CB"/>
    <w:rsid w:val="00DE285A"/>
    <w:rsid w:val="00DE3D87"/>
    <w:rsid w:val="00DE6553"/>
    <w:rsid w:val="00E04135"/>
    <w:rsid w:val="00E330E6"/>
    <w:rsid w:val="00E457D6"/>
    <w:rsid w:val="00E62CF0"/>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RLAW021;n=42101;fld=134;dst=10004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021;n=42101;fld=134;dst=1000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6477</Words>
  <Characters>36924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2021-04-19T06:53:00Z</dcterms:created>
  <dcterms:modified xsi:type="dcterms:W3CDTF">2021-04-19T06:53:00Z</dcterms:modified>
</cp:coreProperties>
</file>