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1</w:t>
      </w:r>
      <w:r w:rsidR="006977FF">
        <w:rPr>
          <w:lang w:val="en-US"/>
        </w:rPr>
        <w:t>9</w:t>
      </w:r>
      <w:r w:rsidR="002C4C46">
        <w:rPr>
          <w:lang w:val="en-US"/>
        </w:rPr>
        <w:t xml:space="preserve"> </w:t>
      </w:r>
      <w:r w:rsidR="002C4C46">
        <w:t>от</w:t>
      </w:r>
      <w:r w:rsidRPr="00C7327F">
        <w:t xml:space="preserve"> </w:t>
      </w:r>
      <w:r w:rsidR="006977FF">
        <w:rPr>
          <w:lang w:val="en-US"/>
        </w:rPr>
        <w:t>25</w:t>
      </w:r>
      <w:r w:rsidR="000E1F86">
        <w:t xml:space="preserve"> </w:t>
      </w:r>
      <w:r w:rsidR="00CF2085">
        <w:t xml:space="preserve">августа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A546FA"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F2085" w:rsidRDefault="00CF2085" w:rsidP="00C7327F">
      <w:pPr>
        <w:jc w:val="both"/>
        <w:rPr>
          <w:spacing w:val="-6"/>
          <w:sz w:val="28"/>
          <w:szCs w:val="28"/>
          <w:lang w:eastAsia="x-none"/>
        </w:rPr>
      </w:pPr>
    </w:p>
    <w:p w:rsidR="002C4C46" w:rsidRPr="00EC71D6" w:rsidRDefault="002C4C46" w:rsidP="002C4C46">
      <w:pPr>
        <w:pStyle w:val="2a"/>
        <w:spacing w:after="0" w:line="240" w:lineRule="auto"/>
        <w:jc w:val="center"/>
        <w:rPr>
          <w:lang w:val="ru-RU"/>
        </w:rPr>
      </w:pPr>
      <w:r w:rsidRPr="00EC71D6">
        <w:rPr>
          <w:lang w:val="ru-RU"/>
        </w:rPr>
        <w:lastRenderedPageBreak/>
        <w:t xml:space="preserve">Администрация </w:t>
      </w:r>
      <w:proofErr w:type="spellStart"/>
      <w:r w:rsidRPr="00EC71D6">
        <w:rPr>
          <w:lang w:val="ru-RU"/>
        </w:rPr>
        <w:t>Русско</w:t>
      </w:r>
      <w:proofErr w:type="spellEnd"/>
      <w:r w:rsidRPr="00EC71D6">
        <w:rPr>
          <w:lang w:val="ru-RU"/>
        </w:rPr>
        <w:t xml:space="preserve"> </w:t>
      </w:r>
      <w:proofErr w:type="gramStart"/>
      <w:r w:rsidRPr="00EC71D6">
        <w:rPr>
          <w:lang w:val="ru-RU"/>
        </w:rPr>
        <w:t>–К</w:t>
      </w:r>
      <w:proofErr w:type="gramEnd"/>
      <w:r w:rsidRPr="00EC71D6">
        <w:rPr>
          <w:lang w:val="ru-RU"/>
        </w:rPr>
        <w:t>амешкирского сельсовета Камешкирского района Пензенской области</w:t>
      </w:r>
      <w:r w:rsidRPr="00EC71D6">
        <w:t xml:space="preserve"> (организатор </w:t>
      </w:r>
      <w:r>
        <w:rPr>
          <w:lang w:val="ru-RU"/>
        </w:rPr>
        <w:t>торгов</w:t>
      </w:r>
      <w:r w:rsidRPr="00EC71D6">
        <w:t xml:space="preserve">) </w:t>
      </w:r>
      <w:r>
        <w:rPr>
          <w:lang w:val="ru-RU"/>
        </w:rPr>
        <w:t>объявляет</w:t>
      </w:r>
      <w:r w:rsidRPr="00EC71D6">
        <w:t xml:space="preserve"> о проведении </w:t>
      </w:r>
      <w:r>
        <w:rPr>
          <w:color w:val="FF0000"/>
          <w:lang w:val="ru-RU"/>
        </w:rPr>
        <w:t>23 сентября</w:t>
      </w:r>
      <w:r w:rsidRPr="00416F9B">
        <w:rPr>
          <w:color w:val="FF0000"/>
          <w:lang w:val="ru-RU"/>
        </w:rPr>
        <w:t xml:space="preserve"> </w:t>
      </w:r>
      <w:r w:rsidRPr="00416F9B">
        <w:rPr>
          <w:color w:val="FF0000"/>
        </w:rPr>
        <w:t>20</w:t>
      </w:r>
      <w:r w:rsidRPr="00416F9B">
        <w:rPr>
          <w:color w:val="FF0000"/>
          <w:lang w:val="ru-RU"/>
        </w:rPr>
        <w:t>22</w:t>
      </w:r>
      <w:r w:rsidRPr="00EC71D6">
        <w:t xml:space="preserve"> года в 1</w:t>
      </w:r>
      <w:r w:rsidRPr="00EC71D6">
        <w:rPr>
          <w:lang w:val="ru-RU"/>
        </w:rPr>
        <w:t>0</w:t>
      </w:r>
      <w:r w:rsidRPr="00EC71D6">
        <w:t xml:space="preserve">-00 открытого аукциона </w:t>
      </w:r>
      <w:r>
        <w:rPr>
          <w:lang w:val="ru-RU"/>
        </w:rPr>
        <w:t xml:space="preserve">в электронной форме </w:t>
      </w:r>
      <w:r>
        <w:t>по продаже недвижимого</w:t>
      </w:r>
      <w:r w:rsidRPr="00EC71D6">
        <w:t xml:space="preserve"> имущества, находящегося в собственности </w:t>
      </w:r>
      <w:proofErr w:type="spellStart"/>
      <w:r w:rsidRPr="00EC71D6">
        <w:rPr>
          <w:lang w:val="ru-RU"/>
        </w:rPr>
        <w:t>Русско</w:t>
      </w:r>
      <w:proofErr w:type="spellEnd"/>
      <w:r w:rsidRPr="00EC71D6">
        <w:rPr>
          <w:lang w:val="ru-RU"/>
        </w:rPr>
        <w:t xml:space="preserve"> –Камешкирского сельсовета Камешкирского района Пензенской области</w:t>
      </w:r>
    </w:p>
    <w:p w:rsidR="002C4C46" w:rsidRDefault="002C4C46" w:rsidP="002C4C46">
      <w:pPr>
        <w:autoSpaceDE w:val="0"/>
        <w:autoSpaceDN w:val="0"/>
        <w:adjustRightInd w:val="0"/>
        <w:jc w:val="both"/>
        <w:outlineLvl w:val="1"/>
        <w:rPr>
          <w:iCs/>
        </w:rPr>
      </w:pPr>
      <w:r w:rsidRPr="00EC71D6">
        <w:rPr>
          <w:b/>
          <w:iCs/>
        </w:rPr>
        <w:t xml:space="preserve">Наименование </w:t>
      </w:r>
      <w:r>
        <w:rPr>
          <w:b/>
          <w:iCs/>
        </w:rPr>
        <w:t>муниципального</w:t>
      </w:r>
      <w:r w:rsidRPr="00EC71D6">
        <w:rPr>
          <w:b/>
          <w:iCs/>
        </w:rPr>
        <w:t xml:space="preserve"> органа, принявшего решение об условиях приватизации имущества, реквизиты указанного решения</w:t>
      </w:r>
      <w:r w:rsidRPr="00EC71D6">
        <w:rPr>
          <w:iCs/>
        </w:rPr>
        <w:t xml:space="preserve">: </w:t>
      </w:r>
      <w:r w:rsidRPr="00EC71D6">
        <w:t xml:space="preserve">Постановление администрации </w:t>
      </w:r>
      <w:proofErr w:type="spellStart"/>
      <w:r w:rsidRPr="00EC71D6">
        <w:t>Русско</w:t>
      </w:r>
      <w:proofErr w:type="spellEnd"/>
      <w:r w:rsidRPr="00EC71D6">
        <w:t xml:space="preserve"> </w:t>
      </w:r>
      <w:proofErr w:type="gramStart"/>
      <w:r w:rsidRPr="00EC71D6">
        <w:t>–К</w:t>
      </w:r>
      <w:proofErr w:type="gramEnd"/>
      <w:r w:rsidRPr="00EC71D6">
        <w:t>амешкирского сельсовета Камешкирского района Пензенско</w:t>
      </w:r>
      <w:r>
        <w:t>й области №144 от 23.08</w:t>
      </w:r>
      <w:r w:rsidRPr="00EC71D6">
        <w:t>.2022 г</w:t>
      </w:r>
      <w:r w:rsidRPr="00EC71D6">
        <w:rPr>
          <w:iCs/>
        </w:rPr>
        <w:t xml:space="preserve">. « Об условиях приватизации муниципального имущества </w:t>
      </w:r>
      <w:proofErr w:type="spellStart"/>
      <w:r w:rsidRPr="00EC71D6">
        <w:rPr>
          <w:iCs/>
        </w:rPr>
        <w:t>Русско</w:t>
      </w:r>
      <w:proofErr w:type="spellEnd"/>
      <w:r w:rsidRPr="00EC71D6">
        <w:rPr>
          <w:iCs/>
        </w:rPr>
        <w:t xml:space="preserve"> –Камешкирского сельсовета Камешкирского района Пензенской области»</w:t>
      </w:r>
      <w:r>
        <w:rPr>
          <w:iCs/>
        </w:rPr>
        <w:t>.</w:t>
      </w:r>
    </w:p>
    <w:p w:rsidR="002C4C46" w:rsidRPr="00E46C0E" w:rsidRDefault="002C4C46" w:rsidP="002C4C46">
      <w:pPr>
        <w:pStyle w:val="ConsPlusNormal"/>
        <w:tabs>
          <w:tab w:val="left" w:pos="4077"/>
        </w:tabs>
        <w:ind w:firstLine="567"/>
        <w:jc w:val="both"/>
        <w:rPr>
          <w:rFonts w:ascii="Times New Roman" w:hAnsi="Times New Roman" w:cs="Times New Roman"/>
          <w:color w:val="000000"/>
          <w:sz w:val="24"/>
          <w:szCs w:val="24"/>
        </w:rPr>
      </w:pPr>
      <w:r w:rsidRPr="00E46C0E">
        <w:rPr>
          <w:rFonts w:ascii="Times New Roman" w:hAnsi="Times New Roman" w:cs="Times New Roman"/>
          <w:b/>
          <w:color w:val="000000"/>
          <w:sz w:val="24"/>
          <w:szCs w:val="24"/>
        </w:rPr>
        <w:t xml:space="preserve">Способ приватизации имущества: </w:t>
      </w:r>
      <w:r w:rsidRPr="00E46C0E">
        <w:rPr>
          <w:rFonts w:ascii="Times New Roman" w:hAnsi="Times New Roman" w:cs="Times New Roman"/>
          <w:color w:val="000000"/>
          <w:sz w:val="24"/>
          <w:szCs w:val="24"/>
        </w:rPr>
        <w:t xml:space="preserve">продажа </w:t>
      </w:r>
      <w:r>
        <w:rPr>
          <w:rFonts w:ascii="Times New Roman" w:hAnsi="Times New Roman" w:cs="Times New Roman"/>
          <w:color w:val="000000"/>
          <w:sz w:val="24"/>
          <w:szCs w:val="24"/>
        </w:rPr>
        <w:t>недвижимого</w:t>
      </w:r>
      <w:r w:rsidRPr="00E46C0E">
        <w:rPr>
          <w:rFonts w:ascii="Times New Roman" w:hAnsi="Times New Roman" w:cs="Times New Roman"/>
          <w:color w:val="000000"/>
          <w:sz w:val="24"/>
          <w:szCs w:val="24"/>
        </w:rPr>
        <w:t xml:space="preserve"> имущества на открытом аукционе в электронной форме. </w:t>
      </w:r>
    </w:p>
    <w:p w:rsidR="002C4C46" w:rsidRPr="00E46C0E" w:rsidRDefault="002C4C46" w:rsidP="002C4C46">
      <w:pPr>
        <w:pStyle w:val="ConsPlusNormal"/>
        <w:tabs>
          <w:tab w:val="left" w:pos="4077"/>
        </w:tabs>
        <w:ind w:firstLine="567"/>
        <w:jc w:val="both"/>
        <w:rPr>
          <w:rFonts w:ascii="Times New Roman" w:hAnsi="Times New Roman" w:cs="Times New Roman"/>
          <w:color w:val="000000"/>
          <w:sz w:val="24"/>
          <w:szCs w:val="24"/>
        </w:rPr>
      </w:pPr>
      <w:r w:rsidRPr="00E46C0E">
        <w:rPr>
          <w:rFonts w:ascii="Times New Roman" w:hAnsi="Times New Roman" w:cs="Times New Roman"/>
          <w:b/>
          <w:color w:val="000000"/>
          <w:sz w:val="24"/>
          <w:szCs w:val="24"/>
        </w:rPr>
        <w:t>Форма подачи предложений о цене:</w:t>
      </w:r>
      <w:r w:rsidRPr="00E46C0E">
        <w:rPr>
          <w:rFonts w:ascii="Times New Roman" w:hAnsi="Times New Roman" w:cs="Times New Roman"/>
          <w:color w:val="000000"/>
          <w:sz w:val="24"/>
          <w:szCs w:val="24"/>
        </w:rPr>
        <w:t xml:space="preserve"> открытая.</w:t>
      </w:r>
    </w:p>
    <w:p w:rsidR="002C4C46" w:rsidRPr="00E46C0E" w:rsidRDefault="002C4C46" w:rsidP="002C4C46">
      <w:pPr>
        <w:pStyle w:val="aff1"/>
        <w:tabs>
          <w:tab w:val="left" w:pos="851"/>
          <w:tab w:val="left" w:pos="993"/>
        </w:tabs>
        <w:ind w:firstLine="567"/>
        <w:jc w:val="both"/>
        <w:rPr>
          <w:b w:val="0"/>
          <w:color w:val="000000"/>
          <w:sz w:val="24"/>
          <w:lang w:val="ru-RU"/>
        </w:rPr>
      </w:pPr>
      <w:r w:rsidRPr="00E46C0E">
        <w:rPr>
          <w:color w:val="000000"/>
          <w:sz w:val="24"/>
          <w:lang w:val="ru-RU"/>
        </w:rPr>
        <w:t xml:space="preserve"> </w:t>
      </w:r>
      <w:r w:rsidRPr="00E46C0E">
        <w:rPr>
          <w:bCs w:val="0"/>
          <w:color w:val="000000"/>
          <w:sz w:val="24"/>
          <w:lang w:val="ru-RU"/>
        </w:rPr>
        <w:t>Продавец муниципального имущества:</w:t>
      </w:r>
      <w:r w:rsidRPr="00E46C0E">
        <w:rPr>
          <w:color w:val="000000"/>
          <w:sz w:val="24"/>
          <w:lang w:val="ru-RU"/>
        </w:rPr>
        <w:t xml:space="preserve">    </w:t>
      </w:r>
      <w:r w:rsidRPr="00E46C0E">
        <w:rPr>
          <w:b w:val="0"/>
          <w:color w:val="000000"/>
          <w:sz w:val="24"/>
          <w:lang w:val="ru-RU"/>
        </w:rPr>
        <w:t xml:space="preserve">– Администрация </w:t>
      </w:r>
      <w:proofErr w:type="spellStart"/>
      <w:r w:rsidRPr="00E46C0E">
        <w:rPr>
          <w:b w:val="0"/>
          <w:iCs/>
          <w:sz w:val="24"/>
        </w:rPr>
        <w:t>Русско</w:t>
      </w:r>
      <w:proofErr w:type="spellEnd"/>
      <w:r w:rsidRPr="00E46C0E">
        <w:rPr>
          <w:b w:val="0"/>
          <w:iCs/>
          <w:sz w:val="24"/>
        </w:rPr>
        <w:t xml:space="preserve"> </w:t>
      </w:r>
      <w:proofErr w:type="gramStart"/>
      <w:r w:rsidRPr="00E46C0E">
        <w:rPr>
          <w:b w:val="0"/>
          <w:iCs/>
          <w:sz w:val="24"/>
        </w:rPr>
        <w:t>–К</w:t>
      </w:r>
      <w:proofErr w:type="gramEnd"/>
      <w:r w:rsidRPr="00E46C0E">
        <w:rPr>
          <w:b w:val="0"/>
          <w:iCs/>
          <w:sz w:val="24"/>
        </w:rPr>
        <w:t xml:space="preserve">амешкирского сельсовета </w:t>
      </w:r>
      <w:r w:rsidRPr="00E46C0E">
        <w:rPr>
          <w:b w:val="0"/>
          <w:color w:val="000000"/>
          <w:sz w:val="24"/>
          <w:lang w:val="ru-RU"/>
        </w:rPr>
        <w:t>Камешкирского района  Пензенской области (далее – продавец).</w:t>
      </w:r>
    </w:p>
    <w:p w:rsidR="002C4C46" w:rsidRPr="0069563B" w:rsidRDefault="002C4C46" w:rsidP="002C4C46">
      <w:pPr>
        <w:autoSpaceDE w:val="0"/>
        <w:autoSpaceDN w:val="0"/>
        <w:adjustRightInd w:val="0"/>
        <w:ind w:firstLine="567"/>
        <w:jc w:val="both"/>
        <w:rPr>
          <w:color w:val="000000"/>
        </w:rPr>
      </w:pPr>
      <w:r w:rsidRPr="0069563B">
        <w:rPr>
          <w:b/>
          <w:color w:val="000000"/>
        </w:rPr>
        <w:t>Юридическое лицо для организации продажи</w:t>
      </w:r>
      <w:r w:rsidRPr="0069563B">
        <w:rPr>
          <w:color w:val="000000"/>
        </w:rPr>
        <w:t xml:space="preserve"> </w:t>
      </w:r>
      <w:r>
        <w:rPr>
          <w:color w:val="000000"/>
        </w:rPr>
        <w:t xml:space="preserve">муниципального имущества в электронной форме:  </w:t>
      </w:r>
    </w:p>
    <w:p w:rsidR="002C4C46" w:rsidRPr="0069563B" w:rsidRDefault="002C4C46" w:rsidP="002C4C46">
      <w:pPr>
        <w:autoSpaceDE w:val="0"/>
        <w:autoSpaceDN w:val="0"/>
        <w:adjustRightInd w:val="0"/>
        <w:ind w:firstLine="567"/>
        <w:jc w:val="both"/>
        <w:rPr>
          <w:color w:val="000000"/>
        </w:rPr>
      </w:pPr>
      <w:r w:rsidRPr="00085B36">
        <w:rPr>
          <w:bCs/>
          <w:color w:val="000000"/>
        </w:rPr>
        <w:t xml:space="preserve">ООО «РТС – тендер» </w:t>
      </w:r>
      <w:r w:rsidRPr="0069563B">
        <w:rPr>
          <w:color w:val="000000"/>
        </w:rPr>
        <w:t xml:space="preserve">Электронная площадка России    </w:t>
      </w:r>
      <w:hyperlink r:id="rId9" w:history="1">
        <w:r w:rsidRPr="0069563B">
          <w:rPr>
            <w:rStyle w:val="af7"/>
          </w:rPr>
          <w:t>https://torgi.rts-tender.ru/</w:t>
        </w:r>
      </w:hyperlink>
    </w:p>
    <w:p w:rsidR="002C4C46" w:rsidRPr="0069563B" w:rsidRDefault="002C4C46" w:rsidP="002C4C46">
      <w:pPr>
        <w:autoSpaceDE w:val="0"/>
        <w:autoSpaceDN w:val="0"/>
        <w:adjustRightInd w:val="0"/>
        <w:ind w:firstLine="567"/>
        <w:jc w:val="both"/>
        <w:rPr>
          <w:color w:val="000000"/>
        </w:rPr>
      </w:pPr>
      <w:r w:rsidRPr="0069563B">
        <w:rPr>
          <w:b/>
          <w:color w:val="000000"/>
        </w:rPr>
        <w:t xml:space="preserve">Дата и место проведения продажи: </w:t>
      </w:r>
      <w:r>
        <w:rPr>
          <w:b/>
          <w:color w:val="FF0000"/>
        </w:rPr>
        <w:t>23 сентября  2022</w:t>
      </w:r>
      <w:r w:rsidRPr="00B17A7F">
        <w:rPr>
          <w:b/>
          <w:color w:val="FF0000"/>
        </w:rPr>
        <w:t xml:space="preserve"> г</w:t>
      </w:r>
      <w:r w:rsidRPr="00B17A7F">
        <w:rPr>
          <w:color w:val="FF0000"/>
        </w:rPr>
        <w:t xml:space="preserve"> Тендер РТС</w:t>
      </w:r>
      <w:r w:rsidRPr="0069563B">
        <w:rPr>
          <w:color w:val="000000"/>
        </w:rPr>
        <w:t xml:space="preserve"> Электронная площадка России    </w:t>
      </w:r>
      <w:hyperlink r:id="rId10" w:history="1">
        <w:r w:rsidRPr="0069563B">
          <w:rPr>
            <w:rStyle w:val="af7"/>
          </w:rPr>
          <w:t>https://torgi.rts-tender.ru/</w:t>
        </w:r>
      </w:hyperlink>
      <w:r w:rsidRPr="0069563B">
        <w:rPr>
          <w:color w:val="000000"/>
        </w:rPr>
        <w:t xml:space="preserve"> (торговая секция «Имущество»). </w:t>
      </w:r>
    </w:p>
    <w:p w:rsidR="002C4C46" w:rsidRPr="0069563B" w:rsidRDefault="002C4C46" w:rsidP="002C4C46">
      <w:pPr>
        <w:autoSpaceDE w:val="0"/>
        <w:autoSpaceDN w:val="0"/>
        <w:adjustRightInd w:val="0"/>
        <w:ind w:firstLine="567"/>
        <w:jc w:val="both"/>
        <w:rPr>
          <w:color w:val="000000"/>
        </w:rPr>
      </w:pPr>
      <w:r w:rsidRPr="0069563B">
        <w:rPr>
          <w:b/>
          <w:color w:val="000000"/>
        </w:rPr>
        <w:t>Порядок регистрации на электронной площадке</w:t>
      </w:r>
      <w:r w:rsidRPr="0069563B">
        <w:rPr>
          <w:color w:val="000000"/>
        </w:rPr>
        <w:t>: Для обеспечения доступа к участию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2C4C46" w:rsidRPr="0069563B" w:rsidRDefault="002C4C46" w:rsidP="002C4C46">
      <w:pPr>
        <w:tabs>
          <w:tab w:val="left" w:pos="0"/>
          <w:tab w:val="left" w:pos="1134"/>
        </w:tabs>
        <w:autoSpaceDE w:val="0"/>
        <w:autoSpaceDN w:val="0"/>
        <w:adjustRightInd w:val="0"/>
        <w:ind w:firstLine="567"/>
        <w:jc w:val="both"/>
        <w:rPr>
          <w:bCs/>
          <w:color w:val="000000"/>
        </w:rPr>
      </w:pPr>
      <w:r w:rsidRPr="0069563B">
        <w:rPr>
          <w:color w:val="000000"/>
        </w:rPr>
        <w:t>- С д</w:t>
      </w:r>
      <w:r w:rsidRPr="0069563B">
        <w:rPr>
          <w:bCs/>
          <w:color w:val="000000"/>
        </w:rPr>
        <w:t>окументами  Электронной площадк</w:t>
      </w:r>
      <w:proofErr w:type="gramStart"/>
      <w:r w:rsidRPr="0069563B">
        <w:rPr>
          <w:bCs/>
          <w:color w:val="000000"/>
        </w:rPr>
        <w:t xml:space="preserve">и </w:t>
      </w:r>
      <w:r>
        <w:rPr>
          <w:bCs/>
          <w:color w:val="000000"/>
        </w:rPr>
        <w:t xml:space="preserve"> ООО</w:t>
      </w:r>
      <w:proofErr w:type="gramEnd"/>
      <w:r>
        <w:rPr>
          <w:bCs/>
          <w:color w:val="000000"/>
        </w:rPr>
        <w:t xml:space="preserve"> </w:t>
      </w:r>
      <w:r w:rsidRPr="0069563B">
        <w:rPr>
          <w:bCs/>
          <w:color w:val="000000"/>
        </w:rPr>
        <w:t>"РТС-тендер" для проведения имущественных торгов м</w:t>
      </w:r>
      <w:r>
        <w:rPr>
          <w:bCs/>
          <w:color w:val="000000"/>
        </w:rPr>
        <w:t>о</w:t>
      </w:r>
      <w:r w:rsidRPr="0069563B">
        <w:rPr>
          <w:bCs/>
          <w:color w:val="000000"/>
        </w:rPr>
        <w:t xml:space="preserve">жно ознакомиться по ссылке </w:t>
      </w:r>
      <w:hyperlink r:id="rId11" w:history="1">
        <w:r w:rsidRPr="0069563B">
          <w:rPr>
            <w:rStyle w:val="af7"/>
            <w:bCs/>
          </w:rPr>
          <w:t>https://www.rts-tender.ru/platform-rules/platform-property-sales</w:t>
        </w:r>
      </w:hyperlink>
    </w:p>
    <w:p w:rsidR="002C4C46" w:rsidRPr="0069563B" w:rsidRDefault="002C4C46" w:rsidP="002C4C46">
      <w:pPr>
        <w:autoSpaceDE w:val="0"/>
        <w:autoSpaceDN w:val="0"/>
        <w:adjustRightInd w:val="0"/>
        <w:ind w:firstLine="540"/>
        <w:jc w:val="both"/>
        <w:rPr>
          <w:color w:val="000000"/>
        </w:rPr>
      </w:pPr>
      <w:r w:rsidRPr="0069563B">
        <w:rPr>
          <w:color w:val="000000"/>
        </w:rPr>
        <w:t xml:space="preserve">Получить сертификаты электронной подписи можно в Авторизованных удостоверяющих центрах. </w:t>
      </w:r>
    </w:p>
    <w:p w:rsidR="002C4C46" w:rsidRDefault="002C4C46" w:rsidP="002C4C46">
      <w:pPr>
        <w:autoSpaceDE w:val="0"/>
        <w:autoSpaceDN w:val="0"/>
        <w:adjustRightInd w:val="0"/>
        <w:jc w:val="both"/>
        <w:outlineLvl w:val="1"/>
        <w:rPr>
          <w:b/>
          <w:color w:val="000000"/>
        </w:rPr>
      </w:pPr>
    </w:p>
    <w:p w:rsidR="002C4C46" w:rsidRPr="00EC71D6" w:rsidRDefault="002C4C46" w:rsidP="002C4C46">
      <w:pPr>
        <w:tabs>
          <w:tab w:val="left" w:pos="426"/>
        </w:tabs>
        <w:autoSpaceDE w:val="0"/>
        <w:autoSpaceDN w:val="0"/>
        <w:adjustRightInd w:val="0"/>
        <w:jc w:val="both"/>
      </w:pPr>
      <w:r w:rsidRPr="00EC71D6">
        <w:rPr>
          <w:b/>
          <w:iCs/>
        </w:rPr>
        <w:t>Наименование имущества</w:t>
      </w:r>
      <w:r w:rsidRPr="00EC71D6">
        <w:rPr>
          <w:iCs/>
        </w:rPr>
        <w:t xml:space="preserve"> </w:t>
      </w:r>
      <w:r w:rsidRPr="00EC71D6">
        <w:rPr>
          <w:b/>
          <w:iCs/>
        </w:rPr>
        <w:t>и иные позволяющие его индивидуализировать сведения (характеристика имущества)</w:t>
      </w:r>
      <w:r w:rsidRPr="00EC71D6">
        <w:rPr>
          <w:iCs/>
        </w:rPr>
        <w:t>:</w:t>
      </w:r>
      <w:r w:rsidRPr="00EC71D6">
        <w:t xml:space="preserve"> </w:t>
      </w:r>
    </w:p>
    <w:p w:rsidR="002C4C46" w:rsidRPr="001E2AC7" w:rsidRDefault="002C4C46" w:rsidP="002C4C46">
      <w:pPr>
        <w:pStyle w:val="ConsPlusNormal"/>
        <w:ind w:firstLine="709"/>
        <w:jc w:val="both"/>
        <w:rPr>
          <w:rFonts w:ascii="Times New Roman" w:hAnsi="Times New Roman" w:cs="Times New Roman"/>
          <w:iCs/>
          <w:sz w:val="24"/>
          <w:szCs w:val="24"/>
        </w:rPr>
      </w:pPr>
      <w:r w:rsidRPr="001E2AC7">
        <w:rPr>
          <w:rFonts w:ascii="Times New Roman" w:hAnsi="Times New Roman" w:cs="Times New Roman"/>
          <w:b/>
          <w:iCs/>
          <w:sz w:val="24"/>
          <w:szCs w:val="24"/>
        </w:rPr>
        <w:t>Л</w:t>
      </w:r>
      <w:r>
        <w:rPr>
          <w:rFonts w:ascii="Times New Roman" w:hAnsi="Times New Roman" w:cs="Times New Roman"/>
          <w:b/>
          <w:iCs/>
          <w:sz w:val="24"/>
          <w:szCs w:val="24"/>
        </w:rPr>
        <w:t>от 1</w:t>
      </w:r>
      <w:r w:rsidRPr="001E2AC7">
        <w:rPr>
          <w:rFonts w:ascii="Times New Roman" w:hAnsi="Times New Roman" w:cs="Times New Roman"/>
          <w:b/>
          <w:iCs/>
          <w:sz w:val="24"/>
          <w:szCs w:val="24"/>
        </w:rPr>
        <w:t>.</w:t>
      </w:r>
      <w:r w:rsidRPr="001E2AC7">
        <w:rPr>
          <w:rFonts w:ascii="Times New Roman" w:hAnsi="Times New Roman" w:cs="Times New Roman"/>
          <w:iCs/>
          <w:sz w:val="24"/>
          <w:szCs w:val="24"/>
        </w:rPr>
        <w:t xml:space="preserve"> Линейное сооружение – газификация жилых домов в селе Русском Камешкире по Коммунальной улице, Солнечной улице, назначение: газоснабжение, протяженность 3337 </w:t>
      </w:r>
      <w:proofErr w:type="spellStart"/>
      <w:r w:rsidRPr="001E2AC7">
        <w:rPr>
          <w:rFonts w:ascii="Times New Roman" w:hAnsi="Times New Roman" w:cs="Times New Roman"/>
          <w:iCs/>
          <w:sz w:val="24"/>
          <w:szCs w:val="24"/>
        </w:rPr>
        <w:t>п</w:t>
      </w:r>
      <w:proofErr w:type="gramStart"/>
      <w:r w:rsidRPr="001E2AC7">
        <w:rPr>
          <w:rFonts w:ascii="Times New Roman" w:hAnsi="Times New Roman" w:cs="Times New Roman"/>
          <w:iCs/>
          <w:sz w:val="24"/>
          <w:szCs w:val="24"/>
        </w:rPr>
        <w:t>.м</w:t>
      </w:r>
      <w:proofErr w:type="spellEnd"/>
      <w:proofErr w:type="gramEnd"/>
      <w:r w:rsidRPr="001E2AC7">
        <w:rPr>
          <w:rFonts w:ascii="Times New Roman" w:hAnsi="Times New Roman" w:cs="Times New Roman"/>
          <w:iCs/>
          <w:sz w:val="24"/>
          <w:szCs w:val="24"/>
        </w:rPr>
        <w:t>, кадастровый номер: 58:11:0100401:2205.</w:t>
      </w:r>
    </w:p>
    <w:p w:rsidR="002C4C46" w:rsidRPr="001E2AC7" w:rsidRDefault="002C4C46" w:rsidP="002C4C46">
      <w:pPr>
        <w:pStyle w:val="ConsPlusNormal"/>
        <w:ind w:firstLine="709"/>
        <w:jc w:val="both"/>
        <w:rPr>
          <w:rFonts w:ascii="Times New Roman" w:hAnsi="Times New Roman" w:cs="Times New Roman"/>
          <w:iCs/>
          <w:sz w:val="24"/>
          <w:szCs w:val="24"/>
        </w:rPr>
      </w:pPr>
      <w:r w:rsidRPr="001E2AC7">
        <w:rPr>
          <w:rFonts w:ascii="Times New Roman" w:hAnsi="Times New Roman" w:cs="Times New Roman"/>
          <w:iCs/>
          <w:sz w:val="24"/>
          <w:szCs w:val="24"/>
        </w:rPr>
        <w:t>Адрес объекта: Пензенская область, Камешкирский район, село Русский Камешкир, ул. Коммунальная, Солнечная.</w:t>
      </w:r>
    </w:p>
    <w:p w:rsidR="002C4C46" w:rsidRDefault="002C4C46" w:rsidP="002C4C46">
      <w:pPr>
        <w:pStyle w:val="ConsPlusNormal"/>
        <w:ind w:firstLine="709"/>
        <w:jc w:val="both"/>
        <w:rPr>
          <w:rFonts w:ascii="Times New Roman" w:hAnsi="Times New Roman" w:cs="Times New Roman"/>
          <w:iCs/>
          <w:sz w:val="24"/>
          <w:szCs w:val="24"/>
        </w:rPr>
      </w:pPr>
      <w:r w:rsidRPr="001E2AC7">
        <w:rPr>
          <w:rFonts w:ascii="Times New Roman" w:hAnsi="Times New Roman" w:cs="Times New Roman"/>
          <w:iCs/>
          <w:sz w:val="24"/>
          <w:szCs w:val="24"/>
        </w:rPr>
        <w:t>Начал</w:t>
      </w:r>
      <w:r>
        <w:rPr>
          <w:rFonts w:ascii="Times New Roman" w:hAnsi="Times New Roman" w:cs="Times New Roman"/>
          <w:iCs/>
          <w:sz w:val="24"/>
          <w:szCs w:val="24"/>
        </w:rPr>
        <w:t xml:space="preserve">ьная цена  </w:t>
      </w:r>
      <w:proofErr w:type="gramStart"/>
      <w:r>
        <w:rPr>
          <w:rFonts w:ascii="Times New Roman" w:hAnsi="Times New Roman" w:cs="Times New Roman"/>
          <w:iCs/>
          <w:sz w:val="24"/>
          <w:szCs w:val="24"/>
        </w:rPr>
        <w:t>согласно отчета</w:t>
      </w:r>
      <w:proofErr w:type="gramEnd"/>
      <w:r>
        <w:rPr>
          <w:rFonts w:ascii="Times New Roman" w:hAnsi="Times New Roman" w:cs="Times New Roman"/>
          <w:iCs/>
          <w:sz w:val="24"/>
          <w:szCs w:val="24"/>
        </w:rPr>
        <w:t xml:space="preserve"> № 060/2022 от 18.08.2022</w:t>
      </w:r>
      <w:r w:rsidRPr="001E2AC7">
        <w:rPr>
          <w:rFonts w:ascii="Times New Roman" w:hAnsi="Times New Roman" w:cs="Times New Roman"/>
          <w:iCs/>
          <w:sz w:val="24"/>
          <w:szCs w:val="24"/>
        </w:rPr>
        <w:t xml:space="preserve"> г. согласно ры</w:t>
      </w:r>
      <w:r>
        <w:rPr>
          <w:rFonts w:ascii="Times New Roman" w:hAnsi="Times New Roman" w:cs="Times New Roman"/>
          <w:iCs/>
          <w:sz w:val="24"/>
          <w:szCs w:val="24"/>
        </w:rPr>
        <w:t>ночной  оценки   составляет  88 5</w:t>
      </w:r>
      <w:r w:rsidRPr="001E2AC7">
        <w:rPr>
          <w:rFonts w:ascii="Times New Roman" w:hAnsi="Times New Roman" w:cs="Times New Roman"/>
          <w:iCs/>
          <w:sz w:val="24"/>
          <w:szCs w:val="24"/>
        </w:rPr>
        <w:t>00 (</w:t>
      </w:r>
      <w:r>
        <w:rPr>
          <w:rFonts w:ascii="Times New Roman" w:hAnsi="Times New Roman" w:cs="Times New Roman"/>
          <w:iCs/>
          <w:sz w:val="24"/>
          <w:szCs w:val="24"/>
        </w:rPr>
        <w:t>восемьдесят восемь</w:t>
      </w:r>
      <w:r w:rsidRPr="001E2AC7">
        <w:rPr>
          <w:rFonts w:ascii="Times New Roman" w:hAnsi="Times New Roman" w:cs="Times New Roman"/>
          <w:iCs/>
          <w:sz w:val="24"/>
          <w:szCs w:val="24"/>
        </w:rPr>
        <w:t xml:space="preserve"> тысяч </w:t>
      </w:r>
      <w:r>
        <w:rPr>
          <w:rFonts w:ascii="Times New Roman" w:hAnsi="Times New Roman" w:cs="Times New Roman"/>
          <w:iCs/>
          <w:sz w:val="24"/>
          <w:szCs w:val="24"/>
        </w:rPr>
        <w:t>пятьсот</w:t>
      </w:r>
      <w:r w:rsidRPr="001E2AC7">
        <w:rPr>
          <w:rFonts w:ascii="Times New Roman" w:hAnsi="Times New Roman" w:cs="Times New Roman"/>
          <w:iCs/>
          <w:sz w:val="24"/>
          <w:szCs w:val="24"/>
        </w:rPr>
        <w:t>) рублей без учета НДС.</w:t>
      </w:r>
    </w:p>
    <w:p w:rsidR="002C4C46" w:rsidRPr="001E2AC7" w:rsidRDefault="002C4C46" w:rsidP="002C4C46">
      <w:pPr>
        <w:pStyle w:val="ConsPlusNormal"/>
        <w:rPr>
          <w:rFonts w:ascii="Times New Roman" w:hAnsi="Times New Roman" w:cs="Times New Roman"/>
          <w:iCs/>
          <w:sz w:val="24"/>
          <w:szCs w:val="24"/>
        </w:rPr>
      </w:pPr>
      <w:r w:rsidRPr="001E2AC7">
        <w:rPr>
          <w:rFonts w:ascii="Times New Roman" w:hAnsi="Times New Roman" w:cs="Times New Roman"/>
          <w:iCs/>
          <w:sz w:val="24"/>
          <w:szCs w:val="24"/>
        </w:rPr>
        <w:t xml:space="preserve">Шаг аукциона: </w:t>
      </w:r>
      <w:r>
        <w:rPr>
          <w:rFonts w:ascii="Times New Roman" w:hAnsi="Times New Roman" w:cs="Times New Roman"/>
          <w:iCs/>
          <w:sz w:val="24"/>
          <w:szCs w:val="24"/>
        </w:rPr>
        <w:t>4425</w:t>
      </w:r>
      <w:r w:rsidRPr="001E2AC7">
        <w:rPr>
          <w:rFonts w:ascii="Times New Roman" w:hAnsi="Times New Roman" w:cs="Times New Roman"/>
          <w:iCs/>
          <w:sz w:val="24"/>
          <w:szCs w:val="24"/>
        </w:rPr>
        <w:t xml:space="preserve"> (</w:t>
      </w:r>
      <w:r>
        <w:rPr>
          <w:rFonts w:ascii="Times New Roman" w:hAnsi="Times New Roman" w:cs="Times New Roman"/>
          <w:iCs/>
          <w:sz w:val="24"/>
          <w:szCs w:val="24"/>
        </w:rPr>
        <w:t>четыре тысячи четыреста двадцать пять</w:t>
      </w:r>
      <w:r w:rsidRPr="001E2AC7">
        <w:rPr>
          <w:rFonts w:ascii="Times New Roman" w:hAnsi="Times New Roman" w:cs="Times New Roman"/>
          <w:iCs/>
          <w:sz w:val="24"/>
          <w:szCs w:val="24"/>
        </w:rPr>
        <w:t xml:space="preserve">) рублей  </w:t>
      </w:r>
      <w:r>
        <w:rPr>
          <w:rFonts w:ascii="Times New Roman" w:hAnsi="Times New Roman" w:cs="Times New Roman"/>
          <w:iCs/>
          <w:sz w:val="24"/>
          <w:szCs w:val="24"/>
        </w:rPr>
        <w:t>0</w:t>
      </w:r>
      <w:r w:rsidRPr="001E2AC7">
        <w:rPr>
          <w:rFonts w:ascii="Times New Roman" w:hAnsi="Times New Roman" w:cs="Times New Roman"/>
          <w:iCs/>
          <w:sz w:val="24"/>
          <w:szCs w:val="24"/>
        </w:rPr>
        <w:t xml:space="preserve">0 копеек. Размер задатка: </w:t>
      </w:r>
      <w:r>
        <w:rPr>
          <w:rFonts w:ascii="Times New Roman" w:hAnsi="Times New Roman" w:cs="Times New Roman"/>
          <w:iCs/>
          <w:sz w:val="24"/>
          <w:szCs w:val="24"/>
        </w:rPr>
        <w:t>17700</w:t>
      </w:r>
      <w:r w:rsidRPr="001E2AC7">
        <w:rPr>
          <w:rFonts w:ascii="Times New Roman" w:hAnsi="Times New Roman" w:cs="Times New Roman"/>
          <w:iCs/>
          <w:sz w:val="24"/>
          <w:szCs w:val="24"/>
        </w:rPr>
        <w:t xml:space="preserve"> (</w:t>
      </w:r>
      <w:r>
        <w:rPr>
          <w:rFonts w:ascii="Times New Roman" w:hAnsi="Times New Roman" w:cs="Times New Roman"/>
          <w:iCs/>
          <w:sz w:val="24"/>
          <w:szCs w:val="24"/>
        </w:rPr>
        <w:t>семнадцать тысяч семьсот</w:t>
      </w:r>
      <w:r w:rsidRPr="001E2AC7">
        <w:rPr>
          <w:rFonts w:ascii="Times New Roman" w:hAnsi="Times New Roman" w:cs="Times New Roman"/>
          <w:iCs/>
          <w:sz w:val="24"/>
          <w:szCs w:val="24"/>
        </w:rPr>
        <w:t xml:space="preserve">) рублей 00 копеек. </w:t>
      </w:r>
    </w:p>
    <w:p w:rsidR="002C4C46" w:rsidRDefault="002C4C46" w:rsidP="002C4C46">
      <w:pPr>
        <w:pStyle w:val="ConsPlusNormal"/>
        <w:ind w:firstLine="709"/>
        <w:jc w:val="both"/>
        <w:rPr>
          <w:rFonts w:ascii="Times New Roman" w:hAnsi="Times New Roman" w:cs="Times New Roman"/>
          <w:b/>
          <w:iCs/>
          <w:sz w:val="24"/>
          <w:szCs w:val="24"/>
        </w:rPr>
      </w:pPr>
      <w:r>
        <w:rPr>
          <w:rFonts w:ascii="Times New Roman" w:hAnsi="Times New Roman" w:cs="Times New Roman"/>
          <w:b/>
          <w:iCs/>
          <w:sz w:val="24"/>
          <w:szCs w:val="24"/>
        </w:rPr>
        <w:t>Лот 2</w:t>
      </w:r>
    </w:p>
    <w:p w:rsidR="002C4C46" w:rsidRPr="001E2AC7" w:rsidRDefault="002C4C46" w:rsidP="002C4C46">
      <w:pPr>
        <w:pStyle w:val="ConsPlusNormal"/>
        <w:ind w:firstLine="709"/>
        <w:jc w:val="both"/>
        <w:rPr>
          <w:rFonts w:ascii="Times New Roman" w:hAnsi="Times New Roman" w:cs="Times New Roman"/>
          <w:iCs/>
          <w:sz w:val="24"/>
          <w:szCs w:val="24"/>
        </w:rPr>
      </w:pPr>
      <w:r w:rsidRPr="001E2AC7">
        <w:rPr>
          <w:rFonts w:ascii="Times New Roman" w:hAnsi="Times New Roman" w:cs="Times New Roman"/>
          <w:b/>
          <w:iCs/>
          <w:sz w:val="24"/>
          <w:szCs w:val="24"/>
        </w:rPr>
        <w:t>.</w:t>
      </w:r>
      <w:r w:rsidRPr="001E2AC7">
        <w:rPr>
          <w:rFonts w:ascii="Times New Roman" w:hAnsi="Times New Roman" w:cs="Times New Roman"/>
          <w:iCs/>
          <w:sz w:val="24"/>
          <w:szCs w:val="24"/>
        </w:rPr>
        <w:t xml:space="preserve"> Линейное сооружение – газопровод низкого давления в Русском Камешкире по Коммунальной улице, назначение: газоснабжение, общая протяженность 1473 </w:t>
      </w:r>
      <w:proofErr w:type="spellStart"/>
      <w:r w:rsidRPr="001E2AC7">
        <w:rPr>
          <w:rFonts w:ascii="Times New Roman" w:hAnsi="Times New Roman" w:cs="Times New Roman"/>
          <w:iCs/>
          <w:sz w:val="24"/>
          <w:szCs w:val="24"/>
        </w:rPr>
        <w:t>п</w:t>
      </w:r>
      <w:proofErr w:type="gramStart"/>
      <w:r w:rsidRPr="001E2AC7">
        <w:rPr>
          <w:rFonts w:ascii="Times New Roman" w:hAnsi="Times New Roman" w:cs="Times New Roman"/>
          <w:iCs/>
          <w:sz w:val="24"/>
          <w:szCs w:val="24"/>
        </w:rPr>
        <w:t>.м</w:t>
      </w:r>
      <w:proofErr w:type="spellEnd"/>
      <w:proofErr w:type="gramEnd"/>
      <w:r w:rsidRPr="001E2AC7">
        <w:rPr>
          <w:rFonts w:ascii="Times New Roman" w:hAnsi="Times New Roman" w:cs="Times New Roman"/>
          <w:iCs/>
          <w:sz w:val="24"/>
          <w:szCs w:val="24"/>
        </w:rPr>
        <w:t>, инв.№ 56:231:002:001505670, лит. I, кадастровый номер: 58:11:0100401:2206.</w:t>
      </w:r>
    </w:p>
    <w:p w:rsidR="002C4C46" w:rsidRPr="001E2AC7" w:rsidRDefault="002C4C46" w:rsidP="002C4C46">
      <w:pPr>
        <w:pStyle w:val="ConsPlusNormal"/>
        <w:ind w:firstLine="709"/>
        <w:jc w:val="both"/>
        <w:rPr>
          <w:rFonts w:ascii="Times New Roman" w:hAnsi="Times New Roman" w:cs="Times New Roman"/>
          <w:iCs/>
          <w:sz w:val="24"/>
          <w:szCs w:val="24"/>
        </w:rPr>
      </w:pPr>
      <w:r w:rsidRPr="001E2AC7">
        <w:rPr>
          <w:rFonts w:ascii="Times New Roman" w:hAnsi="Times New Roman" w:cs="Times New Roman"/>
          <w:iCs/>
          <w:sz w:val="24"/>
          <w:szCs w:val="24"/>
        </w:rPr>
        <w:t>Адрес объекта: Пензенская область, Камешкирский район, село Русский Камешкир, ул. Коммунальная.</w:t>
      </w:r>
    </w:p>
    <w:p w:rsidR="002C4C46" w:rsidRDefault="002C4C46" w:rsidP="002C4C46">
      <w:pPr>
        <w:pStyle w:val="ConsPlusNormal"/>
        <w:ind w:firstLine="709"/>
        <w:jc w:val="both"/>
        <w:rPr>
          <w:rFonts w:ascii="Times New Roman" w:hAnsi="Times New Roman" w:cs="Times New Roman"/>
          <w:iCs/>
          <w:sz w:val="24"/>
          <w:szCs w:val="24"/>
        </w:rPr>
      </w:pPr>
      <w:r w:rsidRPr="001E2AC7">
        <w:rPr>
          <w:rFonts w:ascii="Times New Roman" w:hAnsi="Times New Roman" w:cs="Times New Roman"/>
          <w:iCs/>
          <w:sz w:val="24"/>
          <w:szCs w:val="24"/>
        </w:rPr>
        <w:t xml:space="preserve">Начальная цена  согласно отчета № </w:t>
      </w:r>
      <w:r>
        <w:rPr>
          <w:rFonts w:ascii="Times New Roman" w:hAnsi="Times New Roman" w:cs="Times New Roman"/>
          <w:iCs/>
          <w:sz w:val="24"/>
          <w:szCs w:val="24"/>
        </w:rPr>
        <w:t xml:space="preserve">060/2022 от 18.08.2022 </w:t>
      </w:r>
      <w:r w:rsidRPr="001E2AC7">
        <w:rPr>
          <w:rFonts w:ascii="Times New Roman" w:hAnsi="Times New Roman" w:cs="Times New Roman"/>
          <w:iCs/>
          <w:sz w:val="24"/>
          <w:szCs w:val="24"/>
        </w:rPr>
        <w:t>г. согласно рыноч</w:t>
      </w:r>
      <w:r>
        <w:rPr>
          <w:rFonts w:ascii="Times New Roman" w:hAnsi="Times New Roman" w:cs="Times New Roman"/>
          <w:iCs/>
          <w:sz w:val="24"/>
          <w:szCs w:val="24"/>
        </w:rPr>
        <w:t>ной  оценки   составляет 167300</w:t>
      </w:r>
      <w:r w:rsidRPr="001E2AC7">
        <w:rPr>
          <w:rFonts w:ascii="Times New Roman" w:hAnsi="Times New Roman" w:cs="Times New Roman"/>
          <w:iCs/>
          <w:sz w:val="24"/>
          <w:szCs w:val="24"/>
        </w:rPr>
        <w:t xml:space="preserve"> (сто </w:t>
      </w:r>
      <w:r>
        <w:rPr>
          <w:rFonts w:ascii="Times New Roman" w:hAnsi="Times New Roman" w:cs="Times New Roman"/>
          <w:iCs/>
          <w:sz w:val="24"/>
          <w:szCs w:val="24"/>
        </w:rPr>
        <w:t>шестьдесят семь тысяч триста</w:t>
      </w:r>
      <w:proofErr w:type="gramStart"/>
      <w:r>
        <w:rPr>
          <w:rFonts w:ascii="Times New Roman" w:hAnsi="Times New Roman" w:cs="Times New Roman"/>
          <w:iCs/>
          <w:sz w:val="24"/>
          <w:szCs w:val="24"/>
        </w:rPr>
        <w:t xml:space="preserve"> </w:t>
      </w:r>
      <w:r w:rsidRPr="001E2AC7">
        <w:rPr>
          <w:rFonts w:ascii="Times New Roman" w:hAnsi="Times New Roman" w:cs="Times New Roman"/>
          <w:iCs/>
          <w:sz w:val="24"/>
          <w:szCs w:val="24"/>
        </w:rPr>
        <w:t>)</w:t>
      </w:r>
      <w:proofErr w:type="gramEnd"/>
      <w:r w:rsidRPr="001E2AC7">
        <w:rPr>
          <w:rFonts w:ascii="Times New Roman" w:hAnsi="Times New Roman" w:cs="Times New Roman"/>
          <w:iCs/>
          <w:sz w:val="24"/>
          <w:szCs w:val="24"/>
        </w:rPr>
        <w:t xml:space="preserve"> рублей без учета НДС.</w:t>
      </w:r>
    </w:p>
    <w:p w:rsidR="002C4C46" w:rsidRPr="001E2AC7" w:rsidRDefault="002C4C46" w:rsidP="002C4C46">
      <w:pPr>
        <w:pStyle w:val="ConsPlusNormal"/>
        <w:rPr>
          <w:rFonts w:ascii="Times New Roman" w:hAnsi="Times New Roman" w:cs="Times New Roman"/>
          <w:iCs/>
          <w:sz w:val="24"/>
          <w:szCs w:val="24"/>
        </w:rPr>
      </w:pPr>
      <w:r w:rsidRPr="001E2AC7">
        <w:rPr>
          <w:rFonts w:ascii="Times New Roman" w:hAnsi="Times New Roman" w:cs="Times New Roman"/>
          <w:iCs/>
          <w:sz w:val="24"/>
          <w:szCs w:val="24"/>
        </w:rPr>
        <w:t xml:space="preserve">Шаг аукциона: </w:t>
      </w:r>
      <w:r>
        <w:rPr>
          <w:rFonts w:ascii="Times New Roman" w:hAnsi="Times New Roman" w:cs="Times New Roman"/>
          <w:iCs/>
          <w:sz w:val="24"/>
          <w:szCs w:val="24"/>
        </w:rPr>
        <w:t>8365</w:t>
      </w:r>
      <w:r w:rsidRPr="001E2AC7">
        <w:rPr>
          <w:rFonts w:ascii="Times New Roman" w:hAnsi="Times New Roman" w:cs="Times New Roman"/>
          <w:iCs/>
          <w:sz w:val="24"/>
          <w:szCs w:val="24"/>
        </w:rPr>
        <w:t xml:space="preserve"> (</w:t>
      </w:r>
      <w:r>
        <w:rPr>
          <w:rFonts w:ascii="Times New Roman" w:hAnsi="Times New Roman" w:cs="Times New Roman"/>
          <w:iCs/>
          <w:sz w:val="24"/>
          <w:szCs w:val="24"/>
        </w:rPr>
        <w:t>восемь тысяч триста шестьдесят пять</w:t>
      </w:r>
      <w:r w:rsidRPr="001E2AC7">
        <w:rPr>
          <w:rFonts w:ascii="Times New Roman" w:hAnsi="Times New Roman" w:cs="Times New Roman"/>
          <w:iCs/>
          <w:sz w:val="24"/>
          <w:szCs w:val="24"/>
        </w:rPr>
        <w:t xml:space="preserve">) рублей  </w:t>
      </w:r>
      <w:r>
        <w:rPr>
          <w:rFonts w:ascii="Times New Roman" w:hAnsi="Times New Roman" w:cs="Times New Roman"/>
          <w:iCs/>
          <w:sz w:val="24"/>
          <w:szCs w:val="24"/>
        </w:rPr>
        <w:t>0</w:t>
      </w:r>
      <w:r w:rsidRPr="001E2AC7">
        <w:rPr>
          <w:rFonts w:ascii="Times New Roman" w:hAnsi="Times New Roman" w:cs="Times New Roman"/>
          <w:iCs/>
          <w:sz w:val="24"/>
          <w:szCs w:val="24"/>
        </w:rPr>
        <w:t xml:space="preserve">0 копеек. Размер задатка: </w:t>
      </w:r>
      <w:r>
        <w:rPr>
          <w:rFonts w:ascii="Times New Roman" w:hAnsi="Times New Roman" w:cs="Times New Roman"/>
          <w:iCs/>
          <w:sz w:val="24"/>
          <w:szCs w:val="24"/>
        </w:rPr>
        <w:t>33460</w:t>
      </w:r>
      <w:r w:rsidRPr="001E2AC7">
        <w:rPr>
          <w:rFonts w:ascii="Times New Roman" w:hAnsi="Times New Roman" w:cs="Times New Roman"/>
          <w:iCs/>
          <w:sz w:val="24"/>
          <w:szCs w:val="24"/>
        </w:rPr>
        <w:t xml:space="preserve"> (</w:t>
      </w:r>
      <w:r>
        <w:rPr>
          <w:rFonts w:ascii="Times New Roman" w:hAnsi="Times New Roman" w:cs="Times New Roman"/>
          <w:iCs/>
          <w:sz w:val="24"/>
          <w:szCs w:val="24"/>
        </w:rPr>
        <w:t>тридцать три тысячи четыреста шестьдесят</w:t>
      </w:r>
      <w:r w:rsidRPr="001E2AC7">
        <w:rPr>
          <w:rFonts w:ascii="Times New Roman" w:hAnsi="Times New Roman" w:cs="Times New Roman"/>
          <w:iCs/>
          <w:sz w:val="24"/>
          <w:szCs w:val="24"/>
        </w:rPr>
        <w:t xml:space="preserve">) рублей 00 копеек. </w:t>
      </w:r>
    </w:p>
    <w:p w:rsidR="002C4C46" w:rsidRPr="00EC71D6" w:rsidRDefault="002C4C46" w:rsidP="002C4C46">
      <w:pPr>
        <w:tabs>
          <w:tab w:val="left" w:pos="993"/>
        </w:tabs>
        <w:autoSpaceDE w:val="0"/>
        <w:autoSpaceDN w:val="0"/>
        <w:adjustRightInd w:val="0"/>
        <w:jc w:val="both"/>
        <w:rPr>
          <w:b/>
          <w:u w:val="single"/>
        </w:rPr>
      </w:pPr>
    </w:p>
    <w:p w:rsidR="002C4C46" w:rsidRPr="00EC71D6" w:rsidRDefault="002C4C46" w:rsidP="002C4C46">
      <w:pPr>
        <w:autoSpaceDE w:val="0"/>
        <w:autoSpaceDN w:val="0"/>
        <w:adjustRightInd w:val="0"/>
        <w:jc w:val="both"/>
        <w:outlineLvl w:val="0"/>
        <w:rPr>
          <w:iCs/>
        </w:rPr>
      </w:pPr>
      <w:r w:rsidRPr="00EC71D6">
        <w:rPr>
          <w:b/>
          <w:iCs/>
        </w:rPr>
        <w:lastRenderedPageBreak/>
        <w:t>Условия и сроки платежа, необходимые реквизиты счетов</w:t>
      </w:r>
      <w:r w:rsidRPr="00EC71D6">
        <w:rPr>
          <w:iCs/>
        </w:rPr>
        <w:t xml:space="preserve">: денежные средства в счет оплаты приватизируемого имущества подлежат перечислению покупателем в бюджет Администрации </w:t>
      </w:r>
      <w:proofErr w:type="spellStart"/>
      <w:r w:rsidRPr="00EC71D6">
        <w:rPr>
          <w:iCs/>
        </w:rPr>
        <w:t>Русско</w:t>
      </w:r>
      <w:proofErr w:type="spellEnd"/>
      <w:r w:rsidRPr="00EC71D6">
        <w:rPr>
          <w:iCs/>
        </w:rPr>
        <w:t xml:space="preserve"> </w:t>
      </w:r>
      <w:proofErr w:type="gramStart"/>
      <w:r w:rsidRPr="00EC71D6">
        <w:rPr>
          <w:iCs/>
        </w:rPr>
        <w:t>–К</w:t>
      </w:r>
      <w:proofErr w:type="gramEnd"/>
      <w:r w:rsidRPr="00EC71D6">
        <w:rPr>
          <w:iCs/>
        </w:rPr>
        <w:t>амешкирского сельсовета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w:t>
      </w:r>
    </w:p>
    <w:p w:rsidR="002C4C46" w:rsidRPr="00EC71D6" w:rsidRDefault="002C4C46" w:rsidP="002C4C46">
      <w:pPr>
        <w:autoSpaceDE w:val="0"/>
        <w:autoSpaceDN w:val="0"/>
        <w:adjustRightInd w:val="0"/>
        <w:jc w:val="both"/>
        <w:outlineLvl w:val="1"/>
        <w:rPr>
          <w:iCs/>
        </w:rPr>
      </w:pPr>
      <w:r w:rsidRPr="00EC71D6">
        <w:rPr>
          <w:b/>
          <w:iCs/>
        </w:rPr>
        <w:t>Реквизиты счета</w:t>
      </w:r>
      <w:r w:rsidRPr="00EC71D6">
        <w:rPr>
          <w:iCs/>
        </w:rPr>
        <w:t xml:space="preserve">: УФК по Пензенской области  (Администрация </w:t>
      </w:r>
      <w:proofErr w:type="spellStart"/>
      <w:r w:rsidRPr="00EC71D6">
        <w:rPr>
          <w:iCs/>
        </w:rPr>
        <w:t>Русско</w:t>
      </w:r>
      <w:proofErr w:type="spellEnd"/>
      <w:r w:rsidRPr="00EC71D6">
        <w:rPr>
          <w:iCs/>
        </w:rPr>
        <w:t xml:space="preserve"> </w:t>
      </w:r>
      <w:proofErr w:type="gramStart"/>
      <w:r w:rsidRPr="00EC71D6">
        <w:rPr>
          <w:iCs/>
        </w:rPr>
        <w:t>–К</w:t>
      </w:r>
      <w:proofErr w:type="gramEnd"/>
      <w:r w:rsidRPr="00EC71D6">
        <w:rPr>
          <w:iCs/>
        </w:rPr>
        <w:t>амешкирского сельсовета), ИНН 5816001110, КПП 581601001, БИК 015655003, расчетный счет 03100643000000015500,  отделение Пенза Банка России/УФК по Пензенской области г. Пенза,  КБК 90111402053100000440, ЕКС - 40102810045370000047</w:t>
      </w:r>
    </w:p>
    <w:p w:rsidR="002C4C46" w:rsidRPr="00D270CC" w:rsidRDefault="002C4C46" w:rsidP="002C4C46">
      <w:pPr>
        <w:pStyle w:val="a0"/>
        <w:ind w:firstLine="567"/>
        <w:jc w:val="both"/>
      </w:pPr>
      <w:r w:rsidRPr="00D270CC">
        <w:rPr>
          <w:b/>
        </w:rPr>
        <w:t>Размер задатка, срок и порядок его внесения, необходимые реквизиты счетов:</w:t>
      </w:r>
      <w:r w:rsidRPr="00D270CC">
        <w:t xml:space="preserve"> Для участия в </w:t>
      </w:r>
      <w:r>
        <w:t xml:space="preserve">аукционе </w:t>
      </w:r>
      <w:r w:rsidRPr="00D270CC">
        <w:t xml:space="preserve">претенденты перечисляют задаток в размере 20 процентов начальной цены продажи имущества в счет обеспечения оплаты приобретаемого имущества. Срок внесения задатка, т.е. поступления суммы задатка на счет оператора электронной площадки: </w:t>
      </w:r>
      <w:r w:rsidRPr="00D270CC">
        <w:rPr>
          <w:color w:val="C00000"/>
        </w:rPr>
        <w:t xml:space="preserve">по </w:t>
      </w:r>
      <w:r>
        <w:rPr>
          <w:color w:val="C00000"/>
        </w:rPr>
        <w:t>21</w:t>
      </w:r>
      <w:r w:rsidRPr="00D270CC">
        <w:rPr>
          <w:color w:val="C00000"/>
        </w:rPr>
        <w:t>.</w:t>
      </w:r>
      <w:r>
        <w:rPr>
          <w:color w:val="C00000"/>
        </w:rPr>
        <w:t>09</w:t>
      </w:r>
      <w:r w:rsidRPr="00D270CC">
        <w:rPr>
          <w:color w:val="C00000"/>
        </w:rPr>
        <w:t>.</w:t>
      </w:r>
      <w:r>
        <w:rPr>
          <w:color w:val="C00000"/>
        </w:rPr>
        <w:t>2022</w:t>
      </w:r>
      <w:r w:rsidRPr="00D270CC">
        <w:rPr>
          <w:color w:val="C00000"/>
        </w:rPr>
        <w:t xml:space="preserve"> года.</w:t>
      </w:r>
      <w:r w:rsidRPr="00D270CC">
        <w:t xml:space="preserve">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Банковские реквизиты счета для перечисления задатка:</w:t>
      </w:r>
    </w:p>
    <w:p w:rsidR="002C4C46" w:rsidRPr="008C00A3" w:rsidRDefault="002C4C46" w:rsidP="002C4C46">
      <w:pPr>
        <w:rPr>
          <w:rFonts w:ascii="Arial" w:hAnsi="Arial" w:cs="Arial"/>
          <w:color w:val="444444"/>
        </w:rPr>
      </w:pPr>
      <w:r w:rsidRPr="008C00A3">
        <w:t xml:space="preserve">  Получатель ООО «РТС – тендер» Наименование банка: Филиал «Корпоративный»  ПАО «СОВКОМБАНК» Г. МОСКВА Расчетный счёт: </w:t>
      </w:r>
      <w:r w:rsidRPr="008C00A3">
        <w:rPr>
          <w:color w:val="202020"/>
          <w:shd w:val="clear" w:color="auto" w:fill="FBFBFB"/>
        </w:rPr>
        <w:t>40702810512030016362</w:t>
      </w:r>
      <w:r w:rsidRPr="008C00A3">
        <w:rPr>
          <w:rFonts w:ascii="Arial" w:hAnsi="Arial" w:cs="Arial"/>
          <w:color w:val="202020"/>
          <w:shd w:val="clear" w:color="auto" w:fill="FBFBFB"/>
        </w:rPr>
        <w:t xml:space="preserve"> </w:t>
      </w:r>
      <w:r w:rsidRPr="008C00A3">
        <w:t xml:space="preserve">Корр. счёт: </w:t>
      </w:r>
      <w:r w:rsidRPr="008C00A3">
        <w:rPr>
          <w:rFonts w:ascii="Arial" w:hAnsi="Arial" w:cs="Arial"/>
          <w:color w:val="202020"/>
          <w:bdr w:val="none" w:sz="0" w:space="0" w:color="auto" w:frame="1"/>
        </w:rPr>
        <w:br/>
      </w:r>
      <w:r w:rsidRPr="008C00A3">
        <w:rPr>
          <w:color w:val="202020"/>
          <w:bdr w:val="none" w:sz="0" w:space="0" w:color="auto" w:frame="1"/>
        </w:rPr>
        <w:t>30101810445250000360</w:t>
      </w:r>
      <w:r w:rsidRPr="008C00A3">
        <w:rPr>
          <w:rFonts w:ascii="Arial" w:hAnsi="Arial" w:cs="Arial"/>
          <w:color w:val="202020"/>
          <w:bdr w:val="none" w:sz="0" w:space="0" w:color="auto" w:frame="1"/>
        </w:rPr>
        <w:t xml:space="preserve"> </w:t>
      </w:r>
      <w:r>
        <w:t>БИК: 044525360</w:t>
      </w:r>
      <w:r w:rsidRPr="008C00A3">
        <w:t xml:space="preserve"> ИНН: 7710357167 КПП: 773001001</w:t>
      </w:r>
      <w:r w:rsidRPr="008C00A3">
        <w:rPr>
          <w:rStyle w:val="aff3"/>
        </w:rPr>
        <w:t xml:space="preserve"> </w:t>
      </w:r>
      <w:r w:rsidRPr="008C00A3">
        <w:rPr>
          <w:rStyle w:val="aff3"/>
          <w:b w:val="0"/>
        </w:rPr>
        <w:t>Назначение  платежа «Внесение гарантийного обеспечения по Соглашению о внесении  гарантийного обеспечения</w:t>
      </w:r>
      <w:r>
        <w:rPr>
          <w:rStyle w:val="aff3"/>
          <w:b w:val="0"/>
        </w:rPr>
        <w:t>, № аналитического счета  _____________ без НДС</w:t>
      </w:r>
      <w:r w:rsidRPr="008C00A3">
        <w:rPr>
          <w:rStyle w:val="aff3"/>
          <w:b w:val="0"/>
        </w:rPr>
        <w:t xml:space="preserve"> »</w:t>
      </w:r>
    </w:p>
    <w:p w:rsidR="002C4C46" w:rsidRPr="00D270CC" w:rsidRDefault="002C4C46" w:rsidP="002C4C46">
      <w:pPr>
        <w:tabs>
          <w:tab w:val="left" w:pos="540"/>
        </w:tabs>
        <w:ind w:firstLine="709"/>
        <w:jc w:val="both"/>
        <w:outlineLvl w:val="0"/>
      </w:pPr>
      <w:r w:rsidRPr="00D270CC">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2C4C46" w:rsidRPr="00D270CC" w:rsidRDefault="002C4C46" w:rsidP="002C4C46">
      <w:pPr>
        <w:tabs>
          <w:tab w:val="left" w:pos="540"/>
        </w:tabs>
        <w:ind w:firstLine="709"/>
        <w:jc w:val="both"/>
        <w:outlineLvl w:val="0"/>
      </w:pPr>
      <w:r w:rsidRPr="00D270CC">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аукционе, денежные средства возвращаются в следующем порядке:</w:t>
      </w:r>
    </w:p>
    <w:p w:rsidR="002C4C46" w:rsidRPr="009E6EB5" w:rsidRDefault="002C4C46" w:rsidP="002C4C46">
      <w:pPr>
        <w:autoSpaceDE w:val="0"/>
        <w:autoSpaceDN w:val="0"/>
        <w:adjustRightInd w:val="0"/>
        <w:ind w:firstLine="567"/>
        <w:jc w:val="both"/>
        <w:rPr>
          <w:color w:val="FF0000"/>
        </w:rPr>
      </w:pPr>
      <w:r w:rsidRPr="009E6EB5">
        <w:rPr>
          <w:color w:val="FF0000"/>
        </w:rPr>
        <w:t>а) участникам, за исключением его победителя, - в течение 5 календарных дней со дня подведения итогов продажи имущества;</w:t>
      </w:r>
    </w:p>
    <w:p w:rsidR="002C4C46" w:rsidRPr="009E6EB5" w:rsidRDefault="002C4C46" w:rsidP="002C4C46">
      <w:pPr>
        <w:autoSpaceDE w:val="0"/>
        <w:autoSpaceDN w:val="0"/>
        <w:adjustRightInd w:val="0"/>
        <w:ind w:firstLine="567"/>
        <w:jc w:val="both"/>
        <w:rPr>
          <w:color w:val="FF0000"/>
        </w:rPr>
      </w:pPr>
      <w:r w:rsidRPr="009E6EB5">
        <w:rPr>
          <w:color w:val="FF0000"/>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2C4C46" w:rsidRPr="00D270CC" w:rsidRDefault="002C4C46" w:rsidP="002C4C46">
      <w:pPr>
        <w:tabs>
          <w:tab w:val="left" w:pos="540"/>
        </w:tabs>
        <w:jc w:val="both"/>
        <w:outlineLvl w:val="0"/>
      </w:pPr>
      <w:r w:rsidRPr="009E6EB5">
        <w:rPr>
          <w:color w:val="FF0000"/>
        </w:rPr>
        <w:tab/>
        <w:t>Задаток, перечисленный победителем, засчитывается в сумму платежа по договору купли-продажи. При уклонении или отказе победителя от заключения в установленный срок договора</w:t>
      </w:r>
      <w:r w:rsidRPr="00D270CC">
        <w:t xml:space="preserve"> купли-продажи имущества результаты </w:t>
      </w:r>
      <w:r>
        <w:t xml:space="preserve">аукциона </w:t>
      </w:r>
      <w:r w:rsidRPr="00D270CC">
        <w:t>аннулируются продавцом, победитель утрачивает право на заключение указанного договора, задаток ему не возвращается.</w:t>
      </w:r>
    </w:p>
    <w:p w:rsidR="002C4C46" w:rsidRPr="00EC71D6" w:rsidRDefault="002C4C46" w:rsidP="002C4C46">
      <w:pPr>
        <w:autoSpaceDE w:val="0"/>
        <w:autoSpaceDN w:val="0"/>
        <w:adjustRightInd w:val="0"/>
        <w:jc w:val="both"/>
        <w:outlineLvl w:val="1"/>
        <w:rPr>
          <w:iCs/>
        </w:rPr>
      </w:pPr>
      <w:r>
        <w:rPr>
          <w:b/>
          <w:iCs/>
        </w:rPr>
        <w:t xml:space="preserve">          </w:t>
      </w:r>
      <w:r w:rsidRPr="00EC71D6">
        <w:rPr>
          <w:b/>
          <w:iCs/>
        </w:rPr>
        <w:t>Порядок, место, даты начала и окончания приема заявок</w:t>
      </w:r>
      <w:r w:rsidRPr="00EC71D6">
        <w:rPr>
          <w:iCs/>
        </w:rPr>
        <w:t xml:space="preserve">: </w:t>
      </w:r>
      <w:r>
        <w:rPr>
          <w:iCs/>
        </w:rPr>
        <w:t xml:space="preserve">с </w:t>
      </w:r>
      <w:r>
        <w:rPr>
          <w:iCs/>
          <w:color w:val="FF0000"/>
        </w:rPr>
        <w:t>26</w:t>
      </w:r>
      <w:r w:rsidRPr="005E3E70">
        <w:rPr>
          <w:iCs/>
          <w:color w:val="FF0000"/>
        </w:rPr>
        <w:t xml:space="preserve">.08.2022 г. по </w:t>
      </w:r>
      <w:r>
        <w:rPr>
          <w:iCs/>
          <w:color w:val="FF0000"/>
        </w:rPr>
        <w:t>21</w:t>
      </w:r>
      <w:r w:rsidRPr="005E3E70">
        <w:rPr>
          <w:iCs/>
          <w:color w:val="FF0000"/>
        </w:rPr>
        <w:t>.09.2022</w:t>
      </w:r>
      <w:r w:rsidRPr="00EC71D6">
        <w:rPr>
          <w:iCs/>
        </w:rPr>
        <w:t xml:space="preserve"> г. в рабочие дни с 8:00 до 12:00 и с 13:00 </w:t>
      </w:r>
      <w:proofErr w:type="gramStart"/>
      <w:r w:rsidRPr="00EC71D6">
        <w:rPr>
          <w:iCs/>
        </w:rPr>
        <w:t>до</w:t>
      </w:r>
      <w:proofErr w:type="gramEnd"/>
      <w:r w:rsidRPr="00EC71D6">
        <w:rPr>
          <w:iCs/>
        </w:rPr>
        <w:t xml:space="preserve"> 16:00 – время московское.</w:t>
      </w:r>
    </w:p>
    <w:p w:rsidR="002C4C46" w:rsidRPr="00B17A7F" w:rsidRDefault="002C4C46" w:rsidP="002C4C46">
      <w:pPr>
        <w:pStyle w:val="ConsPlusNormal"/>
        <w:ind w:firstLine="567"/>
        <w:jc w:val="both"/>
        <w:rPr>
          <w:rFonts w:ascii="Times New Roman" w:hAnsi="Times New Roman" w:cs="Times New Roman"/>
          <w:color w:val="FF0000"/>
          <w:sz w:val="24"/>
          <w:szCs w:val="24"/>
        </w:rPr>
      </w:pPr>
      <w:r w:rsidRPr="00085B36">
        <w:rPr>
          <w:rFonts w:ascii="Times New Roman" w:hAnsi="Times New Roman" w:cs="Times New Roman"/>
          <w:b/>
          <w:bCs/>
          <w:color w:val="000000"/>
          <w:sz w:val="24"/>
          <w:szCs w:val="24"/>
        </w:rPr>
        <w:t>Дата признания претендентов участниками продажи –</w:t>
      </w:r>
      <w:r>
        <w:rPr>
          <w:rFonts w:ascii="Times New Roman" w:hAnsi="Times New Roman" w:cs="Times New Roman"/>
          <w:b/>
          <w:bCs/>
          <w:color w:val="000000"/>
          <w:sz w:val="24"/>
          <w:szCs w:val="24"/>
        </w:rPr>
        <w:t xml:space="preserve"> </w:t>
      </w:r>
      <w:r>
        <w:rPr>
          <w:rFonts w:ascii="Times New Roman" w:hAnsi="Times New Roman" w:cs="Times New Roman"/>
          <w:b/>
          <w:bCs/>
          <w:color w:val="FF0000"/>
          <w:sz w:val="24"/>
          <w:szCs w:val="24"/>
        </w:rPr>
        <w:t>22 сентября</w:t>
      </w:r>
      <w:r>
        <w:rPr>
          <w:rFonts w:ascii="Times New Roman" w:hAnsi="Times New Roman" w:cs="Times New Roman"/>
          <w:bCs/>
          <w:color w:val="FF0000"/>
          <w:sz w:val="24"/>
          <w:szCs w:val="24"/>
        </w:rPr>
        <w:t xml:space="preserve">   2022</w:t>
      </w:r>
      <w:r w:rsidRPr="00B17A7F">
        <w:rPr>
          <w:rFonts w:ascii="Times New Roman" w:hAnsi="Times New Roman" w:cs="Times New Roman"/>
          <w:bCs/>
          <w:color w:val="FF0000"/>
          <w:sz w:val="24"/>
          <w:szCs w:val="24"/>
        </w:rPr>
        <w:t xml:space="preserve"> года в 10 час. 00 мин. (время московское).</w:t>
      </w:r>
    </w:p>
    <w:p w:rsidR="002C4C46" w:rsidRPr="0069563B" w:rsidRDefault="002C4C46" w:rsidP="002C4C46">
      <w:pPr>
        <w:tabs>
          <w:tab w:val="left" w:pos="540"/>
        </w:tabs>
        <w:ind w:firstLine="709"/>
        <w:jc w:val="both"/>
        <w:outlineLvl w:val="0"/>
        <w:rPr>
          <w:color w:val="000000"/>
        </w:rPr>
      </w:pPr>
      <w:r w:rsidRPr="0069563B">
        <w:rPr>
          <w:color w:val="000000"/>
        </w:rPr>
        <w:t>Подача заявки на участие осуществляется только посредством интерфейс</w:t>
      </w:r>
      <w:proofErr w:type="gramStart"/>
      <w:r w:rsidRPr="0069563B">
        <w:rPr>
          <w:color w:val="000000"/>
        </w:rPr>
        <w:t>а</w:t>
      </w:r>
      <w:r w:rsidRPr="00C2564D">
        <w:rPr>
          <w:color w:val="000000"/>
        </w:rPr>
        <w:t xml:space="preserve"> </w:t>
      </w:r>
      <w:r w:rsidRPr="00085B36">
        <w:rPr>
          <w:color w:val="000000"/>
        </w:rPr>
        <w:t>ООО</w:t>
      </w:r>
      <w:proofErr w:type="gramEnd"/>
      <w:r w:rsidRPr="00085B36">
        <w:rPr>
          <w:color w:val="000000"/>
        </w:rPr>
        <w:t xml:space="preserve"> «РТС – тендер» </w:t>
      </w:r>
      <w:r w:rsidRPr="00C2564D">
        <w:rPr>
          <w:color w:val="000000"/>
        </w:rPr>
        <w:t xml:space="preserve">Электронная площадка России    </w:t>
      </w:r>
      <w:r w:rsidRPr="0069563B">
        <w:rPr>
          <w:color w:val="000000"/>
        </w:rPr>
        <w:t xml:space="preserve">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2C4C46" w:rsidRPr="00235E45" w:rsidRDefault="002C4C46" w:rsidP="002C4C46">
      <w:pPr>
        <w:autoSpaceDE w:val="0"/>
        <w:autoSpaceDN w:val="0"/>
        <w:adjustRightInd w:val="0"/>
        <w:jc w:val="both"/>
      </w:pPr>
      <w:r w:rsidRPr="0069563B">
        <w:rPr>
          <w:color w:val="4F81BD"/>
        </w:rPr>
        <w:lastRenderedPageBreak/>
        <w:tab/>
      </w:r>
      <w:proofErr w:type="gramStart"/>
      <w:r w:rsidRPr="00235E45">
        <w:t>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C4C46" w:rsidRPr="0069563B" w:rsidRDefault="002C4C46" w:rsidP="002C4C46">
      <w:pPr>
        <w:autoSpaceDE w:val="0"/>
        <w:autoSpaceDN w:val="0"/>
        <w:adjustRightInd w:val="0"/>
        <w:jc w:val="both"/>
        <w:rPr>
          <w:color w:val="000000"/>
        </w:rPr>
      </w:pPr>
    </w:p>
    <w:p w:rsidR="002C4C46" w:rsidRPr="0069563B" w:rsidRDefault="002C4C46" w:rsidP="002C4C46">
      <w:pPr>
        <w:autoSpaceDE w:val="0"/>
        <w:autoSpaceDN w:val="0"/>
        <w:adjustRightInd w:val="0"/>
        <w:ind w:firstLine="567"/>
        <w:jc w:val="both"/>
        <w:rPr>
          <w:color w:val="000000"/>
        </w:rPr>
      </w:pPr>
      <w:r w:rsidRPr="0069563B">
        <w:rPr>
          <w:b/>
          <w:color w:val="000000"/>
        </w:rPr>
        <w:t>Исчерпывающий перечень представляемых покупателями документов:</w:t>
      </w:r>
      <w:r w:rsidRPr="0069563B">
        <w:rPr>
          <w:color w:val="000000"/>
        </w:rPr>
        <w:t xml:space="preserve"> Заявка и иные представленные одновременно с ней документы подаются в форме электронных документов.</w:t>
      </w:r>
    </w:p>
    <w:p w:rsidR="002C4C46" w:rsidRPr="0069563B" w:rsidRDefault="002C4C46" w:rsidP="002C4C46">
      <w:pPr>
        <w:autoSpaceDE w:val="0"/>
        <w:autoSpaceDN w:val="0"/>
        <w:adjustRightInd w:val="0"/>
        <w:ind w:firstLine="567"/>
        <w:jc w:val="both"/>
        <w:outlineLvl w:val="1"/>
        <w:rPr>
          <w:iCs/>
          <w:color w:val="000000"/>
        </w:rPr>
      </w:pPr>
    </w:p>
    <w:p w:rsidR="002C4C46" w:rsidRPr="0069563B" w:rsidRDefault="002C4C46" w:rsidP="002C4C46">
      <w:pPr>
        <w:tabs>
          <w:tab w:val="left" w:pos="540"/>
        </w:tabs>
        <w:ind w:firstLine="709"/>
        <w:jc w:val="both"/>
        <w:outlineLvl w:val="0"/>
        <w:rPr>
          <w:iCs/>
          <w:color w:val="000000"/>
        </w:rPr>
      </w:pPr>
      <w:r w:rsidRPr="0069563B">
        <w:rPr>
          <w:b/>
          <w:color w:val="000000"/>
        </w:rPr>
        <w:t>Требования к оформлению представляемых покупателями документов:</w:t>
      </w:r>
      <w:r w:rsidRPr="0069563B">
        <w:rPr>
          <w:color w:val="000000"/>
        </w:rPr>
        <w:t xml:space="preserve"> </w:t>
      </w:r>
      <w:r w:rsidRPr="0069563B">
        <w:rPr>
          <w:iCs/>
          <w:color w:val="000000"/>
        </w:rPr>
        <w:t xml:space="preserve">Заявка подается путем заполнения ее электронной формы с приложением электронных образцов необходимых документов. </w:t>
      </w:r>
    </w:p>
    <w:p w:rsidR="002C4C46" w:rsidRPr="0069563B" w:rsidRDefault="002C4C46" w:rsidP="002C4C46">
      <w:pPr>
        <w:tabs>
          <w:tab w:val="left" w:pos="540"/>
        </w:tabs>
        <w:ind w:firstLine="709"/>
        <w:jc w:val="both"/>
        <w:outlineLvl w:val="0"/>
        <w:rPr>
          <w:iCs/>
          <w:color w:val="000000"/>
        </w:rPr>
      </w:pPr>
      <w:r w:rsidRPr="0069563B">
        <w:rPr>
          <w:iCs/>
          <w:color w:val="000000"/>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Все листы документов, представляемых одновременно с заявкой, должны быть пронумерованы. К данным документам прилагается опись в произвольной форме</w:t>
      </w:r>
      <w:proofErr w:type="gramStart"/>
      <w:r>
        <w:rPr>
          <w:iCs/>
          <w:color w:val="000000"/>
        </w:rPr>
        <w:t xml:space="preserve"> </w:t>
      </w:r>
      <w:r w:rsidRPr="0069563B">
        <w:rPr>
          <w:iCs/>
          <w:color w:val="000000"/>
        </w:rPr>
        <w:t>.</w:t>
      </w:r>
      <w:proofErr w:type="gramEnd"/>
      <w:r w:rsidRPr="0069563B">
        <w:rPr>
          <w:iCs/>
          <w:color w:val="000000"/>
        </w:rPr>
        <w:t xml:space="preserve"> Одно лицо имеет право подать только одну заявку.</w:t>
      </w:r>
    </w:p>
    <w:p w:rsidR="002C4C46" w:rsidRPr="0069563B" w:rsidRDefault="002C4C46" w:rsidP="002C4C46">
      <w:pPr>
        <w:jc w:val="both"/>
        <w:rPr>
          <w:iCs/>
          <w:color w:val="000000"/>
        </w:rPr>
      </w:pPr>
      <w:r w:rsidRPr="0069563B">
        <w:rPr>
          <w:iCs/>
          <w:color w:val="000000"/>
        </w:rPr>
        <w:t xml:space="preserve">Заявки подаются на электронную площадку, начиная </w:t>
      </w:r>
      <w:proofErr w:type="gramStart"/>
      <w:r w:rsidRPr="0069563B">
        <w:rPr>
          <w:iCs/>
          <w:color w:val="000000"/>
        </w:rPr>
        <w:t>с даты начала</w:t>
      </w:r>
      <w:proofErr w:type="gramEnd"/>
      <w:r w:rsidRPr="0069563B">
        <w:rPr>
          <w:iCs/>
          <w:color w:val="000000"/>
        </w:rPr>
        <w:t xml:space="preserve">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2C4C46" w:rsidRPr="009939FB" w:rsidRDefault="002C4C46" w:rsidP="002C4C46">
      <w:pPr>
        <w:autoSpaceDE w:val="0"/>
        <w:autoSpaceDN w:val="0"/>
        <w:adjustRightInd w:val="0"/>
        <w:ind w:firstLine="567"/>
        <w:jc w:val="both"/>
      </w:pPr>
      <w:r w:rsidRPr="009939FB">
        <w:rPr>
          <w:b/>
          <w:iCs/>
        </w:rPr>
        <w:t>Срок закл</w:t>
      </w:r>
      <w:r w:rsidRPr="009939FB">
        <w:rPr>
          <w:b/>
        </w:rPr>
        <w:t>ючения договора купли-продажи имущества:</w:t>
      </w:r>
      <w:r w:rsidRPr="009939FB">
        <w:t xml:space="preserve"> Не позднее чем через пять рабочих дней </w:t>
      </w:r>
      <w:proofErr w:type="gramStart"/>
      <w:r w:rsidRPr="009939FB">
        <w:t>с даты проведения</w:t>
      </w:r>
      <w:proofErr w:type="gramEnd"/>
      <w:r w:rsidRPr="009939FB">
        <w:t xml:space="preserve"> продажи с победителем заключается договор купли-продажи.  </w:t>
      </w:r>
    </w:p>
    <w:p w:rsidR="002C4C46" w:rsidRPr="00235E45" w:rsidRDefault="002C4C46" w:rsidP="002C4C46">
      <w:pPr>
        <w:autoSpaceDE w:val="0"/>
        <w:autoSpaceDN w:val="0"/>
        <w:adjustRightInd w:val="0"/>
        <w:ind w:firstLine="567"/>
        <w:jc w:val="both"/>
      </w:pPr>
      <w:r w:rsidRPr="00235E45">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2C4C46" w:rsidRPr="0002360F" w:rsidRDefault="002C4C46" w:rsidP="002C4C46">
      <w:pPr>
        <w:autoSpaceDE w:val="0"/>
        <w:autoSpaceDN w:val="0"/>
        <w:adjustRightInd w:val="0"/>
        <w:ind w:firstLine="567"/>
        <w:jc w:val="both"/>
        <w:outlineLvl w:val="1"/>
        <w:rPr>
          <w:color w:val="FF0000"/>
        </w:rPr>
      </w:pPr>
    </w:p>
    <w:p w:rsidR="002C4C46" w:rsidRPr="0069563B" w:rsidRDefault="002C4C46" w:rsidP="002C4C46">
      <w:pPr>
        <w:ind w:firstLine="567"/>
        <w:jc w:val="both"/>
        <w:rPr>
          <w:color w:val="000000"/>
        </w:rPr>
      </w:pPr>
      <w:r w:rsidRPr="0069563B">
        <w:rPr>
          <w:b/>
          <w:color w:val="000000"/>
        </w:rPr>
        <w:t>Порядок ознакомления покупателей с иной информацией, условиями договора купли-продажи имущества:</w:t>
      </w:r>
      <w:r w:rsidRPr="0069563B">
        <w:rPr>
          <w:color w:val="000000"/>
        </w:rPr>
        <w:t xml:space="preserve"> </w:t>
      </w:r>
      <w:proofErr w:type="gramStart"/>
      <w:r w:rsidRPr="0069563B">
        <w:rPr>
          <w:color w:val="000000"/>
        </w:rPr>
        <w:t xml:space="preserve">Информационное сообщение о проведении </w:t>
      </w:r>
      <w:r>
        <w:rPr>
          <w:color w:val="000000"/>
        </w:rPr>
        <w:t xml:space="preserve">аукциона </w:t>
      </w:r>
      <w:r w:rsidRPr="0069563B">
        <w:rPr>
          <w:color w:val="000000"/>
        </w:rPr>
        <w:t xml:space="preserve">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12" w:history="1">
        <w:r w:rsidRPr="0069563B">
          <w:rPr>
            <w:color w:val="000000"/>
          </w:rPr>
          <w:t>www.torgi.gov.ru</w:t>
        </w:r>
      </w:hyperlink>
      <w:r w:rsidRPr="0069563B">
        <w:rPr>
          <w:color w:val="000000"/>
        </w:rPr>
        <w:t>, официальном сайте организатора т</w:t>
      </w:r>
      <w:r>
        <w:rPr>
          <w:color w:val="000000"/>
        </w:rPr>
        <w:t xml:space="preserve">оргов </w:t>
      </w:r>
      <w:r w:rsidRPr="00DC3C2D">
        <w:rPr>
          <w:color w:val="000000"/>
        </w:rPr>
        <w:t>http://ruskam.rkam.pnzreg.ru/</w:t>
      </w:r>
      <w:r w:rsidRPr="0069563B">
        <w:rPr>
          <w:color w:val="000000"/>
        </w:rPr>
        <w:t>, в открытой для доступа неограниченного круга лиц части электронной площадки на сайте</w:t>
      </w:r>
      <w:r w:rsidRPr="00C2564D">
        <w:rPr>
          <w:color w:val="000000"/>
        </w:rPr>
        <w:t xml:space="preserve"> России    </w:t>
      </w:r>
      <w:hyperlink r:id="rId13" w:history="1">
        <w:r w:rsidRPr="00C2564D">
          <w:rPr>
            <w:rStyle w:val="af7"/>
          </w:rPr>
          <w:t>https://torgi.rts-tender.ru/</w:t>
        </w:r>
      </w:hyperlink>
      <w:r w:rsidRPr="0069563B">
        <w:rPr>
          <w:color w:val="000000"/>
        </w:rPr>
        <w:t>, а так же по</w:t>
      </w:r>
      <w:proofErr w:type="gramEnd"/>
      <w:r w:rsidRPr="0069563B">
        <w:rPr>
          <w:color w:val="000000"/>
        </w:rPr>
        <w:t xml:space="preserve"> адресу продавца </w:t>
      </w:r>
      <w:r>
        <w:rPr>
          <w:color w:val="000000"/>
        </w:rPr>
        <w:t xml:space="preserve">муниципального </w:t>
      </w:r>
      <w:r w:rsidRPr="0069563B">
        <w:rPr>
          <w:color w:val="000000"/>
        </w:rPr>
        <w:t>имущества:</w:t>
      </w:r>
      <w:r>
        <w:rPr>
          <w:color w:val="000000"/>
        </w:rPr>
        <w:t xml:space="preserve"> Пензенская область </w:t>
      </w:r>
      <w:proofErr w:type="spellStart"/>
      <w:r>
        <w:rPr>
          <w:color w:val="000000"/>
        </w:rPr>
        <w:t>с</w:t>
      </w:r>
      <w:proofErr w:type="gramStart"/>
      <w:r>
        <w:rPr>
          <w:color w:val="000000"/>
        </w:rPr>
        <w:t>.Р</w:t>
      </w:r>
      <w:proofErr w:type="gramEnd"/>
      <w:r>
        <w:rPr>
          <w:color w:val="000000"/>
        </w:rPr>
        <w:t>усский</w:t>
      </w:r>
      <w:proofErr w:type="spellEnd"/>
      <w:r>
        <w:rPr>
          <w:color w:val="000000"/>
        </w:rPr>
        <w:t xml:space="preserve"> Камешкир, ул. Радищева 9 тел. 8 -84145 -2 -13-98</w:t>
      </w:r>
    </w:p>
    <w:p w:rsidR="002C4C46" w:rsidRPr="0069563B" w:rsidRDefault="002C4C46" w:rsidP="002C4C46">
      <w:pPr>
        <w:ind w:firstLine="567"/>
        <w:jc w:val="both"/>
        <w:rPr>
          <w:color w:val="000000"/>
        </w:rPr>
      </w:pPr>
      <w:r w:rsidRPr="0069563B">
        <w:rPr>
          <w:color w:val="000000"/>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w:t>
      </w:r>
      <w:r w:rsidRPr="0069563B">
        <w:rPr>
          <w:color w:val="000000"/>
        </w:rPr>
        <w:lastRenderedPageBreak/>
        <w:t>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2C4C46" w:rsidRPr="0069563B" w:rsidRDefault="002C4C46" w:rsidP="002C4C46">
      <w:pPr>
        <w:autoSpaceDE w:val="0"/>
        <w:autoSpaceDN w:val="0"/>
        <w:adjustRightInd w:val="0"/>
        <w:ind w:firstLine="567"/>
        <w:jc w:val="both"/>
        <w:outlineLvl w:val="1"/>
        <w:rPr>
          <w:color w:val="000000"/>
        </w:rPr>
      </w:pPr>
      <w:r w:rsidRPr="0069563B">
        <w:rPr>
          <w:b/>
          <w:color w:val="000000"/>
        </w:rPr>
        <w:t>Ограничения участия отдельных категорий физических лиц и юридических лиц в приватизации имущества:</w:t>
      </w:r>
      <w:r w:rsidRPr="0069563B">
        <w:rPr>
          <w:color w:val="000000"/>
        </w:rPr>
        <w:t xml:space="preserve"> Покупателями могут быть любые физические и юридические лица, за исключением </w:t>
      </w:r>
      <w:r>
        <w:rPr>
          <w:color w:val="000000"/>
        </w:rPr>
        <w:t>муниципальных</w:t>
      </w:r>
      <w:r w:rsidRPr="0069563B">
        <w:rPr>
          <w:color w:val="000000"/>
        </w:rPr>
        <w:t xml:space="preserve"> и муниципальных унитарных предприятий, </w:t>
      </w:r>
      <w:r>
        <w:rPr>
          <w:color w:val="000000"/>
        </w:rPr>
        <w:t>муниципальных</w:t>
      </w:r>
      <w:r w:rsidRPr="0069563B">
        <w:rPr>
          <w:color w:val="000000"/>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2C4C46" w:rsidRPr="00235E45" w:rsidRDefault="002C4C46" w:rsidP="002C4C46">
      <w:pPr>
        <w:autoSpaceDE w:val="0"/>
        <w:autoSpaceDN w:val="0"/>
        <w:adjustRightInd w:val="0"/>
        <w:ind w:firstLine="567"/>
        <w:jc w:val="both"/>
      </w:pPr>
      <w:r w:rsidRPr="0069563B">
        <w:rPr>
          <w:b/>
          <w:color w:val="000000"/>
        </w:rPr>
        <w:t>Правила проведения продажи в электронной форме:</w:t>
      </w:r>
      <w:r w:rsidRPr="0069563B">
        <w:rPr>
          <w:color w:val="000000"/>
        </w:rPr>
        <w:t xml:space="preserve"> </w:t>
      </w:r>
      <w:r w:rsidRPr="00235E45">
        <w:t>Процедура аукциона проводится в день и время, указанные в информационном сообщении о проведен</w:t>
      </w:r>
      <w:proofErr w:type="gramStart"/>
      <w:r w:rsidRPr="00235E45">
        <w:t>ии ау</w:t>
      </w:r>
      <w:proofErr w:type="gramEnd"/>
      <w:r w:rsidRPr="00235E45">
        <w:t>кциона, путем последовательного повышения участниками начальной цены продажи на величину, равную либо кратную величине "шага аукциона".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Со времени начала проведения процедуры аукциона оператором электронной площадки размещается:</w:t>
      </w:r>
    </w:p>
    <w:p w:rsidR="002C4C46" w:rsidRPr="00235E45" w:rsidRDefault="002C4C46" w:rsidP="002C4C46">
      <w:pPr>
        <w:autoSpaceDE w:val="0"/>
        <w:autoSpaceDN w:val="0"/>
        <w:adjustRightInd w:val="0"/>
        <w:ind w:firstLine="540"/>
        <w:jc w:val="both"/>
      </w:pPr>
      <w:r w:rsidRPr="00235E45">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C4C46" w:rsidRPr="00235E45" w:rsidRDefault="002C4C46" w:rsidP="002C4C46">
      <w:pPr>
        <w:autoSpaceDE w:val="0"/>
        <w:autoSpaceDN w:val="0"/>
        <w:adjustRightInd w:val="0"/>
        <w:ind w:firstLine="540"/>
        <w:jc w:val="both"/>
      </w:pPr>
      <w:r w:rsidRPr="00235E45">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C4C46" w:rsidRPr="00235E45" w:rsidRDefault="002C4C46" w:rsidP="002C4C46">
      <w:pPr>
        <w:autoSpaceDE w:val="0"/>
        <w:autoSpaceDN w:val="0"/>
        <w:adjustRightInd w:val="0"/>
        <w:ind w:firstLine="540"/>
        <w:jc w:val="both"/>
      </w:pPr>
      <w:r w:rsidRPr="00235E45">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C4C46" w:rsidRPr="00235E45" w:rsidRDefault="002C4C46" w:rsidP="002C4C46">
      <w:pPr>
        <w:autoSpaceDE w:val="0"/>
        <w:autoSpaceDN w:val="0"/>
        <w:adjustRightInd w:val="0"/>
        <w:ind w:firstLine="540"/>
        <w:jc w:val="both"/>
      </w:pPr>
      <w:r w:rsidRPr="00235E45">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C4C46" w:rsidRPr="00235E45" w:rsidRDefault="002C4C46" w:rsidP="002C4C46">
      <w:pPr>
        <w:autoSpaceDE w:val="0"/>
        <w:autoSpaceDN w:val="0"/>
        <w:adjustRightInd w:val="0"/>
        <w:ind w:firstLine="540"/>
        <w:jc w:val="both"/>
      </w:pPr>
      <w:r w:rsidRPr="00235E45">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C4C46" w:rsidRPr="00235E45" w:rsidRDefault="002C4C46" w:rsidP="002C4C46">
      <w:pPr>
        <w:autoSpaceDE w:val="0"/>
        <w:autoSpaceDN w:val="0"/>
        <w:adjustRightInd w:val="0"/>
        <w:jc w:val="both"/>
      </w:pPr>
      <w:r w:rsidRPr="00235E45">
        <w:tab/>
        <w:t>При этом программными средствами электронной площадки обеспечивается:</w:t>
      </w:r>
    </w:p>
    <w:p w:rsidR="002C4C46" w:rsidRPr="00235E45" w:rsidRDefault="002C4C46" w:rsidP="002C4C46">
      <w:pPr>
        <w:autoSpaceDE w:val="0"/>
        <w:autoSpaceDN w:val="0"/>
        <w:adjustRightInd w:val="0"/>
        <w:ind w:firstLine="540"/>
        <w:jc w:val="both"/>
      </w:pPr>
      <w:r w:rsidRPr="00235E45">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C4C46" w:rsidRPr="00235E45" w:rsidRDefault="002C4C46" w:rsidP="002C4C46">
      <w:pPr>
        <w:autoSpaceDE w:val="0"/>
        <w:autoSpaceDN w:val="0"/>
        <w:adjustRightInd w:val="0"/>
        <w:ind w:firstLine="540"/>
        <w:jc w:val="both"/>
      </w:pPr>
      <w:r w:rsidRPr="00235E45">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C4C46" w:rsidRPr="00235E45" w:rsidRDefault="002C4C46" w:rsidP="002C4C46">
      <w:pPr>
        <w:autoSpaceDE w:val="0"/>
        <w:autoSpaceDN w:val="0"/>
        <w:adjustRightInd w:val="0"/>
        <w:ind w:firstLine="540"/>
        <w:jc w:val="both"/>
      </w:pPr>
      <w:r w:rsidRPr="00235E45">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w:t>
      </w:r>
      <w:r w:rsidRPr="00235E45">
        <w:lastRenderedPageBreak/>
        <w:t>со времени завершения приема предложений о цене имущества для подведения итогов аукциона путем оформления протокола об итогах аукциона.</w:t>
      </w:r>
    </w:p>
    <w:p w:rsidR="002C4C46" w:rsidRPr="00235E45" w:rsidRDefault="002C4C46" w:rsidP="002C4C46">
      <w:pPr>
        <w:autoSpaceDE w:val="0"/>
        <w:autoSpaceDN w:val="0"/>
        <w:adjustRightInd w:val="0"/>
        <w:ind w:firstLine="540"/>
        <w:jc w:val="both"/>
      </w:pPr>
      <w:proofErr w:type="gramStart"/>
      <w:r w:rsidRPr="00235E45">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235E45">
        <w:t xml:space="preserve"> позднее рабочего дня, следующего за днем подведения итогов аукциона.</w:t>
      </w:r>
    </w:p>
    <w:p w:rsidR="002C4C46" w:rsidRPr="00235E45" w:rsidRDefault="002C4C46" w:rsidP="002C4C46">
      <w:pPr>
        <w:autoSpaceDE w:val="0"/>
        <w:autoSpaceDN w:val="0"/>
        <w:adjustRightInd w:val="0"/>
        <w:jc w:val="both"/>
      </w:pPr>
      <w:r w:rsidRPr="00235E45">
        <w:t xml:space="preserve"> Процедура аукциона считается завершенной со времени подписания продавцом протокола об итогах аукциона.</w:t>
      </w:r>
    </w:p>
    <w:p w:rsidR="002C4C46" w:rsidRPr="0069563B" w:rsidRDefault="002C4C46" w:rsidP="002C4C46">
      <w:pPr>
        <w:autoSpaceDE w:val="0"/>
        <w:autoSpaceDN w:val="0"/>
        <w:adjustRightInd w:val="0"/>
        <w:ind w:firstLine="567"/>
        <w:jc w:val="both"/>
        <w:outlineLvl w:val="1"/>
        <w:rPr>
          <w:b/>
          <w:color w:val="000000"/>
        </w:rPr>
      </w:pPr>
    </w:p>
    <w:p w:rsidR="002C4C46" w:rsidRPr="00235E45" w:rsidRDefault="002C4C46" w:rsidP="002C4C46">
      <w:pPr>
        <w:autoSpaceDE w:val="0"/>
        <w:autoSpaceDN w:val="0"/>
        <w:adjustRightInd w:val="0"/>
        <w:ind w:firstLine="567"/>
        <w:jc w:val="both"/>
        <w:rPr>
          <w:bCs/>
        </w:rPr>
      </w:pPr>
      <w:r w:rsidRPr="0069563B">
        <w:rPr>
          <w:b/>
          <w:color w:val="000000"/>
        </w:rPr>
        <w:t xml:space="preserve">Порядок определения лиц, имеющих право приобретения </w:t>
      </w:r>
      <w:r>
        <w:rPr>
          <w:b/>
          <w:color w:val="000000"/>
        </w:rPr>
        <w:t xml:space="preserve">муниципального </w:t>
      </w:r>
      <w:r w:rsidRPr="0069563B">
        <w:rPr>
          <w:b/>
          <w:color w:val="000000"/>
        </w:rPr>
        <w:t>имущества:</w:t>
      </w:r>
      <w:r w:rsidRPr="0069563B">
        <w:rPr>
          <w:color w:val="000000"/>
        </w:rPr>
        <w:t xml:space="preserve"> </w:t>
      </w:r>
      <w:r w:rsidRPr="00235E45">
        <w:rPr>
          <w:bCs/>
        </w:rPr>
        <w:t>Победителем признается участник, предложивший наиболее высокую цену имущества.</w:t>
      </w:r>
    </w:p>
    <w:p w:rsidR="002C4C46" w:rsidRPr="0069563B" w:rsidRDefault="002C4C46" w:rsidP="002C4C46">
      <w:pPr>
        <w:autoSpaceDE w:val="0"/>
        <w:autoSpaceDN w:val="0"/>
        <w:adjustRightInd w:val="0"/>
        <w:ind w:firstLine="567"/>
        <w:jc w:val="both"/>
        <w:rPr>
          <w:color w:val="000000"/>
        </w:rPr>
      </w:pPr>
    </w:p>
    <w:p w:rsidR="002C4C46" w:rsidRPr="00235E45" w:rsidRDefault="002C4C46" w:rsidP="002C4C46">
      <w:pPr>
        <w:autoSpaceDE w:val="0"/>
        <w:autoSpaceDN w:val="0"/>
        <w:adjustRightInd w:val="0"/>
        <w:jc w:val="both"/>
      </w:pPr>
      <w:r w:rsidRPr="0069563B">
        <w:rPr>
          <w:b/>
          <w:color w:val="000000"/>
        </w:rPr>
        <w:t xml:space="preserve">Место и срок подведения итогов продажи </w:t>
      </w:r>
      <w:r>
        <w:rPr>
          <w:b/>
          <w:color w:val="000000"/>
        </w:rPr>
        <w:t xml:space="preserve">муниципального </w:t>
      </w:r>
      <w:r w:rsidRPr="0069563B">
        <w:rPr>
          <w:b/>
          <w:color w:val="000000"/>
        </w:rPr>
        <w:t>имущества:</w:t>
      </w:r>
      <w:r w:rsidRPr="0069563B">
        <w:rPr>
          <w:color w:val="000000"/>
        </w:rPr>
        <w:t xml:space="preserve"> </w:t>
      </w:r>
      <w:r>
        <w:rPr>
          <w:color w:val="FF0000"/>
        </w:rPr>
        <w:t>23.09.2022</w:t>
      </w:r>
      <w:r w:rsidRPr="00140829">
        <w:rPr>
          <w:color w:val="FF0000"/>
        </w:rPr>
        <w:t xml:space="preserve"> г.</w:t>
      </w:r>
      <w:r w:rsidRPr="00235E45">
        <w:t xml:space="preserve"> Процедура аукциона считается завершенной со времени подписания продавцом протокола об итогах аукциона. </w:t>
      </w:r>
      <w:proofErr w:type="gramStart"/>
      <w:r w:rsidRPr="00235E45">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235E45">
        <w:t xml:space="preserve"> позднее рабочего дня, следующего за днем подведения итогов аукциона.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2C4C46" w:rsidRPr="00235E45" w:rsidRDefault="002C4C46" w:rsidP="002C4C46">
      <w:pPr>
        <w:autoSpaceDE w:val="0"/>
        <w:autoSpaceDN w:val="0"/>
        <w:adjustRightInd w:val="0"/>
        <w:ind w:firstLine="540"/>
        <w:jc w:val="both"/>
      </w:pPr>
      <w:r w:rsidRPr="00235E45">
        <w:t>а) наименование имущества и иные позволяющие его индивидуализировать сведения (спецификация лота);</w:t>
      </w:r>
    </w:p>
    <w:p w:rsidR="002C4C46" w:rsidRPr="00235E45" w:rsidRDefault="002C4C46" w:rsidP="002C4C46">
      <w:pPr>
        <w:autoSpaceDE w:val="0"/>
        <w:autoSpaceDN w:val="0"/>
        <w:adjustRightInd w:val="0"/>
        <w:ind w:firstLine="540"/>
        <w:jc w:val="both"/>
      </w:pPr>
      <w:r w:rsidRPr="00235E45">
        <w:t>б) цена сделки;</w:t>
      </w:r>
    </w:p>
    <w:p w:rsidR="002C4C46" w:rsidRPr="00235E45" w:rsidRDefault="002C4C46" w:rsidP="002C4C46">
      <w:pPr>
        <w:autoSpaceDE w:val="0"/>
        <w:autoSpaceDN w:val="0"/>
        <w:adjustRightInd w:val="0"/>
        <w:spacing w:before="120"/>
        <w:ind w:firstLine="540"/>
        <w:jc w:val="both"/>
      </w:pPr>
      <w:r w:rsidRPr="00235E45">
        <w:t>в) фамилия, имя, отчество физического лица или наименование юридического лица - победителя.</w:t>
      </w:r>
    </w:p>
    <w:p w:rsidR="002C4C46" w:rsidRPr="00235E45" w:rsidRDefault="002C4C46" w:rsidP="002C4C46">
      <w:pPr>
        <w:autoSpaceDE w:val="0"/>
        <w:autoSpaceDN w:val="0"/>
        <w:adjustRightInd w:val="0"/>
        <w:spacing w:before="120"/>
        <w:ind w:firstLine="567"/>
        <w:jc w:val="both"/>
        <w:rPr>
          <w:b/>
        </w:rPr>
      </w:pPr>
      <w:r w:rsidRPr="00235E45">
        <w:rPr>
          <w:b/>
        </w:rPr>
        <w:t>Аукцион признается несостоявшимся в следующих случаях:</w:t>
      </w:r>
    </w:p>
    <w:p w:rsidR="002C4C46" w:rsidRPr="00235E45" w:rsidRDefault="002C4C46" w:rsidP="002C4C46">
      <w:pPr>
        <w:autoSpaceDE w:val="0"/>
        <w:autoSpaceDN w:val="0"/>
        <w:adjustRightInd w:val="0"/>
        <w:ind w:firstLine="540"/>
        <w:jc w:val="both"/>
      </w:pPr>
      <w:r w:rsidRPr="00235E45">
        <w:t>а) не было подано ни одной заявки на участие либо ни один из претендентов не признан участником;</w:t>
      </w:r>
    </w:p>
    <w:p w:rsidR="002C4C46" w:rsidRPr="00235E45" w:rsidRDefault="002C4C46" w:rsidP="002C4C46">
      <w:pPr>
        <w:autoSpaceDE w:val="0"/>
        <w:autoSpaceDN w:val="0"/>
        <w:adjustRightInd w:val="0"/>
        <w:ind w:firstLine="540"/>
        <w:jc w:val="both"/>
      </w:pPr>
      <w:r w:rsidRPr="00235E45">
        <w:t>б) принято решение о признании только одного претендента участником;</w:t>
      </w:r>
    </w:p>
    <w:p w:rsidR="002C4C46" w:rsidRPr="00235E45" w:rsidRDefault="002C4C46" w:rsidP="002C4C46">
      <w:pPr>
        <w:autoSpaceDE w:val="0"/>
        <w:autoSpaceDN w:val="0"/>
        <w:adjustRightInd w:val="0"/>
        <w:ind w:firstLine="540"/>
        <w:jc w:val="both"/>
      </w:pPr>
      <w:r w:rsidRPr="00235E45">
        <w:t>в) ни один из участников не сделал предложение о начальной цене имущества.</w:t>
      </w:r>
    </w:p>
    <w:p w:rsidR="002C4C46" w:rsidRDefault="002C4C46" w:rsidP="002C4C46">
      <w:pPr>
        <w:autoSpaceDE w:val="0"/>
        <w:autoSpaceDN w:val="0"/>
        <w:adjustRightInd w:val="0"/>
        <w:ind w:firstLine="540"/>
        <w:jc w:val="both"/>
      </w:pPr>
      <w:r w:rsidRPr="00235E45">
        <w:t>Решение о признан</w:t>
      </w:r>
      <w:proofErr w:type="gramStart"/>
      <w:r w:rsidRPr="00235E45">
        <w:t>ии ау</w:t>
      </w:r>
      <w:proofErr w:type="gramEnd"/>
      <w:r w:rsidRPr="00235E45">
        <w:t>кциона несостоявшимся оформляется протоколом.</w:t>
      </w:r>
    </w:p>
    <w:p w:rsidR="002C4C46" w:rsidRPr="00235E45" w:rsidRDefault="002C4C46" w:rsidP="002C4C46">
      <w:pPr>
        <w:autoSpaceDE w:val="0"/>
        <w:autoSpaceDN w:val="0"/>
        <w:adjustRightInd w:val="0"/>
        <w:ind w:firstLine="540"/>
        <w:jc w:val="both"/>
      </w:pPr>
    </w:p>
    <w:p w:rsidR="002C4C46" w:rsidRPr="0069563B" w:rsidRDefault="002C4C46" w:rsidP="002C4C46">
      <w:pPr>
        <w:autoSpaceDE w:val="0"/>
        <w:autoSpaceDN w:val="0"/>
        <w:adjustRightInd w:val="0"/>
        <w:ind w:firstLine="567"/>
        <w:jc w:val="both"/>
        <w:rPr>
          <w:bCs/>
          <w:color w:val="000000"/>
        </w:rPr>
      </w:pPr>
      <w:r w:rsidRPr="00235E45">
        <w:rPr>
          <w:b/>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2C4C46" w:rsidRPr="00694D5C" w:rsidRDefault="002C4C46" w:rsidP="002C4C46">
      <w:pPr>
        <w:autoSpaceDE w:val="0"/>
        <w:autoSpaceDN w:val="0"/>
        <w:adjustRightInd w:val="0"/>
        <w:spacing w:before="120"/>
        <w:jc w:val="both"/>
        <w:rPr>
          <w:color w:val="000000"/>
        </w:rPr>
      </w:pPr>
      <w:r w:rsidRPr="00694D5C">
        <w:rPr>
          <w:color w:val="000000"/>
        </w:rPr>
        <w:t xml:space="preserve">     Торги не проводились.</w:t>
      </w:r>
    </w:p>
    <w:p w:rsidR="002C4C46" w:rsidRPr="008D455F" w:rsidRDefault="002C4C46" w:rsidP="002C4C46"/>
    <w:p w:rsidR="002C4C46" w:rsidRDefault="002C4C46" w:rsidP="002C4C46"/>
    <w:p w:rsidR="002C4C46" w:rsidRDefault="002C4C46" w:rsidP="002C4C46"/>
    <w:p w:rsidR="002C4C46" w:rsidRDefault="002C4C46" w:rsidP="002C4C46"/>
    <w:p w:rsidR="002C4C46" w:rsidRPr="00CB35E0" w:rsidRDefault="002C4C46" w:rsidP="002C4C46">
      <w:pPr>
        <w:ind w:left="6237"/>
        <w:jc w:val="right"/>
        <w:rPr>
          <w:rFonts w:ascii="Liberation Serif" w:hAnsi="Liberation Serif"/>
        </w:rPr>
      </w:pPr>
      <w:r>
        <w:rPr>
          <w:rFonts w:ascii="Liberation Serif" w:hAnsi="Liberation Serif"/>
        </w:rPr>
        <w:t xml:space="preserve">Приложение 1 </w:t>
      </w:r>
    </w:p>
    <w:p w:rsidR="002C4C46" w:rsidRPr="00367A46" w:rsidRDefault="002C4C46" w:rsidP="002C4C46">
      <w:pPr>
        <w:ind w:left="6237"/>
        <w:jc w:val="right"/>
        <w:rPr>
          <w:rFonts w:ascii="Liberation Serif" w:hAnsi="Liberation Serif"/>
        </w:rPr>
      </w:pPr>
      <w:r>
        <w:rPr>
          <w:rFonts w:ascii="Liberation Serif" w:hAnsi="Liberation Serif"/>
          <w:sz w:val="28"/>
          <w:szCs w:val="28"/>
        </w:rPr>
        <w:lastRenderedPageBreak/>
        <w:tab/>
      </w:r>
      <w:r>
        <w:rPr>
          <w:rFonts w:ascii="Liberation Serif" w:hAnsi="Liberation Serif"/>
          <w:sz w:val="28"/>
          <w:szCs w:val="28"/>
        </w:rPr>
        <w:tab/>
      </w:r>
      <w:r>
        <w:rPr>
          <w:rFonts w:ascii="Liberation Serif" w:hAnsi="Liberation Serif"/>
          <w:sz w:val="28"/>
          <w:szCs w:val="28"/>
        </w:rPr>
        <w:tab/>
      </w:r>
      <w:r w:rsidRPr="00367A46">
        <w:rPr>
          <w:rFonts w:ascii="Liberation Serif" w:hAnsi="Liberation Serif"/>
        </w:rPr>
        <w:t>Продавцу</w:t>
      </w:r>
    </w:p>
    <w:p w:rsidR="002C4C46" w:rsidRDefault="002C4C46" w:rsidP="002C4C46">
      <w:pPr>
        <w:ind w:left="5103"/>
        <w:jc w:val="right"/>
        <w:rPr>
          <w:rFonts w:ascii="Liberation Serif" w:hAnsi="Liberation Serif"/>
        </w:rPr>
      </w:pPr>
      <w:r w:rsidRPr="00367A46">
        <w:rPr>
          <w:rFonts w:ascii="Liberation Serif" w:hAnsi="Liberation Serif"/>
        </w:rPr>
        <w:tab/>
      </w:r>
      <w:r w:rsidRPr="00367A46">
        <w:rPr>
          <w:rFonts w:ascii="Liberation Serif" w:hAnsi="Liberation Serif"/>
        </w:rPr>
        <w:tab/>
      </w:r>
      <w:r>
        <w:rPr>
          <w:rFonts w:ascii="Liberation Serif" w:hAnsi="Liberation Serif"/>
        </w:rPr>
        <w:tab/>
        <w:t xml:space="preserve"> В администрацию Русско-Камешкирского сельсовета </w:t>
      </w:r>
    </w:p>
    <w:p w:rsidR="002C4C46" w:rsidRDefault="002C4C46" w:rsidP="002C4C46">
      <w:pPr>
        <w:ind w:left="5103"/>
        <w:jc w:val="right"/>
        <w:rPr>
          <w:rFonts w:ascii="Liberation Serif" w:hAnsi="Liberation Serif"/>
        </w:rPr>
      </w:pPr>
      <w:r>
        <w:rPr>
          <w:rFonts w:ascii="Liberation Serif" w:hAnsi="Liberation Serif"/>
        </w:rPr>
        <w:t xml:space="preserve">Камешкирского   района </w:t>
      </w:r>
    </w:p>
    <w:p w:rsidR="002C4C46" w:rsidRPr="00367A46" w:rsidRDefault="002C4C46" w:rsidP="002C4C46">
      <w:pPr>
        <w:ind w:left="5103"/>
        <w:jc w:val="right"/>
        <w:rPr>
          <w:rFonts w:ascii="Liberation Serif" w:hAnsi="Liberation Serif"/>
          <w:b/>
        </w:rPr>
      </w:pPr>
      <w:r>
        <w:rPr>
          <w:rFonts w:ascii="Liberation Serif" w:hAnsi="Liberation Serif"/>
        </w:rPr>
        <w:t xml:space="preserve">Пензенской области </w:t>
      </w:r>
    </w:p>
    <w:p w:rsidR="002C4C46" w:rsidRPr="00367A46" w:rsidRDefault="002C4C46" w:rsidP="002C4C46">
      <w:pPr>
        <w:ind w:left="6237"/>
        <w:rPr>
          <w:rFonts w:ascii="Liberation Serif" w:hAnsi="Liberation Serif"/>
          <w:b/>
        </w:rPr>
      </w:pPr>
    </w:p>
    <w:p w:rsidR="002C4C46" w:rsidRDefault="002C4C46" w:rsidP="002C4C46">
      <w:pPr>
        <w:jc w:val="center"/>
        <w:rPr>
          <w:rFonts w:ascii="Liberation Serif" w:hAnsi="Liberation Serif"/>
          <w:b/>
        </w:rPr>
      </w:pPr>
      <w:r w:rsidRPr="00367A46">
        <w:rPr>
          <w:rFonts w:ascii="Liberation Serif" w:hAnsi="Liberation Serif"/>
          <w:b/>
        </w:rPr>
        <w:t>Заявка на участие в аукционе в электронной форме</w:t>
      </w:r>
    </w:p>
    <w:p w:rsidR="002C4C46" w:rsidRPr="00367A46" w:rsidRDefault="002C4C46" w:rsidP="002C4C46">
      <w:pPr>
        <w:jc w:val="center"/>
        <w:rPr>
          <w:rFonts w:ascii="Liberation Serif" w:hAnsi="Liberation Serif"/>
          <w:b/>
        </w:rPr>
      </w:pPr>
    </w:p>
    <w:p w:rsidR="002C4C46" w:rsidRPr="00367A46" w:rsidRDefault="002C4C46" w:rsidP="002C4C46">
      <w:pPr>
        <w:jc w:val="both"/>
        <w:rPr>
          <w:rFonts w:ascii="Liberation Serif" w:hAnsi="Liberation Serif"/>
        </w:rPr>
      </w:pPr>
      <w:r w:rsidRPr="00367A46">
        <w:rPr>
          <w:rFonts w:ascii="Liberation Serif" w:hAnsi="Liberation Serif"/>
        </w:rPr>
        <w:t>__________________________________________________________________________</w:t>
      </w:r>
    </w:p>
    <w:p w:rsidR="002C4C46" w:rsidRPr="00367A46" w:rsidRDefault="002C4C46" w:rsidP="002C4C46">
      <w:pPr>
        <w:jc w:val="center"/>
        <w:rPr>
          <w:rFonts w:ascii="Liberation Serif" w:hAnsi="Liberation Serif"/>
          <w:shd w:val="clear" w:color="auto" w:fill="FFFFFF"/>
          <w:vertAlign w:val="superscript"/>
        </w:rPr>
      </w:pPr>
      <w:proofErr w:type="gramStart"/>
      <w:r w:rsidRPr="00367A46">
        <w:rPr>
          <w:rFonts w:ascii="Liberation Serif" w:hAnsi="Liberation Serif"/>
          <w:vertAlign w:val="superscript"/>
        </w:rPr>
        <w:t xml:space="preserve">( </w:t>
      </w:r>
      <w:r w:rsidRPr="00367A46">
        <w:rPr>
          <w:rFonts w:ascii="Liberation Serif" w:hAnsi="Liberation Serif"/>
          <w:shd w:val="clear" w:color="auto" w:fill="FFFFFF"/>
          <w:vertAlign w:val="superscript"/>
        </w:rPr>
        <w:t>полное наименование юридического лица, ИНН, ОГРН, должность, фамилия, имя, отчество представителя, реквизиты документа,</w:t>
      </w:r>
      <w:proofErr w:type="gramEnd"/>
    </w:p>
    <w:p w:rsidR="002C4C46" w:rsidRDefault="002C4C46" w:rsidP="002C4C46">
      <w:pPr>
        <w:jc w:val="both"/>
        <w:rPr>
          <w:rFonts w:ascii="Liberation Serif" w:hAnsi="Liberation Serif"/>
        </w:rPr>
      </w:pPr>
    </w:p>
    <w:p w:rsidR="002C4C46" w:rsidRDefault="002C4C46" w:rsidP="002C4C46">
      <w:pPr>
        <w:jc w:val="both"/>
        <w:rPr>
          <w:rFonts w:ascii="Liberation Serif" w:hAnsi="Liberation Serif"/>
        </w:rPr>
      </w:pPr>
      <w:r w:rsidRPr="00367A46">
        <w:rPr>
          <w:rFonts w:ascii="Liberation Serif" w:hAnsi="Liberation Serif"/>
        </w:rPr>
        <w:t>________________________________________________________________________________</w:t>
      </w:r>
    </w:p>
    <w:p w:rsidR="002C4C46" w:rsidRDefault="002C4C46" w:rsidP="002C4C46">
      <w:pPr>
        <w:jc w:val="both"/>
        <w:rPr>
          <w:rFonts w:ascii="Liberation Serif" w:hAnsi="Liberation Serif"/>
        </w:rPr>
      </w:pPr>
    </w:p>
    <w:p w:rsidR="002C4C46" w:rsidRDefault="002C4C46" w:rsidP="002C4C46">
      <w:pPr>
        <w:jc w:val="both"/>
        <w:rPr>
          <w:rFonts w:ascii="Liberation Serif" w:hAnsi="Liberation Serif"/>
        </w:rPr>
      </w:pPr>
      <w:r w:rsidRPr="00367A46">
        <w:rPr>
          <w:rFonts w:ascii="Liberation Serif" w:hAnsi="Liberation Serif"/>
        </w:rPr>
        <w:t>________________________________________________,</w:t>
      </w:r>
    </w:p>
    <w:p w:rsidR="002C4C46" w:rsidRPr="00367A46" w:rsidRDefault="002C4C46" w:rsidP="002C4C46">
      <w:pPr>
        <w:jc w:val="both"/>
        <w:rPr>
          <w:rFonts w:ascii="Liberation Serif" w:hAnsi="Liberation Serif"/>
        </w:rPr>
      </w:pPr>
    </w:p>
    <w:p w:rsidR="002C4C46" w:rsidRPr="00367A46" w:rsidRDefault="002C4C46" w:rsidP="002C4C46">
      <w:pPr>
        <w:jc w:val="center"/>
        <w:rPr>
          <w:rFonts w:ascii="Liberation Serif" w:hAnsi="Liberation Serif"/>
          <w:vertAlign w:val="superscript"/>
        </w:rPr>
      </w:pPr>
      <w:r w:rsidRPr="00367A46">
        <w:rPr>
          <w:rFonts w:ascii="Liberation Serif" w:hAnsi="Liberation Serif"/>
          <w:shd w:val="clear" w:color="auto" w:fill="FFFFFF"/>
          <w:vertAlign w:val="superscript"/>
        </w:rPr>
        <w:t>подтверждающего его полномочия,</w:t>
      </w:r>
      <w:r w:rsidRPr="00367A46">
        <w:rPr>
          <w:rStyle w:val="apple-converted-space"/>
          <w:rFonts w:ascii="Liberation Serif" w:hAnsi="Liberation Serif"/>
          <w:shd w:val="clear" w:color="auto" w:fill="FFFFFF"/>
          <w:vertAlign w:val="superscript"/>
        </w:rPr>
        <w:t xml:space="preserve"> </w:t>
      </w:r>
      <w:r w:rsidRPr="00367A46">
        <w:rPr>
          <w:rFonts w:ascii="Liberation Serif" w:hAnsi="Liberation Serif"/>
          <w:shd w:val="clear" w:color="auto" w:fill="FFFFFF"/>
          <w:vertAlign w:val="superscript"/>
        </w:rPr>
        <w:t>или фамилия, имя, отчество и паспортные данные физического лица, адрес (регистрации, почтовый), кон</w:t>
      </w:r>
      <w:proofErr w:type="gramStart"/>
      <w:r w:rsidRPr="00367A46">
        <w:rPr>
          <w:rFonts w:ascii="Liberation Serif" w:hAnsi="Liberation Serif"/>
          <w:shd w:val="clear" w:color="auto" w:fill="FFFFFF"/>
          <w:vertAlign w:val="superscript"/>
        </w:rPr>
        <w:t>.</w:t>
      </w:r>
      <w:proofErr w:type="gramEnd"/>
      <w:r w:rsidRPr="00367A46">
        <w:rPr>
          <w:rFonts w:ascii="Liberation Serif" w:hAnsi="Liberation Serif"/>
          <w:shd w:val="clear" w:color="auto" w:fill="FFFFFF"/>
          <w:vertAlign w:val="superscript"/>
        </w:rPr>
        <w:t xml:space="preserve"> </w:t>
      </w:r>
      <w:proofErr w:type="gramStart"/>
      <w:r w:rsidRPr="00367A46">
        <w:rPr>
          <w:rFonts w:ascii="Liberation Serif" w:hAnsi="Liberation Serif"/>
          <w:shd w:val="clear" w:color="auto" w:fill="FFFFFF"/>
          <w:vertAlign w:val="superscript"/>
        </w:rPr>
        <w:t>т</w:t>
      </w:r>
      <w:proofErr w:type="gramEnd"/>
      <w:r w:rsidRPr="00367A46">
        <w:rPr>
          <w:rFonts w:ascii="Liberation Serif" w:hAnsi="Liberation Serif"/>
          <w:shd w:val="clear" w:color="auto" w:fill="FFFFFF"/>
          <w:vertAlign w:val="superscript"/>
        </w:rPr>
        <w:t>елефон</w:t>
      </w:r>
    </w:p>
    <w:p w:rsidR="002C4C46" w:rsidRPr="00367A46" w:rsidRDefault="002C4C46" w:rsidP="002C4C46">
      <w:pPr>
        <w:jc w:val="both"/>
        <w:rPr>
          <w:rFonts w:ascii="Liberation Serif" w:hAnsi="Liberation Serif"/>
        </w:rPr>
      </w:pPr>
      <w:r w:rsidRPr="00367A46">
        <w:rPr>
          <w:rFonts w:ascii="Liberation Serif" w:hAnsi="Liberation Serif"/>
        </w:rPr>
        <w:t>принимая решение об участии в аукц</w:t>
      </w:r>
      <w:r>
        <w:rPr>
          <w:rFonts w:ascii="Liberation Serif" w:hAnsi="Liberation Serif"/>
        </w:rPr>
        <w:t xml:space="preserve">ионе по продаже муниципального </w:t>
      </w:r>
      <w:r w:rsidRPr="00367A46">
        <w:rPr>
          <w:rFonts w:ascii="Liberation Serif" w:hAnsi="Liberation Serif"/>
        </w:rPr>
        <w:t xml:space="preserve"> имущества: _____________________________________________, обязуется:</w:t>
      </w:r>
    </w:p>
    <w:p w:rsidR="002C4C46" w:rsidRPr="00367A46" w:rsidRDefault="002C4C46" w:rsidP="002C4C46">
      <w:pPr>
        <w:ind w:firstLine="709"/>
        <w:jc w:val="both"/>
        <w:rPr>
          <w:rFonts w:ascii="Liberation Serif" w:hAnsi="Liberation Serif"/>
        </w:rPr>
      </w:pPr>
      <w:proofErr w:type="gramStart"/>
      <w:r w:rsidRPr="00367A46">
        <w:rPr>
          <w:rFonts w:ascii="Liberation Serif" w:hAnsi="Liberation Serif"/>
        </w:rPr>
        <w:t>1) соблюдать условия проведения аукциона, содержащиеся в информационном сооб</w:t>
      </w:r>
      <w:r>
        <w:rPr>
          <w:rFonts w:ascii="Liberation Serif" w:hAnsi="Liberation Serif"/>
        </w:rPr>
        <w:t xml:space="preserve">щении о продаже муниципального </w:t>
      </w:r>
      <w:r w:rsidRPr="00367A46">
        <w:rPr>
          <w:rFonts w:ascii="Liberation Serif" w:hAnsi="Liberation Serif"/>
        </w:rPr>
        <w:t xml:space="preserve"> имущества, а также порядок проведения аукциона, установленный </w:t>
      </w:r>
      <w:r w:rsidRPr="00367A46">
        <w:rPr>
          <w:rFonts w:ascii="Liberation Serif" w:eastAsia="Calibri" w:hAnsi="Liberation Serif"/>
        </w:rPr>
        <w:t xml:space="preserve">Федеральным законом от 21.12.2001 № 178-ФЗ </w:t>
      </w:r>
      <w:r w:rsidRPr="00367A46">
        <w:rPr>
          <w:rFonts w:ascii="Liberation Serif" w:hAnsi="Liberation Serif"/>
        </w:rPr>
        <w:t>«</w:t>
      </w:r>
      <w:r w:rsidRPr="00367A46">
        <w:rPr>
          <w:rFonts w:ascii="Liberation Serif" w:eastAsia="Calibri" w:hAnsi="Liberation Serif"/>
        </w:rPr>
        <w:t>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367A46">
        <w:rPr>
          <w:rFonts w:ascii="Liberation Serif" w:hAnsi="Liberation Serif"/>
        </w:rPr>
        <w:t xml:space="preserve">; </w:t>
      </w:r>
      <w:proofErr w:type="gramEnd"/>
    </w:p>
    <w:p w:rsidR="002C4C46" w:rsidRPr="00367A46" w:rsidRDefault="002C4C46" w:rsidP="002C4C46">
      <w:pPr>
        <w:ind w:firstLine="709"/>
        <w:jc w:val="both"/>
        <w:rPr>
          <w:rFonts w:ascii="Liberation Serif" w:hAnsi="Liberation Serif"/>
        </w:rPr>
      </w:pPr>
      <w:r w:rsidRPr="00367A46">
        <w:rPr>
          <w:rFonts w:ascii="Liberation Serif" w:hAnsi="Liberation Serif"/>
        </w:rPr>
        <w:t>2) в случае признания победителем аукциона заключить договор купли-продажи в течение пяти рабочих дней с даты подведения итогов аукциона и произвести оплату стоимости имущества, установленную по результатам аукциона, в сроки и на счет, определенные информационным сообщением о проведен</w:t>
      </w:r>
      <w:proofErr w:type="gramStart"/>
      <w:r w:rsidRPr="00367A46">
        <w:rPr>
          <w:rFonts w:ascii="Liberation Serif" w:hAnsi="Liberation Serif"/>
        </w:rPr>
        <w:t>ии ау</w:t>
      </w:r>
      <w:proofErr w:type="gramEnd"/>
      <w:r w:rsidRPr="00367A46">
        <w:rPr>
          <w:rFonts w:ascii="Liberation Serif" w:hAnsi="Liberation Serif"/>
        </w:rPr>
        <w:t>кциона и договором купли-продажи. С проектом договора купли-продажи ознакомлен, с условиями проекта договора купли-продажи согласен.</w:t>
      </w:r>
    </w:p>
    <w:p w:rsidR="002C4C46" w:rsidRPr="00367A46" w:rsidRDefault="002C4C46" w:rsidP="002C4C46">
      <w:pPr>
        <w:autoSpaceDE w:val="0"/>
        <w:autoSpaceDN w:val="0"/>
        <w:adjustRightInd w:val="0"/>
        <w:ind w:firstLine="540"/>
        <w:jc w:val="both"/>
        <w:rPr>
          <w:rFonts w:ascii="Liberation Serif" w:eastAsia="Calibri" w:hAnsi="Liberation Serif"/>
          <w:b/>
        </w:rPr>
      </w:pPr>
      <w:r w:rsidRPr="00367A46">
        <w:rPr>
          <w:rFonts w:ascii="Liberation Serif" w:hAnsi="Liberation Serif"/>
        </w:rPr>
        <w:t xml:space="preserve">Претендент подтверждает, что 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и месте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аукциона на </w:t>
      </w:r>
      <w:r w:rsidRPr="00367A46">
        <w:rPr>
          <w:rFonts w:ascii="Liberation Serif" w:eastAsia="Calibri" w:hAnsi="Liberation Serif"/>
          <w:bCs/>
        </w:rPr>
        <w:t>Электронной площадке (универсальной торговой платформе)</w:t>
      </w:r>
      <w:r w:rsidRPr="00367A46">
        <w:rPr>
          <w:rFonts w:ascii="Liberation Serif" w:eastAsia="Calibri" w:hAnsi="Liberation Serif"/>
          <w:b/>
        </w:rPr>
        <w:t xml:space="preserve"> </w:t>
      </w:r>
      <w:r w:rsidRPr="00367A46">
        <w:rPr>
          <w:rFonts w:ascii="Liberation Serif" w:hAnsi="Liberation Serif"/>
        </w:rPr>
        <w:t xml:space="preserve">Претенденту понятны. </w:t>
      </w:r>
    </w:p>
    <w:p w:rsidR="002C4C46" w:rsidRPr="00367A46" w:rsidRDefault="002C4C46" w:rsidP="002C4C46">
      <w:pPr>
        <w:autoSpaceDE w:val="0"/>
        <w:autoSpaceDN w:val="0"/>
        <w:adjustRightInd w:val="0"/>
        <w:ind w:firstLine="540"/>
        <w:jc w:val="both"/>
        <w:rPr>
          <w:rFonts w:ascii="Liberation Serif" w:hAnsi="Liberation Serif"/>
        </w:rPr>
      </w:pPr>
      <w:r w:rsidRPr="00367A46">
        <w:rPr>
          <w:rFonts w:ascii="Liberation Serif" w:hAnsi="Liberation Serif"/>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2C4C46" w:rsidRPr="00367A46" w:rsidRDefault="002C4C46" w:rsidP="002C4C46">
      <w:pPr>
        <w:autoSpaceDE w:val="0"/>
        <w:autoSpaceDN w:val="0"/>
        <w:adjustRightInd w:val="0"/>
        <w:ind w:firstLine="540"/>
        <w:jc w:val="both"/>
        <w:rPr>
          <w:rFonts w:ascii="Liberation Serif" w:hAnsi="Liberation Serif"/>
        </w:rPr>
      </w:pPr>
      <w:r w:rsidRPr="00367A46">
        <w:rPr>
          <w:rFonts w:ascii="Liberation Serif" w:hAnsi="Liberation Serif"/>
        </w:rPr>
        <w:t>Настоящей заявкой подтверждае</w:t>
      </w:r>
      <w:proofErr w:type="gramStart"/>
      <w:r w:rsidRPr="00367A46">
        <w:rPr>
          <w:rFonts w:ascii="Liberation Serif" w:hAnsi="Liberation Serif"/>
        </w:rPr>
        <w:t>м(</w:t>
      </w:r>
      <w:proofErr w:type="gramEnd"/>
      <w:r w:rsidRPr="00367A46">
        <w:rPr>
          <w:rFonts w:ascii="Liberation Serif" w:hAnsi="Liberation Serif"/>
        </w:rPr>
        <w:t>-ю) свое согласие на обработку персональных данных.</w:t>
      </w:r>
    </w:p>
    <w:p w:rsidR="002C4C46" w:rsidRDefault="002C4C46" w:rsidP="002C4C46">
      <w:pPr>
        <w:ind w:firstLine="709"/>
        <w:jc w:val="both"/>
        <w:rPr>
          <w:rFonts w:ascii="Liberation Serif" w:hAnsi="Liberation Serif"/>
          <w:b/>
        </w:rPr>
      </w:pPr>
    </w:p>
    <w:p w:rsidR="002C4C46" w:rsidRPr="00367A46" w:rsidRDefault="002C4C46" w:rsidP="002C4C46">
      <w:pPr>
        <w:ind w:firstLine="709"/>
        <w:jc w:val="both"/>
        <w:rPr>
          <w:rFonts w:ascii="Liberation Serif" w:hAnsi="Liberation Serif"/>
        </w:rPr>
      </w:pPr>
      <w:r w:rsidRPr="00367A46">
        <w:rPr>
          <w:rFonts w:ascii="Liberation Serif" w:hAnsi="Liberation Serif"/>
          <w:b/>
        </w:rPr>
        <w:t>Адрес Претендента</w:t>
      </w:r>
      <w:r w:rsidRPr="00367A46">
        <w:rPr>
          <w:rFonts w:ascii="Liberation Serif" w:hAnsi="Liberation Serif"/>
        </w:rPr>
        <w:t xml:space="preserve"> (в том числе почтовый): ___________________.</w:t>
      </w:r>
    </w:p>
    <w:p w:rsidR="002C4C46" w:rsidRDefault="002C4C46" w:rsidP="002C4C46">
      <w:pPr>
        <w:ind w:firstLine="709"/>
        <w:jc w:val="both"/>
        <w:rPr>
          <w:rFonts w:ascii="Liberation Serif" w:hAnsi="Liberation Serif"/>
        </w:rPr>
      </w:pPr>
    </w:p>
    <w:p w:rsidR="002C4C46" w:rsidRPr="00367A46" w:rsidRDefault="002C4C46" w:rsidP="002C4C46">
      <w:pPr>
        <w:ind w:firstLine="709"/>
        <w:jc w:val="both"/>
        <w:rPr>
          <w:rFonts w:ascii="Liberation Serif" w:hAnsi="Liberation Serif"/>
        </w:rPr>
      </w:pPr>
      <w:r w:rsidRPr="00367A46">
        <w:rPr>
          <w:rFonts w:ascii="Liberation Serif" w:hAnsi="Liberation Serif"/>
        </w:rPr>
        <w:t>Приложение:</w:t>
      </w:r>
    </w:p>
    <w:p w:rsidR="002C4C46" w:rsidRPr="00367A46" w:rsidRDefault="002C4C46" w:rsidP="002C4C46">
      <w:pPr>
        <w:numPr>
          <w:ilvl w:val="0"/>
          <w:numId w:val="50"/>
        </w:numPr>
        <w:jc w:val="both"/>
        <w:rPr>
          <w:rFonts w:ascii="Liberation Serif" w:hAnsi="Liberation Serif"/>
        </w:rPr>
      </w:pPr>
      <w:r w:rsidRPr="00367A46">
        <w:rPr>
          <w:rFonts w:ascii="Liberation Serif" w:hAnsi="Liberation Serif"/>
        </w:rPr>
        <w:t>_____________________ …</w:t>
      </w:r>
    </w:p>
    <w:p w:rsidR="002C4C46" w:rsidRDefault="002C4C46" w:rsidP="002C4C46">
      <w:pPr>
        <w:ind w:firstLine="709"/>
        <w:jc w:val="both"/>
        <w:rPr>
          <w:rFonts w:ascii="Liberation Serif" w:hAnsi="Liberation Serif"/>
        </w:rPr>
      </w:pPr>
    </w:p>
    <w:p w:rsidR="002C4C46" w:rsidRPr="00367A46" w:rsidRDefault="002C4C46" w:rsidP="002C4C46">
      <w:pPr>
        <w:rPr>
          <w:rFonts w:ascii="Liberation Serif" w:hAnsi="Liberation Serif"/>
        </w:rPr>
      </w:pPr>
      <w:bookmarkStart w:id="0" w:name="_GoBack"/>
      <w:bookmarkEnd w:id="0"/>
      <w:r w:rsidRPr="00367A46">
        <w:rPr>
          <w:rFonts w:ascii="Liberation Serif" w:hAnsi="Liberation Serif"/>
        </w:rPr>
        <w:t>Подпись Претендента</w:t>
      </w:r>
    </w:p>
    <w:p w:rsidR="002C4C46" w:rsidRPr="00367A46" w:rsidRDefault="002C4C46" w:rsidP="002C4C46">
      <w:pPr>
        <w:rPr>
          <w:rFonts w:ascii="Liberation Serif" w:hAnsi="Liberation Serif"/>
        </w:rPr>
      </w:pPr>
      <w:r w:rsidRPr="00367A46">
        <w:rPr>
          <w:rFonts w:ascii="Liberation Serif" w:hAnsi="Liberation Serif"/>
        </w:rPr>
        <w:t>(его полномочного представителя</w:t>
      </w:r>
      <w:proofErr w:type="gramStart"/>
      <w:r w:rsidRPr="00367A46">
        <w:rPr>
          <w:rFonts w:ascii="Liberation Serif" w:hAnsi="Liberation Serif"/>
        </w:rPr>
        <w:t>)                 _______________(_______________________)</w:t>
      </w:r>
      <w:proofErr w:type="gramEnd"/>
    </w:p>
    <w:p w:rsidR="002C4C46" w:rsidRPr="004C6D39" w:rsidRDefault="002C4C46" w:rsidP="002C4C46">
      <w:pPr>
        <w:tabs>
          <w:tab w:val="left" w:pos="675"/>
        </w:tabs>
        <w:autoSpaceDE w:val="0"/>
        <w:autoSpaceDN w:val="0"/>
        <w:adjustRightInd w:val="0"/>
        <w:ind w:left="-176"/>
        <w:outlineLvl w:val="1"/>
        <w:rPr>
          <w:b/>
        </w:rPr>
      </w:pPr>
    </w:p>
    <w:p w:rsidR="002C4C46" w:rsidRPr="00DC3C2D" w:rsidRDefault="002C4C46" w:rsidP="002C4C46"/>
    <w:p w:rsidR="002C4C46" w:rsidRPr="00EC71D6" w:rsidRDefault="002C4C46" w:rsidP="002C4C46">
      <w:pPr>
        <w:rPr>
          <w:lang w:val="en-US"/>
        </w:rPr>
      </w:pPr>
    </w:p>
    <w:p w:rsidR="00CF2085" w:rsidRDefault="00CF2085" w:rsidP="00C7327F">
      <w:pPr>
        <w:jc w:val="both"/>
        <w:rPr>
          <w:spacing w:val="-6"/>
          <w:sz w:val="28"/>
          <w:szCs w:val="28"/>
          <w:lang w:eastAsia="x-none"/>
        </w:rPr>
      </w:pPr>
    </w:p>
    <w:p w:rsidR="00CF2085" w:rsidRDefault="00CF2085" w:rsidP="00CF2085">
      <w:pPr>
        <w:rPr>
          <w:sz w:val="28"/>
        </w:rPr>
      </w:pPr>
    </w:p>
    <w:sectPr w:rsidR="00CF2085" w:rsidSect="0035338B">
      <w:headerReference w:type="first" r:id="rId14"/>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FA" w:rsidRDefault="00A546FA">
      <w:r>
        <w:separator/>
      </w:r>
    </w:p>
  </w:endnote>
  <w:endnote w:type="continuationSeparator" w:id="0">
    <w:p w:rsidR="00A546FA" w:rsidRDefault="00A5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FA" w:rsidRDefault="00A546FA">
      <w:r>
        <w:separator/>
      </w:r>
    </w:p>
  </w:footnote>
  <w:footnote w:type="continuationSeparator" w:id="0">
    <w:p w:rsidR="00A546FA" w:rsidRDefault="00A54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86" w:rsidRDefault="000E1F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1">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293765A0"/>
    <w:multiLevelType w:val="multilevel"/>
    <w:tmpl w:val="DFA699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abstractNum>
  <w:abstractNum w:abstractNumId="21">
    <w:nsid w:val="2E1046F3"/>
    <w:multiLevelType w:val="hybridMultilevel"/>
    <w:tmpl w:val="452E75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405477C"/>
    <w:multiLevelType w:val="multilevel"/>
    <w:tmpl w:val="07E8A0E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4BD90293"/>
    <w:multiLevelType w:val="hybridMultilevel"/>
    <w:tmpl w:val="BD76F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C3E1FBE"/>
    <w:multiLevelType w:val="hybridMultilevel"/>
    <w:tmpl w:val="0A2A39F6"/>
    <w:lvl w:ilvl="0" w:tplc="F54C2E62">
      <w:start w:val="1"/>
      <w:numFmt w:val="bullet"/>
      <w:lvlText w:val=""/>
      <w:lvlJc w:val="left"/>
      <w:pPr>
        <w:ind w:left="720" w:hanging="360"/>
      </w:pPr>
      <w:rPr>
        <w:rFonts w:ascii="Symbol" w:hAnsi="Symbol" w:hint="default"/>
        <w:b w:val="0"/>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4">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7D0043"/>
    <w:multiLevelType w:val="multilevel"/>
    <w:tmpl w:val="3B2800C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4"/>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7">
    <w:nsid w:val="642B148F"/>
    <w:multiLevelType w:val="multilevel"/>
    <w:tmpl w:val="F7F8A9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9">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1">
    <w:nsid w:val="7A845A87"/>
    <w:multiLevelType w:val="multilevel"/>
    <w:tmpl w:val="FBA4733A"/>
    <w:lvl w:ilvl="0">
      <w:start w:val="1"/>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6"/>
  </w:num>
  <w:num w:numId="2">
    <w:abstractNumId w:val="33"/>
  </w:num>
  <w:num w:numId="3">
    <w:abstractNumId w:val="42"/>
  </w:num>
  <w:num w:numId="4">
    <w:abstractNumId w:val="23"/>
  </w:num>
  <w:num w:numId="5">
    <w:abstractNumId w:val="27"/>
  </w:num>
  <w:num w:numId="6">
    <w:abstractNumId w:val="20"/>
  </w:num>
  <w:num w:numId="7">
    <w:abstractNumId w:val="25"/>
  </w:num>
  <w:num w:numId="8">
    <w:abstractNumId w:val="37"/>
  </w:num>
  <w:num w:numId="9">
    <w:abstractNumId w:val="41"/>
  </w:num>
  <w:num w:numId="10">
    <w:abstractNumId w:val="35"/>
  </w:num>
  <w:num w:numId="11">
    <w:abstractNumId w:val="26"/>
  </w:num>
  <w:num w:numId="12">
    <w:abstractNumId w:val="21"/>
  </w:num>
  <w:num w:numId="13">
    <w:abstractNumId w:val="39"/>
  </w:num>
  <w:num w:numId="14">
    <w:abstractNumId w:val="12"/>
  </w:num>
  <w:num w:numId="15">
    <w:abstractNumId w:val="18"/>
  </w:num>
  <w:num w:numId="16">
    <w:abstractNumId w:val="11"/>
  </w:num>
  <w:num w:numId="17">
    <w:abstractNumId w:val="8"/>
  </w:num>
  <w:num w:numId="18">
    <w:abstractNumId w:val="24"/>
  </w:num>
  <w:num w:numId="19">
    <w:abstractNumId w:val="14"/>
  </w:num>
  <w:num w:numId="20">
    <w:abstractNumId w:val="15"/>
  </w:num>
  <w:num w:numId="21">
    <w:abstractNumId w:val="3"/>
  </w:num>
  <w:num w:numId="22">
    <w:abstractNumId w:val="34"/>
  </w:num>
  <w:num w:numId="23">
    <w:abstractNumId w:val="4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6"/>
  </w:num>
  <w:num w:numId="29">
    <w:abstractNumId w:val="31"/>
  </w:num>
  <w:num w:numId="30">
    <w:abstractNumId w:val="28"/>
  </w:num>
  <w:num w:numId="31">
    <w:abstractNumId w:val="1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2"/>
  </w:num>
  <w:num w:numId="41">
    <w:abstractNumId w:val="17"/>
  </w:num>
  <w:num w:numId="42">
    <w:abstractNumId w:val="9"/>
  </w:num>
  <w:num w:numId="43">
    <w:abstractNumId w:val="7"/>
  </w:num>
  <w:num w:numId="44">
    <w:abstractNumId w:val="6"/>
  </w:num>
  <w:num w:numId="45">
    <w:abstractNumId w:val="5"/>
  </w:num>
  <w:num w:numId="46">
    <w:abstractNumId w:val="4"/>
  </w:num>
  <w:num w:numId="47">
    <w:abstractNumId w:val="2"/>
  </w:num>
  <w:num w:numId="48">
    <w:abstractNumId w:val="1"/>
  </w:num>
  <w:num w:numId="49">
    <w:abstractNumId w:val="0"/>
  </w:num>
  <w:num w:numId="5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628BE"/>
    <w:rsid w:val="000B2758"/>
    <w:rsid w:val="000E1F86"/>
    <w:rsid w:val="00187B53"/>
    <w:rsid w:val="00256A01"/>
    <w:rsid w:val="002B0691"/>
    <w:rsid w:val="002C4C46"/>
    <w:rsid w:val="002F3787"/>
    <w:rsid w:val="002F41F2"/>
    <w:rsid w:val="002F6EA0"/>
    <w:rsid w:val="002F797B"/>
    <w:rsid w:val="0035338B"/>
    <w:rsid w:val="00362ED5"/>
    <w:rsid w:val="003E25B3"/>
    <w:rsid w:val="003E718D"/>
    <w:rsid w:val="0045351C"/>
    <w:rsid w:val="004D7A3A"/>
    <w:rsid w:val="0054497E"/>
    <w:rsid w:val="005743DB"/>
    <w:rsid w:val="00607A0A"/>
    <w:rsid w:val="006977FF"/>
    <w:rsid w:val="00710FA8"/>
    <w:rsid w:val="007C0C68"/>
    <w:rsid w:val="007E50D2"/>
    <w:rsid w:val="008379E4"/>
    <w:rsid w:val="008D455F"/>
    <w:rsid w:val="008F032B"/>
    <w:rsid w:val="00950B6A"/>
    <w:rsid w:val="00A546FA"/>
    <w:rsid w:val="00C7327F"/>
    <w:rsid w:val="00C87A88"/>
    <w:rsid w:val="00CF2085"/>
    <w:rsid w:val="00D3194C"/>
    <w:rsid w:val="00E45602"/>
    <w:rsid w:val="00E65F3B"/>
    <w:rsid w:val="00F24389"/>
    <w:rsid w:val="00F37378"/>
    <w:rsid w:val="00FD6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rsid w:val="00CF2085"/>
    <w:pPr>
      <w:tabs>
        <w:tab w:val="center" w:pos="4536"/>
        <w:tab w:val="right" w:pos="9072"/>
      </w:tabs>
    </w:pPr>
    <w:rPr>
      <w:szCs w:val="20"/>
    </w:rPr>
  </w:style>
  <w:style w:type="character" w:customStyle="1" w:styleId="af0">
    <w:name w:val="Нижний колонтитул Знак"/>
    <w:basedOn w:val="a1"/>
    <w:link w:val="af"/>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orgi.rts-tend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ts-tender.ru/platform-rules/platform-property-sa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rts-tender.ru/" TargetMode="External"/><Relationship Id="rId4" Type="http://schemas.openxmlformats.org/officeDocument/2006/relationships/settings" Target="settings.xml"/><Relationship Id="rId9" Type="http://schemas.openxmlformats.org/officeDocument/2006/relationships/hyperlink" Target="https://torgi.rts-tend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3046</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2022-09-02T05:21:00Z</cp:lastPrinted>
  <dcterms:created xsi:type="dcterms:W3CDTF">2022-09-01T08:56:00Z</dcterms:created>
  <dcterms:modified xsi:type="dcterms:W3CDTF">2022-09-02T05:21:00Z</dcterms:modified>
</cp:coreProperties>
</file>