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8C" w:rsidRPr="003919C8" w:rsidRDefault="00F27F8C" w:rsidP="00F27F8C">
      <w:pPr>
        <w:jc w:val="right"/>
        <w:outlineLvl w:val="0"/>
        <w:rPr>
          <w:color w:val="000000" w:themeColor="text1"/>
          <w:sz w:val="28"/>
          <w:szCs w:val="28"/>
        </w:rPr>
      </w:pPr>
    </w:p>
    <w:p w:rsidR="00F27F8C" w:rsidRPr="003919C8" w:rsidRDefault="00F27F8C" w:rsidP="00F27F8C">
      <w:pPr>
        <w:rPr>
          <w:color w:val="000000" w:themeColor="text1"/>
          <w:sz w:val="28"/>
          <w:szCs w:val="28"/>
        </w:rPr>
      </w:pPr>
      <w:r w:rsidRPr="003919C8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364471F1" wp14:editId="7AD3FC72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F8C" w:rsidRPr="003919C8" w:rsidRDefault="00F27F8C" w:rsidP="00F27F8C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27F8C" w:rsidRPr="003919C8" w:rsidTr="00F27F8C">
        <w:trPr>
          <w:trHeight w:val="397"/>
        </w:trPr>
        <w:tc>
          <w:tcPr>
            <w:tcW w:w="9606" w:type="dxa"/>
          </w:tcPr>
          <w:p w:rsidR="00F27F8C" w:rsidRPr="003919C8" w:rsidRDefault="00F27F8C" w:rsidP="00F27F8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27F8C" w:rsidRPr="003919C8" w:rsidTr="00F27F8C">
        <w:tc>
          <w:tcPr>
            <w:tcW w:w="9606" w:type="dxa"/>
          </w:tcPr>
          <w:p w:rsidR="00F27F8C" w:rsidRPr="003919C8" w:rsidRDefault="00F27F8C" w:rsidP="00F27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19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</w:tc>
      </w:tr>
      <w:tr w:rsidR="00F27F8C" w:rsidRPr="003919C8" w:rsidTr="00F27F8C">
        <w:trPr>
          <w:trHeight w:val="397"/>
        </w:trPr>
        <w:tc>
          <w:tcPr>
            <w:tcW w:w="9606" w:type="dxa"/>
          </w:tcPr>
          <w:p w:rsidR="00F27F8C" w:rsidRPr="003919C8" w:rsidRDefault="00F27F8C" w:rsidP="00F27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19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27F8C" w:rsidRPr="003919C8" w:rsidTr="00F27F8C">
        <w:trPr>
          <w:trHeight w:val="314"/>
        </w:trPr>
        <w:tc>
          <w:tcPr>
            <w:tcW w:w="9606" w:type="dxa"/>
          </w:tcPr>
          <w:p w:rsidR="00F27F8C" w:rsidRPr="003919C8" w:rsidRDefault="00F27F8C" w:rsidP="00F27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27F8C" w:rsidRPr="003919C8" w:rsidTr="00F27F8C">
        <w:trPr>
          <w:trHeight w:val="548"/>
        </w:trPr>
        <w:tc>
          <w:tcPr>
            <w:tcW w:w="9606" w:type="dxa"/>
            <w:vAlign w:val="center"/>
          </w:tcPr>
          <w:p w:rsidR="00F27F8C" w:rsidRPr="003919C8" w:rsidRDefault="00F27F8C" w:rsidP="00F27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19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F27F8C" w:rsidRPr="003919C8" w:rsidTr="00F27F8C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27F8C" w:rsidRPr="003919C8" w:rsidTr="00F27F8C">
              <w:tc>
                <w:tcPr>
                  <w:tcW w:w="284" w:type="dxa"/>
                  <w:vAlign w:val="bottom"/>
                </w:tcPr>
                <w:p w:rsidR="00F27F8C" w:rsidRPr="003919C8" w:rsidRDefault="00F27F8C" w:rsidP="00F27F8C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3919C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27F8C" w:rsidRPr="003919C8" w:rsidRDefault="00F27F8C" w:rsidP="00F27F8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F27F8C" w:rsidRPr="003919C8" w:rsidRDefault="00F27F8C" w:rsidP="00F27F8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3919C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27F8C" w:rsidRPr="003919C8" w:rsidRDefault="00F27F8C" w:rsidP="00F27F8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F27F8C" w:rsidRPr="003919C8" w:rsidTr="00F27F8C">
              <w:tc>
                <w:tcPr>
                  <w:tcW w:w="4650" w:type="dxa"/>
                  <w:gridSpan w:val="4"/>
                </w:tcPr>
                <w:p w:rsidR="00F27F8C" w:rsidRPr="003919C8" w:rsidRDefault="00F27F8C" w:rsidP="00F27F8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919C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с.Р.Камешкир</w:t>
                  </w:r>
                </w:p>
              </w:tc>
            </w:tr>
          </w:tbl>
          <w:p w:rsidR="00F27F8C" w:rsidRPr="003919C8" w:rsidRDefault="00F27F8C" w:rsidP="00F27F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C0D99" w:rsidRPr="003919C8" w:rsidRDefault="00F27F8C" w:rsidP="009C0D9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9C0D99"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внесении изменений в постановление администрации Камешкирского района от 01.11.2013 г. № 329 «Об утверждении муниципальной программы «Обеспечение общественного порядка и противодействие преступности в Камешкирском районе Пензенской области »»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27F8C" w:rsidRPr="003919C8" w:rsidRDefault="009C0D99" w:rsidP="00F27F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уточнением объемов финансирования, руководствуясь </w:t>
      </w:r>
      <w:hyperlink r:id="rId8" w:tgtFrame="_blank" w:history="1">
        <w:r w:rsidRPr="003919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Уставом Камешкирского района Пензенской области</w:t>
        </w:r>
      </w:hyperlink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Камешкирского района Пензенской области 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постановляет:</w:t>
      </w:r>
    </w:p>
    <w:p w:rsidR="009C0D99" w:rsidRPr="003919C8" w:rsidRDefault="009C0D99" w:rsidP="009C0D99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Внести изменения в постановление администрации Камешкирского района </w:t>
      </w:r>
      <w:hyperlink r:id="rId9" w:tgtFrame="_blank" w:history="1">
        <w:r w:rsidRPr="003919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01.11.13 г. № 329</w:t>
        </w:r>
      </w:hyperlink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«Об утверждении муниципальной программы «Обеспечение общественного порядка и противодействие преступности в Камешкирском районе Пензенской области», а именно: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 Изложить программу «Обеспечение общественного порядка и противодействие преступности в Камешкирском районе Пензенской области» в новой редакции, согласно приложения к настоящему постановлению.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Опубликовать настоящее постановление в информационном бюллетене «Камешкирский вестник».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4.Контроль за исполнением настоящего постановления возложить на заместителя Главы администрации Камешкир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 района Пензенской области, курирующего вопросы социальной сферы.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F27F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администрации</w:t>
      </w:r>
    </w:p>
    <w:p w:rsidR="00F27F8C" w:rsidRPr="003919C8" w:rsidRDefault="009C0D99" w:rsidP="00F27F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 района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П.А.Мигин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Утверждена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 Камешкирского района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 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г. № 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Муниципальная программа «Обеспечение общественного порядка и противодействие преступности в Камешкирском районе Пензенской области.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ПАСПОРТ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6508"/>
      </w:tblGrid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 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Камешкирском районе Пензенской области в (далее – муниципальная Программа)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 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муниципальной 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 МВД России 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 района Пензенской области»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 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 предприятий и организаций Камешкирского района Пензенской области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Редакция районной газеты «Новь»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 по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159A8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1.«Профилактика правонарушений и экстремистской деятельности в Камешкирском районе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2.«Антинаркотическая программа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3.«Антикоррупционная программа 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4.«Повышение безопасности дорожного движения в Камешкирском районе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«Профилактика безнадзорности и правонарушений несовершеннолетних в Камешкирском районе Пензенской области.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муниципальной 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1.Снижение уровня преступности в Камешкирском районе.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2.Снижение масштабов незаконного распространения и немедицинского потребления наркотиков в Камешкирском районе.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4.Обеспечение защиты прав и законных интересов граждан, общества и государства от коррупции.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5.Сокращение количества погибших в результате дорожно-транспортных происшествий.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8.Обеспечение защиты прав и законных интересов несовершеннолетних.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-Создание и реализация комплекса мер по пресечению незаконного распространения наркотиков и их прекурсоров, а также системы оказания наркологической медицинской помощи больным наркоманией и их реабилитации.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-Выявление семей страдающих от алкогольной зависимости, проживающих на территории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Лечение от алкогольной зависимости граждан, страдающих от алкогольной зависимости;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Трудоустройство пролеченных граждан;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-Устранение условий, порождающих коррупцию, предупреждение коррупционных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-Создание надежной системы антитеррористической безопасности Камешкирского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Целевые показатели муниципальной 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количества совершенных преступлений на 1 тыс. населения Камешкирского района по отношению к уровню преступности по итогам 2013 года.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Удельный вес трудоустроенных ранее судимых лиц от числа освободившихся из мест лишения свободы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текущем году.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-Увеличение количества наркозависимых, участвующих в лечебных и реабилитационных программах (к уровню предшествующего года);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-Количество лиц, погибших в результате ДТП, на 1 тыс. населения.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-Минимизация проявлений экстремизма, терроризма, снижение уровня правонарушений и предупреждение межнациональных конфликтов на территории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Сроки и этапы реализации муниципальной 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– 2024 годы, этапы: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2014-2016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2017-2020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 –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этап – 2023 -2024 годы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объем финансирования муниципальной программы составит 378,267 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средств бюджета Камешкирского района 378,267 тыс. 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– 15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– 15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– 15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 15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 55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 31,17 тыс. 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 32 тыс.250 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2021 год –  50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 50тыс.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2023год- 50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2024год- 50 тыс. рублей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Снижение количества совершенных преступлений на 1 тыс. населения Камешкирского района по отношению к уровню преступности предыдущего года;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масштабов незаконного распространения и немедицинского потребления наркотиков в Камешкирском районе.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Обеспечение защиты прав и законных интересов граждан, общества и государства от коррупции.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Сокращение количества погибших в результате дорожно-транспортных происшествий.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 детей и подростков, снятых с профилактического учета в ОВД в связи с положительной динамикой;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2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2.1. ПАСПОРТ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«Профилактика правонарушений и экстремистской деятельности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6820"/>
        <w:gridCol w:w="276"/>
      </w:tblGrid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(заведующий сектором по профилактике правонарушений администрации Камешкирского района Пензенской области)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управление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 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 района Пензенской области»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Камешкирский филиал ГБПОУ « Кузнецкий многопрофильный колледж»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 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Цели подпрограммы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уровня преступности в Камешкирском районе Пензенской области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1.Профилактика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3.Профилактика экстремистской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4.Профилактика террористической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показатели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количества совершенных преступлений на 1 тыс. населения Камешкирского района Пензенской области по отношению к уровню преступности по итогам 2017 года;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– 2024 годы, этапы: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2014-2016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2017-2020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 –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этап- 2023-2024 годы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trHeight w:val="276"/>
          <w:jc w:val="center"/>
        </w:trPr>
        <w:tc>
          <w:tcPr>
            <w:tcW w:w="1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3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финансирования подпрограммы за счёт средств бюджета Камешкирского района составит 105 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 13,86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 19550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 – 20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 20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год-20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 20 тыс. рублей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количества совершенных преступлений на 1 тыс. населения Камешкирского района по отношению по итогам предыдущего года;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 доля об</w:t>
            </w:r>
            <w:r w:rsidR="00483264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ъектов уязвимой инфраструктуры П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-Увеличение занятости несовершеннолетних в культурно-массовых мероприятиях;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-Увеличение коэффициента участия дружинника в охране общественного порядка;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количества объектов уязвимой инфраструктуры Камешкирского района, защищенных в соответствии с установленными требованиями безопасности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2.2. П А С П О Р 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«Антинаркотическая программа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6992"/>
      </w:tblGrid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Антинаркотическая программа Камешкирского района Пензенской области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 МВД России 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 района Пензенской области»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масштабов незаконного распространения и немедицинского потребления наркотиков в Камещкирском районе Пензенской области.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Снижение спроса на наркотики в Камешкирском районе Пензенской области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Целевые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показатели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доля детей и молодежи в возрасте от 7 до 30 лет,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вовлеченных в программные мероприятия по профилактике наркомании;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число больных наркоманией, находящихся в ремиссии свыше 2 лет;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 наркозависимых, участвующих в лечебных и реабилитационных программах, от общего числа наркозависимых;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 подростков и молодежи в возрасте от 11 до 24 лет, вовлеченных в программные мероприятия по профилактике наркомании;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наблюдением.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2014–2024годы, без разбивки на этапы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финансирования подпрограммы за счет средств бюджета Камешкирского района Пензенской области составит 225 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– 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– 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– 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 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 45тыс.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 12,31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 – 7700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год- 20 тыс.рублей;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год- 20 тыс. рублей.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год- 20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год-20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количества наркозависимых, участвующих в лечебных и реабилитационных программах до 100%;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2.3. ПАСПОРТ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 «Антикоррупционная программа Камешкирского района Пензенской области  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 Камешкирском 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276"/>
        <w:gridCol w:w="7233"/>
      </w:tblGrid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Антикоррупционная программа Камешкирского района Пензенской области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Организационный сектор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Юридический отдел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Ведущий специалист по информационным технологиям и защите персональных данных администрации,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Участковая больница ГБУЗ «Кузнецкая центральная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управление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 района Пензенской области» (по согласованию).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Цели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Снижение уровня коррупции, ее влияния на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деятельность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органов местного самоуправления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, активность и эффективность бизнеса,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на повседневную жизнь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граждан.</w:t>
            </w:r>
          </w:p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защиты прав и законных интересов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eastAsia="ru-RU"/>
              </w:rPr>
              <w:t>граждан, общества и государства от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угроз, связанных с коррупцией.</w:t>
            </w:r>
          </w:p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системы противодействия коррупции в Камешкирском районе Пензенской области.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1.Устранение условий, порождающих коррупцию, предупреждение коррупционных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2.Формирование правового пространства, свободного от коррупционных проявлений.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Камешкирского района.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4.Формирование нетерпимого отношения к проявлениям коррупции.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показатели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году;</w:t>
            </w:r>
          </w:p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2014-2016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2017-2020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этап- 2021-2022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этап – 2023-2024 годы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Объёмы и источники финансирования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финансирования подпрограммы за счёт средств бюджета Камешкирского района составит 55 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 5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год- 5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2024 год -5 тыс. рублей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90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проектов 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 до 98%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Повысить 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2.4. П А С П О Р 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 «Повышение безопасности дорожного движения в Камешкирском районе Пензенской области 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6938"/>
      </w:tblGrid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безопасности дорожного движения в Камешкирском районе Пензенской области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(начальник отдела по вопросам безопасности и защиты персональных данных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Сокращение количества погибших в результате дорожно-транспортных происшествий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1.Развитие системы предупреждения опасного поведения участников дорожного движения.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2.Обеспечение безопасного участия детей в дорожном движении.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лиц, погибших в результате ДТП, на 1 тыс. населения;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– 2022 годы, этапы: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2014-2016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2017-2020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 –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4этап - 2023 -2024годы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финансирования подпрограммы составит 0 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средств бюджета Камешкирского района Пензенской области: 0 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2014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 –5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–5 тыс. рублей.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 – 5 тыс. рублей.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 5 тыс. рублей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лиц, погибших в результате ДТП, на 1 тыс. населения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2.5. П А С П О Р 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 5 «Профилактика безнадзорности и правонарушений несовершеннолетних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7514"/>
      </w:tblGrid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  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 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 района Пензенской области»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 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 предприятий и организаций Камешкирского района Пензенской области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Редакция районной газеты «Новь»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Филиал по Камешкирскому району Федерального казенного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 «Уголовно-исполнительная инспекция Управления Федеральной службы исполнения наказания России по Пензенской области 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защиты прав и законных интересов несовершеннолетних.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5.Изготовление и распространение информационных материалов по вопросам </w:t>
            </w:r>
            <w:r w:rsidR="00B159A8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профилактики безнадзорности и правонарушений несовершеннолетних, защите их прав и законных интересов</w:t>
            </w:r>
            <w:r w:rsidR="00F27F8C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 также снижение уровня суицидальных проявлений и аутоагрессивного поведения.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внутренних дел.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 Проведение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 Освещение вопроса по проблеме информационной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 xml:space="preserve">ветствии с Федеральным законом No436- ФЗ «О защите детей от информации, причиняющей вред их здоровью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развитию» на родительских собраниях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Целевые показатели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2019-2020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2020-2021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 –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этап -2023 -2024 годы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</w:t>
            </w:r>
            <w:r w:rsidR="00A51F63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ирования подпрограммы составит 3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средств бюджета Камешкирско</w:t>
            </w:r>
            <w:r w:rsidR="00A51F63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 района Пензенской области: 3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 –0 тыс. рублей;</w:t>
            </w:r>
          </w:p>
          <w:p w:rsidR="009C0D99" w:rsidRPr="003919C8" w:rsidRDefault="00FE5AA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</w:t>
            </w:r>
          </w:p>
          <w:p w:rsidR="009C0D99" w:rsidRPr="003919C8" w:rsidRDefault="00FE5AA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 – 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</w:t>
            </w:r>
          </w:p>
          <w:p w:rsidR="009C0D99" w:rsidRPr="003919C8" w:rsidRDefault="00FE5AA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 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  <w:p w:rsidR="00F27F8C" w:rsidRPr="003919C8" w:rsidRDefault="00F27F8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уровня суицидальных проявлений и аутоагрессивного поведения несовершеннолетних.</w:t>
            </w:r>
          </w:p>
          <w:p w:rsidR="00F27F8C" w:rsidRPr="003919C8" w:rsidRDefault="00F27F8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ПРИОРИТЕТЫ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политики, цели, задачи и основные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в сфере социально-экономического развития,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которых реализуется муниципальная программа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Стратегии национальной безопасности Российской Федерации до 2020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 свободы человека и гражданина, материальные и духовные ценности общества.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 единой государственной политики закрепляются в программных документах, разрабатываемых и принимаемых на определенный плановый период.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общесоциальными итогами реализации Транспортной стратегии Российской 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направлений достижения данной цели является сокращение спроса на наркотики путем совершенствования системы профилактической, лечебной и реабилитационной работы.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противодействия коррупции на 2010 - 2011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Стратегии повышение благосостояния жителей региона приведет к тому, что уровень доходов и качество жизни населения региона к 2021 году достигнет показателей, характерных для развитых субъектов Российской Федерации. Рост реальных доходов населения к 2021 году при инновационном сценарии развития составит 2,8 раза, а при инерционном - 2,2 раза (по сравнению с 2006 годом).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условий безопасного проживания населения на территории Камешкирского района Пензенской области является улучшение криминогенной обстановки в районе.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Исходя из положений указанных документов и нормативных правовых актов сформулирована цель муниципальной программы Камешкирского района Пензенской области - повышение уровня безопасного проживания населения на территории Камешкирского района Пензенской области.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Задачами муниципальной программы Камешкирского района Пензенской области являются: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снижение уровня преступности в Камешкирском районе Пензенской области;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сокращение случаев смерти в результате дорожно-транспортных происшествий;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снижение масштабов незаконного распространения и немедицинского потребления наркотиков в Камешкирском районе Пензенской области;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решения поставленных задач в муниципальную программу Камешкирского района Пензенской области включены подпрограммы: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подпрограмма 1 "Профилактика правонарушений и экстремистской деятельности в Камешкирском районе Пензенской области.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подпрограмма 2"Антинаркотическая программа Камешкирского района Пензенской области.;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подпрограмма 3 "Антикоррупционная программа Камешкирского района Пензенской области.;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подпрограмма 4"Повышение безопасности дорожного движения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</w:t>
      </w: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криминогенной ситуации и позволит создать условия по обеспечению прав и законных интересов населения области.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F27F8C" w:rsidRPr="003919C8" w:rsidSect="00F27F8C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9C0D99" w:rsidRPr="003919C8" w:rsidRDefault="009C0D99" w:rsidP="009C0D99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области.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целевых показателей муниципальной программы «Обеспечение общественного порядка и противодействие преступности в Камешкирском районе Пензенской области»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063"/>
        <w:gridCol w:w="1292"/>
        <w:gridCol w:w="696"/>
        <w:gridCol w:w="756"/>
        <w:gridCol w:w="756"/>
        <w:gridCol w:w="756"/>
        <w:gridCol w:w="756"/>
        <w:gridCol w:w="696"/>
        <w:gridCol w:w="756"/>
        <w:gridCol w:w="1037"/>
        <w:gridCol w:w="756"/>
        <w:gridCol w:w="1037"/>
        <w:gridCol w:w="756"/>
      </w:tblGrid>
      <w:tr w:rsidR="009C0D99" w:rsidRPr="003919C8" w:rsidTr="00E529DF">
        <w:trPr>
          <w:jc w:val="center"/>
        </w:trPr>
        <w:tc>
          <w:tcPr>
            <w:tcW w:w="23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0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41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9C0D99" w:rsidRPr="003919C8" w:rsidTr="00E529DF">
        <w:trPr>
          <w:jc w:val="center"/>
        </w:trPr>
        <w:tc>
          <w:tcPr>
            <w:tcW w:w="409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 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по отношению к уровню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преступности по итогам 2013 года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Снижение масштабов незаконного распространения и немедицинского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потребления наркотиков в Камешкирском районе.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уровня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защищенности объектов всех категорий.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9C0D99" w:rsidRPr="003919C8" w:rsidTr="00E529DF">
        <w:trPr>
          <w:jc w:val="center"/>
        </w:trPr>
        <w:tc>
          <w:tcPr>
            <w:tcW w:w="455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преступности по итогам 2013 года.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защищенности объектов всех категорий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уровня подготовки граждан к действиям в условиях возникновения тер. акта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</w:tr>
      <w:tr w:rsidR="009C0D99" w:rsidRPr="003919C8" w:rsidTr="00E529DF">
        <w:trPr>
          <w:jc w:val="center"/>
        </w:trPr>
        <w:tc>
          <w:tcPr>
            <w:tcW w:w="455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детей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больных наркоманией, находящихся в ремиссии свыше 2 лет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11,98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11.98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E529DF">
        <w:trPr>
          <w:jc w:val="center"/>
        </w:trPr>
        <w:tc>
          <w:tcPr>
            <w:tcW w:w="455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проектов нормативных правовых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</w:tr>
      <w:tr w:rsidR="009C0D99" w:rsidRPr="003919C8" w:rsidTr="00E529DF">
        <w:trPr>
          <w:jc w:val="center"/>
        </w:trPr>
        <w:tc>
          <w:tcPr>
            <w:tcW w:w="455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0891"/>
        <w:gridCol w:w="416"/>
        <w:gridCol w:w="336"/>
        <w:gridCol w:w="336"/>
        <w:gridCol w:w="336"/>
        <w:gridCol w:w="336"/>
        <w:gridCol w:w="579"/>
        <w:gridCol w:w="456"/>
        <w:gridCol w:w="456"/>
        <w:gridCol w:w="456"/>
        <w:gridCol w:w="456"/>
      </w:tblGrid>
      <w:tr w:rsidR="009C0D99" w:rsidRPr="003919C8" w:rsidTr="009C0D99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9C0D99" w:rsidRPr="003919C8" w:rsidTr="00135A31">
        <w:trPr>
          <w:trHeight w:val="5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детей и подростков, снятых с профилактического учета в ОВД в связи с положительной динамикой;</w:t>
            </w:r>
            <w:r w:rsidR="00135A31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35A31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35A31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35A31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35A31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67709A" w:rsidP="0067709A">
            <w:pPr>
              <w:tabs>
                <w:tab w:val="right" w:pos="120"/>
                <w:tab w:val="center" w:pos="343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6770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4.</w:t>
      </w:r>
    </w:p>
    <w:p w:rsidR="009C0D99" w:rsidRPr="003919C8" w:rsidRDefault="009C0D99" w:rsidP="009C0D99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целевых показателях в разрезе муниципальных образований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муниципальной программы Камешкирского района Пензенской области: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Ответственный исполнитель Администрация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551" w:type="dxa"/>
        <w:jc w:val="center"/>
        <w:tblInd w:w="-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4136"/>
        <w:gridCol w:w="885"/>
        <w:gridCol w:w="885"/>
        <w:gridCol w:w="885"/>
        <w:gridCol w:w="885"/>
        <w:gridCol w:w="885"/>
        <w:gridCol w:w="885"/>
        <w:gridCol w:w="961"/>
        <w:gridCol w:w="885"/>
        <w:gridCol w:w="885"/>
        <w:gridCol w:w="704"/>
        <w:gridCol w:w="704"/>
      </w:tblGrid>
      <w:tr w:rsidR="009C0D99" w:rsidRPr="003919C8" w:rsidTr="007B6FE8">
        <w:trPr>
          <w:trHeight w:val="357"/>
          <w:jc w:val="center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B6FE8" w:rsidRPr="003919C8" w:rsidTr="007B6FE8">
        <w:trPr>
          <w:trHeight w:val="193"/>
          <w:jc w:val="center"/>
        </w:trPr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</w:tr>
      <w:tr w:rsidR="009C0D99" w:rsidRPr="003919C8" w:rsidTr="007B6FE8">
        <w:trPr>
          <w:trHeight w:val="744"/>
          <w:jc w:val="center"/>
        </w:trPr>
        <w:tc>
          <w:tcPr>
            <w:tcW w:w="140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«Обеспечение общественного порядка и противодействие преступности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8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946"/>
        <w:gridCol w:w="846"/>
        <w:gridCol w:w="636"/>
        <w:gridCol w:w="756"/>
        <w:gridCol w:w="756"/>
        <w:gridCol w:w="756"/>
        <w:gridCol w:w="756"/>
        <w:gridCol w:w="636"/>
        <w:gridCol w:w="756"/>
        <w:gridCol w:w="756"/>
        <w:gridCol w:w="756"/>
        <w:gridCol w:w="908"/>
        <w:gridCol w:w="756"/>
        <w:gridCol w:w="276"/>
      </w:tblGrid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преступности по итогам 2013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 подростков и молодежи в возрасте от 11 до 24 лет от их общего количества, вовлеченных в программные профилактические мероприятия по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сравнению с предшествующим годом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защищенности объектов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доверия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граждан к деятельности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местного самоуправления по профилактике терроризма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уровня подготовки граждан к действиям в условиях возникновения тер.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больных наркоманией, находящихся в ремиссии свыше 2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больных с установленным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28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7B6F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детей и подростков, снятых с профилактического учета в ОВД в связи с положительной динамикой.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A51F63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A51F63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7B6F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7B6F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11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7B6F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подростков и молодежи в возрасте от 11 до 30 лет, вовлеченных в проведение молодежных акций, направленных на пропаганду 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здорового образа жизни, снижение уровня суицидальных проявлений и аутоагрессивного поведения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595"/>
      <w:bookmarkEnd w:id="1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5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основных мерах правового регулирования в сфере реализации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2994"/>
        <w:gridCol w:w="3916"/>
        <w:gridCol w:w="6185"/>
        <w:gridCol w:w="1743"/>
      </w:tblGrid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 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 (указать наименование) «Профилактика правонарушений и экстремисткой деятельности в Камешкирском районе Пензенской области в 20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От08.11.2016г №231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перечня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муниципальной 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 «Антинаркотическая программа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программ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От08.11.2016г №231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перечня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муниципальной 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«Об утверждении Порядка разработки и реализации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муниципальных программ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программ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Камешкирского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 утверждении перечня муниципальных программ Камешкирского района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 «Повышение безопасности дорожного движения в Камешкирском районе Пензенской области.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программ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57317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 «Профилактика безнадзорности и правонарушений несовершеннолетних в Камешкирском районе Пензенской области в 2019-2022 годах».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 19.12.2019 г. № 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«Об утверждении Порядка разработки и реализации муниципальных программ Камешкирского района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6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760"/>
      <w:bookmarkEnd w:id="2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ПРОГНОЗ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муниципальными учреждениями Камешкирского района Пензенской области по муниципальной программе Камешкирского района Пензенской области «Обеспечение общественного порядка и противодействие преступности в Камешкирском районе в Пензенской области</w:t>
      </w:r>
    </w:p>
    <w:tbl>
      <w:tblPr>
        <w:tblW w:w="136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326"/>
        <w:gridCol w:w="1126"/>
        <w:gridCol w:w="997"/>
        <w:gridCol w:w="2101"/>
        <w:gridCol w:w="1637"/>
        <w:gridCol w:w="848"/>
        <w:gridCol w:w="848"/>
        <w:gridCol w:w="832"/>
        <w:gridCol w:w="821"/>
        <w:gridCol w:w="620"/>
        <w:gridCol w:w="552"/>
        <w:gridCol w:w="506"/>
        <w:gridCol w:w="334"/>
        <w:gridCol w:w="334"/>
        <w:gridCol w:w="1682"/>
      </w:tblGrid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 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 «Профилактика правонарушений и экстремистской деятельности в Камешкирском районе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свободы(предупреждение рецидивной преступности)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ранее судимых лиц.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криминогенной обстановки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 криминогенной обстановки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советов).Страхование членов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ДНД.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профилактику преступлений, 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профилактику, краж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 области.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 защищенности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Изготовление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размещение контрпропагандистских 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Изготовление и размещение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информационных материалов антитеррористической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освещения 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лицами, злоупотребляющими спиртными напитками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методической помощи общественным формированиям (Советы общественности по профилактике правонарушений, народная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дружна, ОМОД), гражданам.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Оказание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 «Антинаркотическая программа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комплекса мероприятий, направленных на профилактику наркомании, в том числе мероприятия, посвященные Международному дню борьбы с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наркоманией и наркобизнесом. Организация и проведение мероприятий в рамках областной антинаркотической акции «Сурский край – без наркотиков!» др.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комплекса мероприятий, направленных на профилактику наркомании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 Изготовление и размещение информационных материалов антинаркотичес-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кой направленности в районной газете «Новь»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социологических исследований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рамках мониторинга наркоситуации в Камешкирском районе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социологических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 «Антикоррупционная программа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4« Повышение безопасности дорожного движения в Камешкирском районе Пензенской области 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9C0D99" w:rsidRPr="003919C8" w:rsidTr="007B6FE8">
        <w:trPr>
          <w:trHeight w:val="543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9C0D99" w:rsidRPr="003919C8" w:rsidTr="007B6FE8">
        <w:trPr>
          <w:trHeight w:val="3260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7"/>
        <w:gridCol w:w="483"/>
        <w:gridCol w:w="456"/>
        <w:gridCol w:w="456"/>
        <w:gridCol w:w="546"/>
        <w:gridCol w:w="546"/>
        <w:gridCol w:w="546"/>
      </w:tblGrid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 «Профилактика безнадзорности и правонарушений несовершеннолетних в Камешкирском районе Пензенской области».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3919C8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суицидальным действиям, снижение уровня суицидальных проявлений и аутоагрессивного поведения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E05405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4B0E53">
            <w:pPr>
              <w:tabs>
                <w:tab w:val="right" w:pos="80"/>
                <w:tab w:val="center" w:pos="323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4B0E53">
            <w:pPr>
              <w:tabs>
                <w:tab w:val="right" w:pos="80"/>
                <w:tab w:val="center" w:pos="323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4B0E53">
            <w:pPr>
              <w:tabs>
                <w:tab w:val="right" w:pos="80"/>
                <w:tab w:val="center" w:pos="323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2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E05405" w:rsidRPr="003919C8" w:rsidRDefault="00E05405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5405" w:rsidRPr="003919C8" w:rsidRDefault="00E05405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6.1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 района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ПРОГНОЗ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муниципальными учреждениями Камешкирского района Пензенской области по муниципальной программе Камешкирского района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 «Обеспечение общественного порядка и противодействие преступности 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12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325"/>
        <w:gridCol w:w="781"/>
        <w:gridCol w:w="550"/>
        <w:gridCol w:w="491"/>
        <w:gridCol w:w="1420"/>
        <w:gridCol w:w="352"/>
        <w:gridCol w:w="290"/>
        <w:gridCol w:w="293"/>
        <w:gridCol w:w="293"/>
        <w:gridCol w:w="284"/>
        <w:gridCol w:w="284"/>
        <w:gridCol w:w="349"/>
        <w:gridCol w:w="241"/>
        <w:gridCol w:w="244"/>
        <w:gridCol w:w="346"/>
        <w:gridCol w:w="392"/>
        <w:gridCol w:w="426"/>
        <w:gridCol w:w="346"/>
        <w:gridCol w:w="244"/>
        <w:gridCol w:w="426"/>
        <w:gridCol w:w="389"/>
        <w:gridCol w:w="454"/>
        <w:gridCol w:w="454"/>
        <w:gridCol w:w="389"/>
        <w:gridCol w:w="426"/>
        <w:gridCol w:w="426"/>
        <w:gridCol w:w="136"/>
        <w:gridCol w:w="87"/>
        <w:gridCol w:w="149"/>
        <w:gridCol w:w="296"/>
        <w:gridCol w:w="148"/>
        <w:gridCol w:w="86"/>
        <w:gridCol w:w="469"/>
        <w:gridCol w:w="136"/>
        <w:gridCol w:w="99"/>
        <w:gridCol w:w="469"/>
        <w:gridCol w:w="136"/>
        <w:gridCol w:w="86"/>
        <w:gridCol w:w="445"/>
        <w:gridCol w:w="148"/>
        <w:gridCol w:w="241"/>
        <w:gridCol w:w="698"/>
        <w:gridCol w:w="361"/>
      </w:tblGrid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2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9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5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4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158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164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 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завершения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программы,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2016 г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 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завершения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основного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ероприятия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 «Профилактика правонарушений и экстремистской деятельности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предупреждение рецидивной преступности, в т.ч. мероприятия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ресоциализации осужденных, отбывающих уголовные наказания, не связанные с лишением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свободы, а также лиц, освобождаемых из мест лишения свободы.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ранее судимых лиц.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криминогенной обстановки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 криминогенной обстановки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Материально-техническое обеспечение деятельности ДНД. Страхование членов ДНД. Поощрение лучших активистов общественных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организаций правоохранительной направленности (членов ОМОДа, членов народных дружин, советов общественности, женских советов).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Страхование членов ДНД.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Поощрение лучших активистов общественных организаций правоохранительной направленност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преступлений, совершенных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состоянии алкогольного опьянения, 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профилактику, краж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 по социальному сопровождению семей и несовершеннолетних группы риска: содействие в лечении от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 антитеррористической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 защищенности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освещения 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лицами, злоупотребляющими спиртными напитками, своевременное принятие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лицами, злоупотребляющими спиртными напитками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выявлению и предупреждению фактов незаконного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и проведение мероприятий по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выявлению и предупреждению фактов незаконного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оборота алкогольной продукции,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 «Антинаркотическая программа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комплекса мероприятий, направленных на профилактику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наркотиков!»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комплекса мероприятий, направленных на профилактикумнаркомании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Изготовление и размещение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информационных материалов антинаркотичес-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кой направленности в районной газете «Новь»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социологических исследований в рамках мониторинга наркоситуации в Камешкирском районе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социологических исследований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Мероприятия, направленные на формирование условий для прохождения по социаль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ной реабилитации и ресоциализации лиц, осужденных без изоляции об общества, признанных больными наркоманией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 мероприятий по социальной реабилитации наркозависимых лиц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3 «Антикоррупционная программа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Пропагандистские мероприятия в сфере противодействия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6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Пропагандистские мероприятия в сфере противодействия коррупции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4« Повышение безопасности дорожного движения в Камешкирском районе Пензенской области 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информирования населения о реальном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состоянии обеспечения безопасности дорожного движения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3687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5 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3687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3687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3687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 Профилактика преступлений и правонарушений,совершенных несовершеннолетними или в отношении их.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случаев склонения их к суицидальным действиям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действиям.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E1717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E1717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E1717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неформальные группы криминальной направленности в сети «Интернет»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Освещение вопроса по проблеме информационной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тию» на родительских собраниях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в образовательных организациях Камешкирского района Пензенской области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классных часов, диспутов на тему «Ты и Интернет: полезно и опасно», «Правила работы в сети Интернет» и др.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 законодательством.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2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3A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ситуации по выявленным суицидальным случаям среди детей и подростков, проживающих на территории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анализа занятости спортом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7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Ресурсное обеспечение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37"/>
        <w:gridCol w:w="5356"/>
        <w:gridCol w:w="4577"/>
        <w:gridCol w:w="970"/>
        <w:gridCol w:w="970"/>
      </w:tblGrid>
      <w:tr w:rsidR="009C0D99" w:rsidRPr="003919C8" w:rsidTr="009C0D9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 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расходов,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7.1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«Обеспечение общественного порядка и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противодействие преступности в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Ресурсное обеспечение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Камешкирского района «Обеспечение общественного порядка и противодействие преступности в Камешкирском районе Пензенской области»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909"/>
        <w:gridCol w:w="2345"/>
        <w:gridCol w:w="2614"/>
        <w:gridCol w:w="674"/>
        <w:gridCol w:w="674"/>
        <w:gridCol w:w="674"/>
        <w:gridCol w:w="731"/>
        <w:gridCol w:w="731"/>
        <w:gridCol w:w="731"/>
        <w:gridCol w:w="731"/>
        <w:gridCol w:w="674"/>
        <w:gridCol w:w="674"/>
        <w:gridCol w:w="273"/>
      </w:tblGrid>
      <w:tr w:rsidR="009C0D99" w:rsidRPr="003919C8" w:rsidTr="008615A8">
        <w:trPr>
          <w:jc w:val="center"/>
        </w:trPr>
        <w:tc>
          <w:tcPr>
            <w:tcW w:w="2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 программы</w:t>
            </w:r>
          </w:p>
        </w:tc>
        <w:tc>
          <w:tcPr>
            <w:tcW w:w="239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27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расходов, тыс. рублей </w:t>
            </w:r>
          </w:p>
        </w:tc>
        <w:tc>
          <w:tcPr>
            <w:tcW w:w="34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 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«Повышение безопасности дорожного движения в Камешкирском районе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«Профилактика безнадзорности и правонарушений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несовершеннолетних в Камешкирском районе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B45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457E0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bottom w:val="single" w:sz="6" w:space="0" w:color="000000"/>
            </w:tcBorders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57E0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8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 Камешкирском районе Пензенской области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Ресурсное обеспечение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37"/>
        <w:gridCol w:w="4287"/>
        <w:gridCol w:w="2386"/>
        <w:gridCol w:w="787"/>
        <w:gridCol w:w="470"/>
        <w:gridCol w:w="523"/>
        <w:gridCol w:w="550"/>
        <w:gridCol w:w="636"/>
        <w:gridCol w:w="927"/>
        <w:gridCol w:w="926"/>
      </w:tblGrid>
      <w:tr w:rsidR="009C0D99" w:rsidRPr="003919C8" w:rsidTr="00B457E0">
        <w:trPr>
          <w:jc w:val="center"/>
        </w:trPr>
        <w:tc>
          <w:tcPr>
            <w:tcW w:w="25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4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 программы, подпрограммы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Камешкирского района,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 на период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Камешкирского района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8.1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«Обеспечение общественного порядка и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противодействие преступности в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Ресурсное обеспечение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889"/>
        <w:gridCol w:w="2330"/>
        <w:gridCol w:w="1768"/>
        <w:gridCol w:w="757"/>
        <w:gridCol w:w="457"/>
        <w:gridCol w:w="507"/>
        <w:gridCol w:w="533"/>
        <w:gridCol w:w="495"/>
        <w:gridCol w:w="671"/>
        <w:gridCol w:w="671"/>
        <w:gridCol w:w="671"/>
        <w:gridCol w:w="728"/>
        <w:gridCol w:w="728"/>
        <w:gridCol w:w="671"/>
        <w:gridCol w:w="671"/>
      </w:tblGrid>
      <w:tr w:rsidR="009C0D99" w:rsidRPr="003919C8" w:rsidTr="001B20F4">
        <w:trPr>
          <w:jc w:val="center"/>
        </w:trPr>
        <w:tc>
          <w:tcPr>
            <w:tcW w:w="20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1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9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классификации&lt;1&gt;</w:t>
            </w:r>
          </w:p>
        </w:tc>
        <w:tc>
          <w:tcPr>
            <w:tcW w:w="124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Камешкирского района,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области»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«Повышение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безопасности дорожного движения в Камешкирском районе Пензенской области»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B20F4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B20F4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B20F4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9</w:t>
      </w:r>
    </w:p>
    <w:p w:rsidR="009C0D99" w:rsidRPr="003919C8" w:rsidRDefault="009C0D99" w:rsidP="009C0D99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мероприятий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 Камешкирского района Пензенской области 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703"/>
        <w:gridCol w:w="1571"/>
        <w:gridCol w:w="895"/>
        <w:gridCol w:w="757"/>
        <w:gridCol w:w="2199"/>
        <w:gridCol w:w="1517"/>
        <w:gridCol w:w="2604"/>
        <w:gridCol w:w="1750"/>
        <w:gridCol w:w="1536"/>
      </w:tblGrid>
      <w:tr w:rsidR="009C0D99" w:rsidRPr="003919C8" w:rsidTr="001B20F4">
        <w:trPr>
          <w:jc w:val="center"/>
        </w:trPr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испол-нения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28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финансирования, млн. рублей</w:t>
            </w:r>
          </w:p>
        </w:tc>
        <w:tc>
          <w:tcPr>
            <w:tcW w:w="6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 результата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годам</w:t>
            </w:r>
          </w:p>
        </w:tc>
      </w:tr>
      <w:tr w:rsidR="009C0D99" w:rsidRPr="003919C8" w:rsidTr="001B20F4">
        <w:trPr>
          <w:jc w:val="center"/>
        </w:trPr>
        <w:tc>
          <w:tcPr>
            <w:tcW w:w="2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Пензенской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 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3554"/>
        <w:gridCol w:w="57"/>
        <w:gridCol w:w="1202"/>
        <w:gridCol w:w="1044"/>
        <w:gridCol w:w="698"/>
        <w:gridCol w:w="655"/>
        <w:gridCol w:w="140"/>
        <w:gridCol w:w="148"/>
        <w:gridCol w:w="151"/>
        <w:gridCol w:w="144"/>
        <w:gridCol w:w="148"/>
        <w:gridCol w:w="147"/>
        <w:gridCol w:w="119"/>
        <w:gridCol w:w="103"/>
        <w:gridCol w:w="93"/>
        <w:gridCol w:w="102"/>
        <w:gridCol w:w="189"/>
        <w:gridCol w:w="189"/>
        <w:gridCol w:w="231"/>
        <w:gridCol w:w="151"/>
        <w:gridCol w:w="94"/>
        <w:gridCol w:w="91"/>
        <w:gridCol w:w="101"/>
        <w:gridCol w:w="118"/>
        <w:gridCol w:w="143"/>
        <w:gridCol w:w="146"/>
        <w:gridCol w:w="146"/>
        <w:gridCol w:w="99"/>
        <w:gridCol w:w="130"/>
        <w:gridCol w:w="130"/>
        <w:gridCol w:w="137"/>
        <w:gridCol w:w="133"/>
        <w:gridCol w:w="129"/>
        <w:gridCol w:w="128"/>
        <w:gridCol w:w="116"/>
        <w:gridCol w:w="128"/>
        <w:gridCol w:w="63"/>
        <w:gridCol w:w="70"/>
        <w:gridCol w:w="66"/>
        <w:gridCol w:w="292"/>
        <w:gridCol w:w="2342"/>
        <w:gridCol w:w="273"/>
      </w:tblGrid>
      <w:tr w:rsidR="009C0D99" w:rsidRPr="003919C8" w:rsidTr="001B20F4">
        <w:trPr>
          <w:tblHeader/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Подпрограмма: 1 «Профилактика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подпрограммы: Снижение уровня преступности в Камешкирском районе Пензенской области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1.Профилактика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3.Профилактика экстремистской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4.Профилактика террористической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профилактике правонарушений администрации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информации о состоянии криминогенной обстановки, разработка действенных мер по ее улучшению. Ежемесячно в течении срока действия 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предупреждение рецидивной преступности, в т.ч.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профилактике правонарушений администрации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эффективности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 по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ресоциализации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ранее судимых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криминогенной обстановки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районе, выработка организационных мер на ее улучшение,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по профилактике правонарушений администрации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району 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информации о состоянии криминогенной обстановки, разработка действенных мер по её улучшению.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членов ДНД. 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советов).Материально- техническое обеспечение деятельности ДНД.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по профилактике правонарушений администрации Камешкирского района Пензенской области.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Стимулирование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общественных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формирований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сельского хозяйства и экономики администрации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по профилактике правонарушений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Камешкирского 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Комиссии по делам несовершеннолетних и защите их прав Камешкирского района Пензенской области 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району (по согласованию).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количества фактов незаконного оборота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trHeight w:val="276"/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Развитию физической культуры, спорта и молодежной политики администрации Камешкирского района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профилактики правонарушений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 (по согласованию). ОтдМВД России по Камешкирскому району(по согласованию) Камешкирская УБ ГБУЗ «Кузнецкая ЦРБ» (по согласованию).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количества правонарушений, совершаемых несовершеннолетними, постоянно,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фальшивомонетничества, 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по профилактике правонарушений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Камешкирского 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району 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Органы местного самоуправления сельских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поселений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Советы общественности по профилактике правонарушений Камешкирского 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количества преступлений и правонарушений. Повышение уровня информированности населения о профилактической работе по пресечению преступлений и иных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КЦСОН Камешкирского района, органы местного самоуправления сельских поселений Камешкирского 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согласованию), Камешкирская УБ ГБУЗ «Кузнецкая МРБ» (по согласованию)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количества правонарушений, совершаемых несовершеннолетними «группы риска».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опеки и попечительства Камешкирского района КЦСОН Камешкирского района, Комиссия по делам несовершеннолетних и защите их прав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согласованию), Отдел образования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согласованию), ОтдМВД России по Камешкирскому району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огласованию),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КамешкирскаяУБ ГБУЗ «Кузнецкая МРБ» (по согласованию)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Реабилитация лиц, злоупотребляющих алкоголем.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Постоянно, в течение срока действия Программы</w:t>
            </w:r>
          </w:p>
        </w:tc>
        <w:tc>
          <w:tcPr>
            <w:tcW w:w="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защищенности объектов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всех категорий Камешкирского района 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надежной системы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антитеррористической безопасности. Безопасное функционирование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объектов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жизнеобеспечения.</w:t>
            </w:r>
          </w:p>
        </w:tc>
        <w:tc>
          <w:tcPr>
            <w:tcW w:w="6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33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КЦСОН Камешкирского района, органы местного самоуправления сельских поселений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согласованию), УБ ГБУЗ «Кузнецкая МРБ» (по согласованию)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количества правонарушений, совершаемых несовершеннолетними «группы риска».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газете «Новь»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Изготовление печатных материалов по действиям в условиях угрозы или совершенном террористическом акте для распространения среди различных категорий граждан,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объектах с массовым пребыванием граждан</w:t>
            </w:r>
          </w:p>
        </w:tc>
        <w:tc>
          <w:tcPr>
            <w:tcW w:w="133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осведомленности жителей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принимаемых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органами местного самоуправления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мерах по противодействию терроризму.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326" w:type="pct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гармонизации межнациональных отношений,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межэтничсеского взаимопонимания.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5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" w:type="pct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" w:type="pct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7" w:type="pct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осведомленности жителей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принимаемых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органами местного самоуправления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мерах по противодействию экстремизму.</w:t>
            </w: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133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сектором по профилактике правонарушений развитию физкультуры спорта и молодежной политики администрации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эффективности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 общественных формирований и граждан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профилактике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 в течении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2. «Антинаркотическая программа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подпрограммы: Снижение масштабов незаконного распространения и немедицинского потребления наркотиков в Камешкирском районе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подпрограммы: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Снижение спроса на наркотики в Камешкирском районе Пензенской области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МЦ РДК Камешкирского района Пензенской области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Камешкирский филиал «КМК» (по согласованию)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обучающимися в общем числе от общего количества учащихся, %: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МЦ РДК Камешкирского района Пензенской области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Камешкирский филиал «КМК» (по согласованию)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Организационно-методическое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финансовое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 не менее 2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районного уровня. Доля детей - участников районных мероприятий от общего количества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учащихся, %: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54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человек, принявших участие в исследованиях (%)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району(по согласованию),главы поселений района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информационных материалов антинаркотичес-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кой направленности в районной газете «Новь»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социальной адаптации и реабилитации,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106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Области, Камешкирская УБ ГБУЗ «Кузнецкая МРБ» (по согласованию), МБУ «Комплексный центр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социального обслуживания населения Камешкирского района Пензенской области»(по согласованию)</w:t>
            </w: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3 «Антикоррупционная программа Камешкирского района Пензенской области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подпрограммы: снижение уровня коррупции и ее влияния на деятельность исполнительных органов муниципальной власти Камешкирского района Пензенской области, органов местного самоуправления Камешкирского района Пензенской области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1. Формирование правового пространства, свободного от коррупциогенных факторов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(юридический отдел)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3928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4 «Повышение безопасности дорожного движения в Камешкирском районе Пензенской области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Цель подпрограммы: повышение безопасности дорожного движения в Камешкирском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1. Развитие системы предупреждения опасного поведения участников дорожного движения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разъяснения законодательства в сфере обеспечения безопасности дорожного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движения; правового воспитания участников дорожного движения;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Пензенской области во взаимодействии с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отделением полиции (по согласованию)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1123"/>
        <w:gridCol w:w="3058"/>
        <w:gridCol w:w="2586"/>
        <w:gridCol w:w="378"/>
        <w:gridCol w:w="378"/>
        <w:gridCol w:w="3551"/>
        <w:gridCol w:w="1161"/>
        <w:gridCol w:w="412"/>
        <w:gridCol w:w="412"/>
        <w:gridCol w:w="412"/>
        <w:gridCol w:w="148"/>
        <w:gridCol w:w="148"/>
        <w:gridCol w:w="412"/>
        <w:gridCol w:w="384"/>
      </w:tblGrid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5 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E83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ния их к суицидальным действиям, снижение 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уровня суицидальных проявлений и аутоагрессивного поведения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Пензенской области во взаимодействии с органами системы профилактики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направленности в сети «Интернет»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Пензенской области во взаимодействии с органами системы профилактики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Освещение вопроса по проблеме инфор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мационной безопасности детей в соответствии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материалов для освещение вопроса по проблеме информационной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ветствии с Федеральным законом N436- ФЗ «О защите детей от информации, причиняющей вред их здоровью и развитию»,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Камешкирского района Пензенской области во взаимодействии с органами системы профилактики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Пензенской области во взаимодействии с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Камешкирского района Пензенской области во взаимодействии с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подпрограмме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D253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D253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мероприятиям муниципальной программы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10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D253E8" w:rsidRPr="003919C8" w:rsidRDefault="009C0D99" w:rsidP="00D25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3" w:name="P2849"/>
      <w:bookmarkEnd w:id="3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83DBF" w:rsidRPr="003919C8" w:rsidRDefault="00E83DBF" w:rsidP="00E83D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</w:t>
      </w:r>
    </w:p>
    <w:p w:rsidR="009C0D99" w:rsidRPr="003919C8" w:rsidRDefault="00E83DBF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</w:t>
      </w:r>
      <w:r w:rsidR="009C0D99"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порядке сбора информации и методике расчета целевых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показателей муниципальной программы Камешкирского района Пензенской области</w:t>
      </w:r>
    </w:p>
    <w:p w:rsidR="00D253E8" w:rsidRPr="003919C8" w:rsidRDefault="009C0D99" w:rsidP="00D25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</w:t>
      </w:r>
      <w:r w:rsidR="00D253E8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270"/>
        <w:gridCol w:w="961"/>
        <w:gridCol w:w="1149"/>
        <w:gridCol w:w="1334"/>
        <w:gridCol w:w="1516"/>
        <w:gridCol w:w="1777"/>
        <w:gridCol w:w="1301"/>
        <w:gridCol w:w="1084"/>
        <w:gridCol w:w="1195"/>
        <w:gridCol w:w="2042"/>
      </w:tblGrid>
      <w:tr w:rsidR="009C0D99" w:rsidRPr="003919C8" w:rsidTr="00D253E8">
        <w:trPr>
          <w:jc w:val="center"/>
        </w:trPr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показателя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&lt;7&gt;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 преступности 2013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П: ч х 1000:8,7 х 100%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 –количество преступлений, совершенных за отчетный период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 – численность населения района на отчетный период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8,7 – показатель 2013 г.</w:t>
            </w: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количества наркозависимых, участвующих в лечебных и реабилитационных программах (к уровню 2013 года)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Н:н201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3х100%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Н-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количество наркозависимых пролеченных за отчетный период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иодическая отчетность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борочное наблюдение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Заведующи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й сектором по профилактике правонарушений, развитию физкультуры, спорта и молодежной политики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Н2013 – количество наркозависимых в 2013 г.</w:t>
            </w: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годом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М:м2013х 100: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М- количества подростков и молодежи в возрасте от 11 до 30 лет, вовлеченных в программные профилактические мероприятия за отчетный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период,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Периодическая отчетность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М2013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области, принятых в текущем году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Аэ:А х 100%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Аэ – нормативные правовые акта, прошедшие антинкоррупционную экспертизуза отчетный период;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 юридического отдела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- нормативные правовые акта, принятые в отчетный период</w:t>
            </w: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2915"/>
      <w:bookmarkEnd w:id="4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&lt;1&gt; Характеристика содержания показателя.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2916"/>
      <w:bookmarkEnd w:id="5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2917"/>
      <w:bookmarkEnd w:id="6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P2918"/>
      <w:bookmarkEnd w:id="7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P2919"/>
      <w:bookmarkEnd w:id="8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P2920"/>
      <w:bookmarkEnd w:id="9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" w:name="P2921"/>
      <w:bookmarkEnd w:id="10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&lt;7&gt; Приводится наименование исполнительного органа муниципальной власти, ответственного за сбор данных по показателю.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9C0D99" w:rsidRPr="003919C8" w:rsidRDefault="009C0D99" w:rsidP="009C0D99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11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"Утверждаю"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администрации Камешкирского района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П.А.Мигин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855"/>
        <w:gridCol w:w="5075"/>
        <w:gridCol w:w="1335"/>
        <w:gridCol w:w="673"/>
        <w:gridCol w:w="670"/>
        <w:gridCol w:w="785"/>
        <w:gridCol w:w="860"/>
      </w:tblGrid>
      <w:tr w:rsidR="009C0D99" w:rsidRPr="003919C8" w:rsidTr="00D253E8">
        <w:trPr>
          <w:jc w:val="center"/>
        </w:trPr>
        <w:tc>
          <w:tcPr>
            <w:tcW w:w="2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6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ранее судимых лиц.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криминогенной обстановки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районе, выработка организационных мер на ее улучшение, с последующим рассмотрением итогов на заседании МВК района, совещаниях.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 криминогенной обстановки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членов ДНД/ Поощрение лучших активистов общественных организаций правоохранительной направленности (членов ОМОДа, членов народных дружин, советов общественности, женских советов, ЮДП).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членов ДНД.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55/10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преступлений, совершенных в состоянии алкогольного опьянения, в т.ч. краж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профилактику, краж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 антитеррористической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защищенности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освещения 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лицами, злоупотребляющими спиртными напитками, своевременное принятие мер по направлению их на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лечение, ограничению дееспособности, ограничению в родительских правах.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рамках областной антинаркотической акции «Сурский край – без наркотиков!»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 антинаркотической направленности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социологических исследований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 в СМИ информации антинаркотической направленности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 в СМИ информации антинаркотической направленности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 «Антикоррупционная программа Камешкирского района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мероприятие:Пропагандистские мероприятия в сфере противодействия коррупции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 « Повышение безопасности дорожного движения в Камешкирском районе Пензенской области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Организация и проведение агитационной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работы по профилактике аварийности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 ««Профилактика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253E8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8741CA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.1.2.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Проведение семинаров-совещаний со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Проведение семинаров-совещаний со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8741CA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5.1.3.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материалов для освещение вопроса по проблеме инфор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материалов для освещение вопроса по проблеме инфор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.1.6.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Организация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Организация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5.1.7.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5.1.8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снижение уровня суицидальных проявлений и аутоагрессивного поведения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5.1.9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5.1.10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Руководитель исполнительного органа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администрации Камешкирского района Пензенской области _______________________П.А.Мигин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 12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ОТЧЕТ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исполнении основных мероприятий, мероприятий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349"/>
        <w:gridCol w:w="1141"/>
        <w:gridCol w:w="499"/>
        <w:gridCol w:w="765"/>
        <w:gridCol w:w="762"/>
        <w:gridCol w:w="499"/>
        <w:gridCol w:w="765"/>
        <w:gridCol w:w="499"/>
        <w:gridCol w:w="765"/>
        <w:gridCol w:w="516"/>
        <w:gridCol w:w="795"/>
        <w:gridCol w:w="499"/>
        <w:gridCol w:w="765"/>
        <w:gridCol w:w="1029"/>
        <w:gridCol w:w="499"/>
        <w:gridCol w:w="499"/>
        <w:gridCol w:w="1091"/>
        <w:gridCol w:w="1165"/>
      </w:tblGrid>
      <w:tr w:rsidR="009C0D99" w:rsidRPr="003919C8" w:rsidTr="008741CA">
        <w:trPr>
          <w:jc w:val="center"/>
        </w:trPr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основного мероприятия (мероприятия) в соответствии с номером Перечня основных мероприятий, мероприятий муницип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альной программы</w:t>
            </w:r>
          </w:p>
        </w:tc>
        <w:tc>
          <w:tcPr>
            <w:tcW w:w="4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306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финансирования муниципальной 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3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оказанных услуг и т.д.) с указанием един. изм.</w:t>
            </w:r>
          </w:p>
        </w:tc>
        <w:tc>
          <w:tcPr>
            <w:tcW w:w="4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Возможные риски нереализации мероприятий, которые могут повлиять на выполнение целевого показателя, установленного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рамках выполнения мероприятий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66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муниципального образования Пензенской области</w:t>
            </w: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6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сокращение финансирования)</w:t>
            </w:r>
          </w:p>
        </w:tc>
        <w:tc>
          <w:tcPr>
            <w:tcW w:w="336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lastRenderedPageBreak/>
              <w:t>Итого по подпрограмме 1: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36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36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tbl>
      <w:tblPr>
        <w:tblW w:w="190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1240"/>
        <w:gridCol w:w="377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458"/>
        <w:gridCol w:w="458"/>
        <w:gridCol w:w="458"/>
        <w:gridCol w:w="458"/>
        <w:gridCol w:w="458"/>
      </w:tblGrid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подпрограмме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90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820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336"/>
        <w:gridCol w:w="336"/>
        <w:gridCol w:w="336"/>
        <w:gridCol w:w="336"/>
        <w:gridCol w:w="336"/>
      </w:tblGrid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подпрограмме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Всего по муниципальной программе: 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9C0D99" w:rsidRPr="003919C8" w:rsidRDefault="009C0D99" w:rsidP="009C0D99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 13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ОТЧЕТ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исполнении целевых показателей 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498"/>
        <w:gridCol w:w="1638"/>
        <w:gridCol w:w="1238"/>
        <w:gridCol w:w="931"/>
        <w:gridCol w:w="1949"/>
        <w:gridCol w:w="2406"/>
        <w:gridCol w:w="4142"/>
      </w:tblGrid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 «Обеспечение общественного порядка и противодействия преступности в Камешкирском районе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Подпрограмма 1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 Подпрограмма 2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 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Подпрограмма 3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Подпрограмма 4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 Повышение безопасности дорожного движения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Подпрограмма 5 «Профилактика безнадзорности и правонарушений несовершеннолетних в Камешкирском районе Пензенской области 19-2022 годах».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 14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1" w:name="P2912"/>
      <w:bookmarkEnd w:id="11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ОТЧЕТ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выполнении сводных показателей муниципальных заданий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оказание муниципальных услуг (выполнение работ)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муниципальными учреждениями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муниципальной программе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64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295"/>
        <w:gridCol w:w="1154"/>
        <w:gridCol w:w="1154"/>
        <w:gridCol w:w="1819"/>
        <w:gridCol w:w="1827"/>
        <w:gridCol w:w="1719"/>
        <w:gridCol w:w="3855"/>
      </w:tblGrid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услуги, показателя объема услуги, 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Значение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показателя объема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Расходы бюджета Камешкирского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Причина невыполнения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 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Наименование муниципальной услуги (работа) и ее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 « Повышение безопасности дорожного движения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5"/>
        <w:gridCol w:w="533"/>
        <w:gridCol w:w="533"/>
        <w:gridCol w:w="533"/>
        <w:gridCol w:w="533"/>
        <w:gridCol w:w="765"/>
        <w:gridCol w:w="765"/>
        <w:gridCol w:w="723"/>
      </w:tblGrid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 «Профилактика безнадзорности и правонарушений несовершеннолетних в Камешкирском районе Пензенской области 19-2022 годах».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3A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2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2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2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 15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P3733"/>
      <w:bookmarkEnd w:id="12"/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применения мер правового регулирования в сфере реализации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241"/>
        <w:gridCol w:w="2090"/>
        <w:gridCol w:w="773"/>
        <w:gridCol w:w="773"/>
        <w:gridCol w:w="396"/>
        <w:gridCol w:w="2326"/>
        <w:gridCol w:w="5206"/>
      </w:tblGrid>
      <w:tr w:rsidR="009C0D99" w:rsidRPr="003919C8" w:rsidTr="009C0D9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 Камешкирского района Пензенской области на период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 « Повышение безопасности дорожного движения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1701"/>
        <w:gridCol w:w="1701"/>
        <w:gridCol w:w="1700"/>
        <w:gridCol w:w="1700"/>
        <w:gridCol w:w="1700"/>
        <w:gridCol w:w="1700"/>
        <w:gridCol w:w="1700"/>
      </w:tblGrid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 «Профилактика безнадзорности и правонарушений несовершеннолетних в Камешкирском районе Пензенской области 19-2022 годах».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3" w:name="P3805"/>
      <w:bookmarkEnd w:id="13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9C0D99" w:rsidRPr="003919C8" w:rsidRDefault="009C0D99" w:rsidP="009C0D99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</w:t>
      </w:r>
    </w:p>
    <w:p w:rsidR="009C0D99" w:rsidRPr="003919C8" w:rsidRDefault="009C0D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0D99" w:rsidRPr="003919C8" w:rsidSect="00F27F8C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BE5"/>
    <w:multiLevelType w:val="multilevel"/>
    <w:tmpl w:val="B8C29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743A4"/>
    <w:multiLevelType w:val="multilevel"/>
    <w:tmpl w:val="557C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35633"/>
    <w:multiLevelType w:val="multilevel"/>
    <w:tmpl w:val="3ADA3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92B06"/>
    <w:multiLevelType w:val="multilevel"/>
    <w:tmpl w:val="97E2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90527"/>
    <w:multiLevelType w:val="multilevel"/>
    <w:tmpl w:val="C9706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E11BA"/>
    <w:multiLevelType w:val="multilevel"/>
    <w:tmpl w:val="75385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B0350"/>
    <w:multiLevelType w:val="multilevel"/>
    <w:tmpl w:val="9002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66D23"/>
    <w:multiLevelType w:val="multilevel"/>
    <w:tmpl w:val="5672B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97624"/>
    <w:multiLevelType w:val="multilevel"/>
    <w:tmpl w:val="15C4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B1E63"/>
    <w:multiLevelType w:val="multilevel"/>
    <w:tmpl w:val="EF2C2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1C072A"/>
    <w:multiLevelType w:val="multilevel"/>
    <w:tmpl w:val="0DE42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99"/>
    <w:rsid w:val="00135A31"/>
    <w:rsid w:val="0017299A"/>
    <w:rsid w:val="001B20F4"/>
    <w:rsid w:val="00373A24"/>
    <w:rsid w:val="003919C8"/>
    <w:rsid w:val="003A675A"/>
    <w:rsid w:val="00407756"/>
    <w:rsid w:val="004415F0"/>
    <w:rsid w:val="0048144E"/>
    <w:rsid w:val="00483264"/>
    <w:rsid w:val="004B0E53"/>
    <w:rsid w:val="00573178"/>
    <w:rsid w:val="0067709A"/>
    <w:rsid w:val="007B6FE8"/>
    <w:rsid w:val="008615A8"/>
    <w:rsid w:val="008741CA"/>
    <w:rsid w:val="0092120C"/>
    <w:rsid w:val="009C0D99"/>
    <w:rsid w:val="00A51F63"/>
    <w:rsid w:val="00B159A8"/>
    <w:rsid w:val="00B457E0"/>
    <w:rsid w:val="00D253E8"/>
    <w:rsid w:val="00D86DB0"/>
    <w:rsid w:val="00DE58E5"/>
    <w:rsid w:val="00E05405"/>
    <w:rsid w:val="00E1717C"/>
    <w:rsid w:val="00E529DF"/>
    <w:rsid w:val="00E83DBF"/>
    <w:rsid w:val="00F27F8C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0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0D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C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D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0D99"/>
    <w:rPr>
      <w:color w:val="800080"/>
      <w:u w:val="single"/>
    </w:rPr>
  </w:style>
  <w:style w:type="character" w:customStyle="1" w:styleId="1">
    <w:name w:val="Гиперссылка1"/>
    <w:basedOn w:val="a0"/>
    <w:rsid w:val="009C0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0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0D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C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D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0D99"/>
    <w:rPr>
      <w:color w:val="800080"/>
      <w:u w:val="single"/>
    </w:rPr>
  </w:style>
  <w:style w:type="character" w:customStyle="1" w:styleId="1">
    <w:name w:val="Гиперссылка1"/>
    <w:basedOn w:val="a0"/>
    <w:rsid w:val="009C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F97A316D-8F4A-4071-AD8E-B4B3671453FB" TargetMode="External"/><Relationship Id="rId13" Type="http://schemas.openxmlformats.org/officeDocument/2006/relationships/hyperlink" Target="http://pravo-search.minjust.ru:8080/bigs/showDocument.html?id=0FFF7B80-FED8-4289-93E1-7ED775AACB87" TargetMode="External"/><Relationship Id="rId18" Type="http://schemas.openxmlformats.org/officeDocument/2006/relationships/hyperlink" Target="http://pravo-search.minjust.ru:8080/bigs/showDocument.html?id=47DC7868-9254-4407-B3BF-770CFC42E7A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pravo-search.minjust.ru:8080/bigs/showDocument.html?id=47DC7868-9254-4407-B3BF-770CFC42E7A1" TargetMode="External"/><Relationship Id="rId17" Type="http://schemas.openxmlformats.org/officeDocument/2006/relationships/hyperlink" Target="http://pravo-search.minjust.ru:8080/bigs/showDocument.html?id=4A770270-836A-4027-A4DF-90543637AFF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0FFF7B80-FED8-4289-93E1-7ED775AACB87" TargetMode="External"/><Relationship Id="rId20" Type="http://schemas.openxmlformats.org/officeDocument/2006/relationships/hyperlink" Target="http://pravo-search.minjust.ru:8080/bigs/showDocument.html?id=4A770270-836A-4027-A4DF-90543637AFF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:8080/bigs/showDocument.html?id=4A770270-836A-4027-A4DF-90543637AFF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search.minjust.ru:8080/bigs/showDocument.html?id=47DC7868-9254-4407-B3BF-770CFC42E7A1" TargetMode="External"/><Relationship Id="rId10" Type="http://schemas.openxmlformats.org/officeDocument/2006/relationships/hyperlink" Target="http://pravo-search.minjust.ru:8080/bigs/showDocument.html?id=47DC7868-9254-4407-B3BF-770CFC42E7A1" TargetMode="External"/><Relationship Id="rId19" Type="http://schemas.openxmlformats.org/officeDocument/2006/relationships/hyperlink" Target="http://pravo-search.minjust.ru:8080/bigs/showDocument.html?id=0FFF7B80-FED8-4289-93E1-7ED775AACB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:8080/bigs/showDocument.html?id=121714E1-0753-4F5A-97BE-B8D24619390D" TargetMode="External"/><Relationship Id="rId14" Type="http://schemas.openxmlformats.org/officeDocument/2006/relationships/hyperlink" Target="http://pravo-search.minjust.ru:8080/bigs/showDocument.html?id=4A770270-836A-4027-A4DF-90543637AFF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0AE2-9BFB-4073-BA0F-43C8C6CB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22184</Words>
  <Characters>126453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2022-05-25T08:36:00Z</dcterms:created>
  <dcterms:modified xsi:type="dcterms:W3CDTF">2022-06-07T12:37:00Z</dcterms:modified>
</cp:coreProperties>
</file>