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3A" w:rsidRDefault="0078263A" w:rsidP="0078263A">
      <w:pPr>
        <w:widowControl/>
        <w:rPr>
          <w:sz w:val="16"/>
          <w:szCs w:val="16"/>
        </w:rPr>
      </w:pPr>
    </w:p>
    <w:p w:rsidR="0078263A" w:rsidRDefault="0078263A" w:rsidP="0078263A">
      <w:pPr>
        <w:widowControl/>
        <w:rPr>
          <w:sz w:val="16"/>
          <w:szCs w:val="16"/>
        </w:rPr>
      </w:pPr>
    </w:p>
    <w:p w:rsidR="0078263A" w:rsidRDefault="0078263A" w:rsidP="0078263A">
      <w:pPr>
        <w:widowControl/>
        <w:rPr>
          <w:sz w:val="16"/>
          <w:szCs w:val="16"/>
        </w:rPr>
      </w:pPr>
    </w:p>
    <w:p w:rsidR="0078263A" w:rsidRDefault="0078263A" w:rsidP="0078263A">
      <w:pPr>
        <w:widowControl/>
        <w:rPr>
          <w:sz w:val="16"/>
          <w:szCs w:val="16"/>
        </w:rPr>
      </w:pPr>
    </w:p>
    <w:p w:rsidR="0078263A" w:rsidRDefault="0078263A" w:rsidP="0078263A">
      <w:pPr>
        <w:widowControl/>
        <w:rPr>
          <w:sz w:val="16"/>
          <w:szCs w:val="16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8263A" w:rsidRPr="00537675" w:rsidTr="0064719F">
        <w:trPr>
          <w:trHeight w:val="397"/>
        </w:trPr>
        <w:tc>
          <w:tcPr>
            <w:tcW w:w="9606" w:type="dxa"/>
          </w:tcPr>
          <w:p w:rsidR="0078263A" w:rsidRDefault="0078263A" w:rsidP="0064719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2743835</wp:posOffset>
                  </wp:positionH>
                  <wp:positionV relativeFrom="paragraph">
                    <wp:posOffset>-362585</wp:posOffset>
                  </wp:positionV>
                  <wp:extent cx="864235" cy="1059180"/>
                  <wp:effectExtent l="0" t="0" r="0" b="7620"/>
                  <wp:wrapSquare wrapText="right"/>
                  <wp:docPr id="1" name="Рисунок 1" descr="ГербКамешкирского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Камешкирского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263A" w:rsidRDefault="0078263A" w:rsidP="0064719F"/>
          <w:p w:rsidR="0078263A" w:rsidRDefault="0078263A" w:rsidP="0064719F"/>
          <w:p w:rsidR="0078263A" w:rsidRDefault="0078263A" w:rsidP="0064719F"/>
          <w:p w:rsidR="0078263A" w:rsidRDefault="0078263A" w:rsidP="0064719F"/>
          <w:p w:rsidR="0078263A" w:rsidRDefault="0078263A" w:rsidP="0064719F"/>
          <w:tbl>
            <w:tblPr>
              <w:tblpPr w:leftFromText="180" w:rightFromText="180" w:vertAnchor="text" w:horzAnchor="margin" w:tblpY="-93"/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78263A" w:rsidRPr="002B1607" w:rsidTr="0064719F">
              <w:trPr>
                <w:trHeight w:hRule="exact" w:val="397"/>
              </w:trPr>
              <w:tc>
                <w:tcPr>
                  <w:tcW w:w="9606" w:type="dxa"/>
                </w:tcPr>
                <w:p w:rsidR="0078263A" w:rsidRPr="002B1607" w:rsidRDefault="0078263A" w:rsidP="0064719F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78263A" w:rsidRPr="002B1607" w:rsidTr="0064719F">
              <w:tc>
                <w:tcPr>
                  <w:tcW w:w="9606" w:type="dxa"/>
                </w:tcPr>
                <w:p w:rsidR="0078263A" w:rsidRPr="002B1607" w:rsidRDefault="0078263A" w:rsidP="0064719F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2B1607">
                    <w:rPr>
                      <w:b/>
                      <w:sz w:val="36"/>
                      <w:szCs w:val="36"/>
                    </w:rPr>
                    <w:t xml:space="preserve">СОБРАНИЕ ПРЕДСТАВИТЕЛЕЙ </w:t>
                  </w:r>
                </w:p>
                <w:p w:rsidR="0078263A" w:rsidRDefault="0078263A" w:rsidP="0064719F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2B1607">
                    <w:rPr>
                      <w:b/>
                      <w:sz w:val="36"/>
                      <w:szCs w:val="36"/>
                    </w:rPr>
                    <w:t xml:space="preserve">КАМЕШКИРСКОГО РАЙОНА </w:t>
                  </w:r>
                </w:p>
                <w:p w:rsidR="0078263A" w:rsidRDefault="0078263A" w:rsidP="0064719F">
                  <w:pPr>
                    <w:jc w:val="center"/>
                    <w:rPr>
                      <w:b/>
                      <w:sz w:val="36"/>
                    </w:rPr>
                  </w:pPr>
                  <w:r w:rsidRPr="002B1607">
                    <w:rPr>
                      <w:b/>
                      <w:sz w:val="36"/>
                      <w:szCs w:val="36"/>
                    </w:rPr>
                    <w:t>ПЕНЗЕНСКОЙ ОБЛАСТИ</w:t>
                  </w:r>
                </w:p>
                <w:p w:rsidR="0078263A" w:rsidRPr="007C0FE9" w:rsidRDefault="0078263A" w:rsidP="0064719F">
                  <w:pPr>
                    <w:jc w:val="center"/>
                    <w:rPr>
                      <w:b/>
                      <w:sz w:val="36"/>
                    </w:rPr>
                  </w:pPr>
                  <w:r w:rsidRPr="007C0FE9">
                    <w:rPr>
                      <w:b/>
                      <w:sz w:val="36"/>
                    </w:rPr>
                    <w:t>ЧЕТВЕРТОГО СОЗЫВА</w:t>
                  </w:r>
                </w:p>
              </w:tc>
            </w:tr>
            <w:tr w:rsidR="0078263A" w:rsidRPr="002B1607" w:rsidTr="0064719F">
              <w:trPr>
                <w:trHeight w:hRule="exact" w:val="397"/>
              </w:trPr>
              <w:tc>
                <w:tcPr>
                  <w:tcW w:w="9606" w:type="dxa"/>
                </w:tcPr>
                <w:p w:rsidR="0078263A" w:rsidRPr="002B1607" w:rsidRDefault="0078263A" w:rsidP="0064719F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78263A" w:rsidRPr="002B1607" w:rsidTr="0064719F">
              <w:tc>
                <w:tcPr>
                  <w:tcW w:w="9606" w:type="dxa"/>
                </w:tcPr>
                <w:p w:rsidR="0078263A" w:rsidRDefault="0078263A" w:rsidP="0064719F">
                  <w:pPr>
                    <w:pStyle w:val="3"/>
                  </w:pPr>
                  <w:proofErr w:type="gramStart"/>
                  <w:r>
                    <w:rPr>
                      <w:sz w:val="28"/>
                    </w:rPr>
                    <w:t>Р</w:t>
                  </w:r>
                  <w:proofErr w:type="gramEnd"/>
                  <w:r>
                    <w:rPr>
                      <w:sz w:val="28"/>
                    </w:rPr>
                    <w:t xml:space="preserve"> Е Ш Е Н И Е</w:t>
                  </w:r>
                </w:p>
              </w:tc>
            </w:tr>
          </w:tbl>
          <w:p w:rsidR="0078263A" w:rsidRPr="00091788" w:rsidRDefault="0078263A" w:rsidP="0064719F">
            <w:pPr>
              <w:widowControl/>
              <w:rPr>
                <w:sz w:val="16"/>
                <w:szCs w:val="16"/>
              </w:rPr>
            </w:pPr>
          </w:p>
        </w:tc>
      </w:tr>
      <w:tr w:rsidR="0078263A" w:rsidRPr="00537675" w:rsidTr="0064719F">
        <w:tc>
          <w:tcPr>
            <w:tcW w:w="9606" w:type="dxa"/>
          </w:tcPr>
          <w:p w:rsidR="0078263A" w:rsidRPr="00537675" w:rsidRDefault="0078263A" w:rsidP="0064719F">
            <w:pPr>
              <w:pStyle w:val="3"/>
              <w:ind w:left="567"/>
              <w:rPr>
                <w:b w:val="0"/>
                <w:i/>
                <w:sz w:val="28"/>
                <w:szCs w:val="28"/>
                <w:lang w:eastAsia="en-US"/>
              </w:rPr>
            </w:pPr>
          </w:p>
        </w:tc>
      </w:tr>
    </w:tbl>
    <w:p w:rsidR="0078263A" w:rsidRPr="00002867" w:rsidRDefault="0078263A" w:rsidP="0078263A">
      <w:pPr>
        <w:rPr>
          <w:vanish/>
        </w:rPr>
      </w:pPr>
    </w:p>
    <w:tbl>
      <w:tblPr>
        <w:tblpPr w:leftFromText="180" w:rightFromText="180" w:vertAnchor="text" w:horzAnchor="page" w:tblpX="4141" w:tblpY="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8263A" w:rsidRPr="00606EC2" w:rsidTr="0064719F">
        <w:tc>
          <w:tcPr>
            <w:tcW w:w="284" w:type="dxa"/>
            <w:vAlign w:val="bottom"/>
          </w:tcPr>
          <w:p w:rsidR="0078263A" w:rsidRPr="00606EC2" w:rsidRDefault="0078263A" w:rsidP="0064719F">
            <w:pPr>
              <w:jc w:val="center"/>
              <w:rPr>
                <w:sz w:val="24"/>
                <w:szCs w:val="24"/>
              </w:rPr>
            </w:pPr>
            <w:r w:rsidRPr="00606EC2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263A" w:rsidRPr="00606EC2" w:rsidRDefault="0078263A" w:rsidP="006471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78263A" w:rsidRPr="00606EC2" w:rsidRDefault="0078263A" w:rsidP="0064719F">
            <w:pPr>
              <w:jc w:val="center"/>
              <w:rPr>
                <w:sz w:val="24"/>
                <w:szCs w:val="24"/>
              </w:rPr>
            </w:pPr>
            <w:r w:rsidRPr="00606EC2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263A" w:rsidRPr="003E6CD0" w:rsidRDefault="0078263A" w:rsidP="0064719F">
            <w:pPr>
              <w:jc w:val="center"/>
              <w:rPr>
                <w:sz w:val="24"/>
                <w:szCs w:val="24"/>
              </w:rPr>
            </w:pPr>
          </w:p>
        </w:tc>
      </w:tr>
      <w:tr w:rsidR="0078263A" w:rsidRPr="00606EC2" w:rsidTr="0064719F">
        <w:tc>
          <w:tcPr>
            <w:tcW w:w="4650" w:type="dxa"/>
            <w:gridSpan w:val="4"/>
          </w:tcPr>
          <w:p w:rsidR="0078263A" w:rsidRPr="00606EC2" w:rsidRDefault="0078263A" w:rsidP="0064719F">
            <w:pPr>
              <w:jc w:val="center"/>
              <w:rPr>
                <w:sz w:val="24"/>
                <w:szCs w:val="24"/>
              </w:rPr>
            </w:pPr>
          </w:p>
          <w:p w:rsidR="0078263A" w:rsidRPr="00606EC2" w:rsidRDefault="0078263A" w:rsidP="006471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78263A" w:rsidRDefault="0078263A" w:rsidP="0078263A">
      <w:pPr>
        <w:widowControl/>
        <w:jc w:val="center"/>
        <w:rPr>
          <w:b/>
          <w:sz w:val="28"/>
          <w:szCs w:val="28"/>
        </w:rPr>
      </w:pPr>
    </w:p>
    <w:p w:rsidR="0078263A" w:rsidRDefault="0078263A" w:rsidP="0078263A">
      <w:pPr>
        <w:widowControl/>
        <w:jc w:val="center"/>
        <w:rPr>
          <w:b/>
          <w:sz w:val="28"/>
          <w:szCs w:val="28"/>
        </w:rPr>
      </w:pPr>
    </w:p>
    <w:p w:rsidR="0078263A" w:rsidRDefault="0078263A" w:rsidP="0078263A">
      <w:pPr>
        <w:widowControl/>
        <w:rPr>
          <w:b/>
          <w:sz w:val="28"/>
          <w:szCs w:val="28"/>
        </w:rPr>
      </w:pPr>
    </w:p>
    <w:p w:rsidR="0078263A" w:rsidRDefault="0078263A" w:rsidP="0078263A">
      <w:pPr>
        <w:widowControl/>
        <w:jc w:val="center"/>
        <w:rPr>
          <w:b/>
          <w:sz w:val="28"/>
          <w:szCs w:val="28"/>
        </w:rPr>
      </w:pPr>
    </w:p>
    <w:p w:rsidR="0078263A" w:rsidRDefault="0078263A" w:rsidP="0078263A">
      <w:pPr>
        <w:widowControl/>
        <w:jc w:val="center"/>
        <w:rPr>
          <w:b/>
          <w:sz w:val="28"/>
          <w:szCs w:val="28"/>
        </w:rPr>
      </w:pPr>
      <w:r w:rsidRPr="009C2BDA">
        <w:rPr>
          <w:b/>
          <w:sz w:val="28"/>
          <w:szCs w:val="28"/>
        </w:rPr>
        <w:t>О мерах поддержк</w:t>
      </w:r>
      <w:r>
        <w:rPr>
          <w:b/>
          <w:sz w:val="28"/>
          <w:szCs w:val="28"/>
        </w:rPr>
        <w:t>и</w:t>
      </w:r>
      <w:r w:rsidRPr="009C2B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арендаторов муниципального имущества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</w:t>
      </w:r>
    </w:p>
    <w:p w:rsidR="0078263A" w:rsidRPr="00CD1918" w:rsidRDefault="0078263A" w:rsidP="0078263A">
      <w:pPr>
        <w:widowControl/>
        <w:jc w:val="both"/>
        <w:rPr>
          <w:b/>
          <w:sz w:val="28"/>
          <w:szCs w:val="28"/>
        </w:rPr>
      </w:pPr>
    </w:p>
    <w:p w:rsidR="0078263A" w:rsidRPr="0078263A" w:rsidRDefault="0078263A" w:rsidP="0078263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83706">
        <w:rPr>
          <w:sz w:val="28"/>
          <w:szCs w:val="28"/>
        </w:rPr>
        <w:t xml:space="preserve">В соответствии с </w:t>
      </w:r>
      <w:hyperlink r:id="rId8" w:history="1">
        <w:r w:rsidRPr="00D83706">
          <w:rPr>
            <w:sz w:val="28"/>
            <w:szCs w:val="28"/>
          </w:rPr>
          <w:t>постановлением</w:t>
        </w:r>
      </w:hyperlink>
      <w:r w:rsidRPr="00D83706">
        <w:rPr>
          <w:sz w:val="28"/>
          <w:szCs w:val="28"/>
        </w:rPr>
        <w:t xml:space="preserve"> Правительства Пензе</w:t>
      </w:r>
      <w:r>
        <w:rPr>
          <w:sz w:val="28"/>
          <w:szCs w:val="28"/>
        </w:rPr>
        <w:t>нской области от 19.04.2022 №298</w:t>
      </w:r>
      <w:r w:rsidRPr="00D83706">
        <w:rPr>
          <w:sz w:val="28"/>
          <w:szCs w:val="28"/>
        </w:rPr>
        <w:t xml:space="preserve">-пП "О мерах поддержки арендаторов </w:t>
      </w:r>
      <w:r>
        <w:rPr>
          <w:sz w:val="28"/>
          <w:szCs w:val="28"/>
        </w:rPr>
        <w:t xml:space="preserve">государственного имущества </w:t>
      </w:r>
      <w:r w:rsidRPr="00D83706">
        <w:rPr>
          <w:sz w:val="28"/>
          <w:szCs w:val="28"/>
        </w:rPr>
        <w:t xml:space="preserve">Пензенской области",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83706">
        <w:rPr>
          <w:sz w:val="28"/>
          <w:szCs w:val="28"/>
        </w:rPr>
        <w:t xml:space="preserve"> района Пензенской области, </w:t>
      </w:r>
      <w:r>
        <w:rPr>
          <w:sz w:val="28"/>
          <w:szCs w:val="28"/>
        </w:rPr>
        <w:t xml:space="preserve"> </w:t>
      </w:r>
      <w:r w:rsidRPr="0078263A">
        <w:rPr>
          <w:sz w:val="28"/>
          <w:szCs w:val="28"/>
        </w:rPr>
        <w:t xml:space="preserve">Собрание представителей </w:t>
      </w:r>
      <w:proofErr w:type="spellStart"/>
      <w:r w:rsidRPr="0078263A">
        <w:rPr>
          <w:sz w:val="28"/>
          <w:szCs w:val="28"/>
        </w:rPr>
        <w:t>Камешкирского</w:t>
      </w:r>
      <w:proofErr w:type="spellEnd"/>
      <w:r w:rsidRPr="0078263A">
        <w:rPr>
          <w:sz w:val="28"/>
          <w:szCs w:val="28"/>
        </w:rPr>
        <w:t xml:space="preserve"> района Пензенской области</w:t>
      </w:r>
    </w:p>
    <w:p w:rsidR="0078263A" w:rsidRDefault="0078263A" w:rsidP="0078263A">
      <w:pPr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78263A" w:rsidRDefault="0078263A" w:rsidP="0078263A">
      <w:pPr>
        <w:widowControl/>
        <w:jc w:val="center"/>
        <w:rPr>
          <w:b/>
          <w:sz w:val="28"/>
          <w:szCs w:val="28"/>
        </w:rPr>
      </w:pPr>
    </w:p>
    <w:p w:rsidR="0078263A" w:rsidRPr="00053AA8" w:rsidRDefault="0078263A" w:rsidP="007826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2E6B">
        <w:rPr>
          <w:spacing w:val="-4"/>
          <w:sz w:val="28"/>
          <w:szCs w:val="28"/>
        </w:rPr>
        <w:t xml:space="preserve">1. Установить с 15.03.2022 до 01.10.2022 для арендаторов </w:t>
      </w:r>
      <w:r>
        <w:rPr>
          <w:spacing w:val="-4"/>
          <w:sz w:val="28"/>
          <w:szCs w:val="28"/>
        </w:rPr>
        <w:t xml:space="preserve">муниципального </w:t>
      </w:r>
      <w:r w:rsidRPr="00053AA8">
        <w:rPr>
          <w:sz w:val="28"/>
          <w:szCs w:val="28"/>
        </w:rPr>
        <w:t xml:space="preserve">имущества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  <w:r w:rsidRPr="00053AA8">
        <w:rPr>
          <w:sz w:val="28"/>
          <w:szCs w:val="28"/>
        </w:rPr>
        <w:t xml:space="preserve">Пензенской области (далее </w:t>
      </w:r>
      <w:r>
        <w:rPr>
          <w:sz w:val="28"/>
          <w:szCs w:val="28"/>
        </w:rPr>
        <w:t>-</w:t>
      </w:r>
      <w:r w:rsidRPr="00053AA8">
        <w:rPr>
          <w:sz w:val="28"/>
          <w:szCs w:val="28"/>
        </w:rPr>
        <w:t xml:space="preserve"> арендаторы) отсрочку уплаты арендной платы, предусмотренной в 2022 году, на следующих условиях: </w:t>
      </w:r>
    </w:p>
    <w:p w:rsidR="0078263A" w:rsidRPr="00053AA8" w:rsidRDefault="0078263A" w:rsidP="0078263A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A8">
        <w:rPr>
          <w:sz w:val="28"/>
          <w:szCs w:val="28"/>
        </w:rPr>
        <w:t>1.1. отсрочка предоставляется с 15.03.2022 до 01.10.2022 на основании заявления арендатора;</w:t>
      </w:r>
    </w:p>
    <w:p w:rsidR="0078263A" w:rsidRDefault="0078263A" w:rsidP="0078263A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A8">
        <w:rPr>
          <w:sz w:val="28"/>
          <w:szCs w:val="28"/>
        </w:rPr>
        <w:t xml:space="preserve">1.2. задолженность по арендной плате подлежит уплате не ранее 01.10.2022 и не позднее 31.12.2023 поэтапно, не чаще одного раза в месяц, равными платежами, размер которых не превышает размера половины ежемесячной арендной платы по договору аренды, или на иных условиях </w:t>
      </w:r>
      <w:r>
        <w:rPr>
          <w:sz w:val="28"/>
          <w:szCs w:val="28"/>
        </w:rPr>
        <w:br/>
      </w:r>
      <w:r w:rsidRPr="00053AA8">
        <w:rPr>
          <w:sz w:val="28"/>
          <w:szCs w:val="28"/>
        </w:rPr>
        <w:t>по соглашению сторон</w:t>
      </w:r>
      <w:r>
        <w:rPr>
          <w:sz w:val="28"/>
          <w:szCs w:val="28"/>
        </w:rPr>
        <w:t>.</w:t>
      </w:r>
    </w:p>
    <w:p w:rsidR="0078263A" w:rsidRDefault="0078263A" w:rsidP="007826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C2BDA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9C2BDA">
        <w:rPr>
          <w:sz w:val="28"/>
          <w:szCs w:val="28"/>
        </w:rPr>
        <w:t xml:space="preserve"> района Пензенской области, являющейся  арендодателем по договорам аренды </w:t>
      </w:r>
      <w:r>
        <w:rPr>
          <w:sz w:val="28"/>
          <w:szCs w:val="28"/>
        </w:rPr>
        <w:t xml:space="preserve">муниципального имущества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обеспечить:</w:t>
      </w:r>
    </w:p>
    <w:p w:rsidR="0078263A" w:rsidRPr="00053AA8" w:rsidRDefault="0078263A" w:rsidP="0078263A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A8">
        <w:rPr>
          <w:sz w:val="28"/>
          <w:szCs w:val="28"/>
        </w:rPr>
        <w:t xml:space="preserve">2.1. направление арендаторам уведомления о возможности заключения дополнительного соглашения  к договору аренды </w:t>
      </w:r>
      <w:r>
        <w:rPr>
          <w:sz w:val="28"/>
          <w:szCs w:val="28"/>
        </w:rPr>
        <w:t xml:space="preserve">муниципального </w:t>
      </w:r>
      <w:r w:rsidRPr="00053AA8">
        <w:rPr>
          <w:sz w:val="28"/>
          <w:szCs w:val="28"/>
        </w:rPr>
        <w:t xml:space="preserve">имущества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  <w:r w:rsidRPr="00053AA8">
        <w:rPr>
          <w:sz w:val="28"/>
          <w:szCs w:val="28"/>
        </w:rPr>
        <w:t>Пензенской области, указанного в пункте 1 настоящего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решения</w:t>
      </w:r>
      <w:r w:rsidRPr="00053AA8">
        <w:rPr>
          <w:sz w:val="28"/>
          <w:szCs w:val="28"/>
        </w:rPr>
        <w:t xml:space="preserve">, в течение </w:t>
      </w:r>
      <w:r>
        <w:rPr>
          <w:sz w:val="28"/>
          <w:szCs w:val="28"/>
        </w:rPr>
        <w:t>пяти</w:t>
      </w:r>
      <w:r w:rsidRPr="00053AA8">
        <w:rPr>
          <w:sz w:val="28"/>
          <w:szCs w:val="28"/>
        </w:rPr>
        <w:t xml:space="preserve"> рабочих дней со дня вступления в силу н</w:t>
      </w:r>
      <w:r>
        <w:rPr>
          <w:sz w:val="28"/>
          <w:szCs w:val="28"/>
        </w:rPr>
        <w:t>астоящего решения;</w:t>
      </w:r>
    </w:p>
    <w:p w:rsidR="0078263A" w:rsidRPr="00053AA8" w:rsidRDefault="0078263A" w:rsidP="0078263A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053AA8">
        <w:rPr>
          <w:sz w:val="28"/>
          <w:szCs w:val="28"/>
        </w:rPr>
        <w:t>2.2</w:t>
      </w:r>
      <w:r>
        <w:rPr>
          <w:sz w:val="28"/>
          <w:szCs w:val="28"/>
        </w:rPr>
        <w:t xml:space="preserve">. </w:t>
      </w:r>
      <w:r w:rsidRPr="00053AA8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под</w:t>
      </w:r>
      <w:r w:rsidRPr="00053AA8">
        <w:rPr>
          <w:sz w:val="28"/>
          <w:szCs w:val="28"/>
        </w:rPr>
        <w:t>ведомственным</w:t>
      </w:r>
      <w:r>
        <w:rPr>
          <w:sz w:val="28"/>
          <w:szCs w:val="28"/>
        </w:rPr>
        <w:t xml:space="preserve">и учреждениями и предприятиями </w:t>
      </w:r>
      <w:r w:rsidRPr="00053AA8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пяти</w:t>
      </w:r>
      <w:r w:rsidRPr="00053AA8">
        <w:rPr>
          <w:sz w:val="28"/>
          <w:szCs w:val="28"/>
        </w:rPr>
        <w:t xml:space="preserve"> рабочих дней со дня обращения арендатора дополнительных соглашений к договорам аренды </w:t>
      </w:r>
      <w:r>
        <w:rPr>
          <w:sz w:val="28"/>
          <w:szCs w:val="28"/>
        </w:rPr>
        <w:t xml:space="preserve">муниципального </w:t>
      </w:r>
      <w:r w:rsidRPr="00053AA8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  <w:r w:rsidRPr="00053AA8">
        <w:rPr>
          <w:sz w:val="28"/>
          <w:szCs w:val="28"/>
        </w:rPr>
        <w:t xml:space="preserve"> Пензенской области;</w:t>
      </w:r>
    </w:p>
    <w:p w:rsidR="0078263A" w:rsidRPr="009C2BDA" w:rsidRDefault="0078263A" w:rsidP="0078263A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C2BDA">
        <w:rPr>
          <w:bCs/>
          <w:sz w:val="28"/>
          <w:szCs w:val="28"/>
        </w:rPr>
        <w:t xml:space="preserve">Настоящее </w:t>
      </w:r>
      <w:r>
        <w:rPr>
          <w:bCs/>
          <w:sz w:val="28"/>
          <w:szCs w:val="28"/>
        </w:rPr>
        <w:t>решение</w:t>
      </w:r>
      <w:r w:rsidRPr="009C2BDA">
        <w:rPr>
          <w:bCs/>
          <w:sz w:val="28"/>
          <w:szCs w:val="28"/>
        </w:rPr>
        <w:t xml:space="preserve"> опубликовать в информационном бюллетене «</w:t>
      </w:r>
      <w:proofErr w:type="spellStart"/>
      <w:r>
        <w:rPr>
          <w:bCs/>
          <w:sz w:val="28"/>
          <w:szCs w:val="28"/>
        </w:rPr>
        <w:t>Камешкирский</w:t>
      </w:r>
      <w:proofErr w:type="spellEnd"/>
      <w:r>
        <w:rPr>
          <w:bCs/>
          <w:sz w:val="28"/>
          <w:szCs w:val="28"/>
        </w:rPr>
        <w:t xml:space="preserve"> вестник</w:t>
      </w:r>
      <w:r w:rsidRPr="009C2BDA">
        <w:rPr>
          <w:bCs/>
          <w:sz w:val="28"/>
          <w:szCs w:val="28"/>
        </w:rPr>
        <w:t xml:space="preserve">» </w:t>
      </w:r>
      <w:r w:rsidRPr="009C2BDA">
        <w:rPr>
          <w:sz w:val="28"/>
          <w:szCs w:val="28"/>
        </w:rPr>
        <w:t xml:space="preserve">и разместить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9C2BDA">
        <w:rPr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78263A" w:rsidRPr="009C2BDA" w:rsidRDefault="0078263A" w:rsidP="0078263A">
      <w:pPr>
        <w:widowControl/>
        <w:ind w:firstLine="709"/>
        <w:jc w:val="both"/>
        <w:rPr>
          <w:spacing w:val="5"/>
          <w:sz w:val="28"/>
          <w:szCs w:val="28"/>
        </w:rPr>
      </w:pPr>
      <w:r>
        <w:rPr>
          <w:sz w:val="28"/>
          <w:szCs w:val="28"/>
        </w:rPr>
        <w:t>4</w:t>
      </w:r>
      <w:r w:rsidRPr="009C2BDA">
        <w:rPr>
          <w:sz w:val="28"/>
          <w:szCs w:val="28"/>
        </w:rPr>
        <w:t xml:space="preserve">. </w:t>
      </w:r>
      <w:r w:rsidRPr="009C2BDA">
        <w:rPr>
          <w:bCs/>
          <w:sz w:val="28"/>
          <w:szCs w:val="28"/>
        </w:rPr>
        <w:t xml:space="preserve"> Настоящее </w:t>
      </w:r>
      <w:r>
        <w:rPr>
          <w:bCs/>
          <w:sz w:val="28"/>
          <w:szCs w:val="28"/>
        </w:rPr>
        <w:t>решение</w:t>
      </w:r>
      <w:r w:rsidRPr="009C2BDA">
        <w:rPr>
          <w:bCs/>
          <w:sz w:val="28"/>
          <w:szCs w:val="28"/>
        </w:rPr>
        <w:t xml:space="preserve"> вступает в силу на следующий день после его официального опубликования</w:t>
      </w:r>
      <w:r w:rsidRPr="009C2BDA">
        <w:rPr>
          <w:spacing w:val="5"/>
          <w:sz w:val="28"/>
          <w:szCs w:val="28"/>
        </w:rPr>
        <w:t>.</w:t>
      </w:r>
    </w:p>
    <w:p w:rsidR="0078263A" w:rsidRDefault="0078263A" w:rsidP="0078263A">
      <w:pPr>
        <w:widowControl/>
        <w:ind w:firstLine="709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5</w:t>
      </w:r>
      <w:r w:rsidRPr="009C2BDA">
        <w:rPr>
          <w:spacing w:val="5"/>
          <w:sz w:val="28"/>
          <w:szCs w:val="28"/>
        </w:rPr>
        <w:t xml:space="preserve">. </w:t>
      </w:r>
      <w:proofErr w:type="gramStart"/>
      <w:r w:rsidRPr="00091788">
        <w:rPr>
          <w:sz w:val="28"/>
          <w:szCs w:val="28"/>
        </w:rPr>
        <w:t>Контроль за</w:t>
      </w:r>
      <w:proofErr w:type="gramEnd"/>
      <w:r w:rsidRPr="00091788">
        <w:rPr>
          <w:sz w:val="28"/>
          <w:szCs w:val="28"/>
        </w:rPr>
        <w:t xml:space="preserve"> исполнением настоящего решения </w:t>
      </w:r>
      <w:r>
        <w:rPr>
          <w:sz w:val="28"/>
          <w:szCs w:val="28"/>
        </w:rPr>
        <w:t xml:space="preserve">возложить на 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78263A" w:rsidRDefault="0078263A" w:rsidP="0078263A">
      <w:pPr>
        <w:widowControl/>
        <w:ind w:firstLine="709"/>
        <w:jc w:val="both"/>
        <w:rPr>
          <w:sz w:val="28"/>
          <w:szCs w:val="28"/>
        </w:rPr>
      </w:pPr>
    </w:p>
    <w:p w:rsidR="0078263A" w:rsidRDefault="0078263A" w:rsidP="0078263A">
      <w:pPr>
        <w:widowControl/>
        <w:ind w:firstLine="709"/>
        <w:jc w:val="both"/>
        <w:rPr>
          <w:sz w:val="28"/>
          <w:szCs w:val="28"/>
        </w:rPr>
      </w:pPr>
    </w:p>
    <w:p w:rsidR="0078263A" w:rsidRPr="009C2BDA" w:rsidRDefault="0078263A" w:rsidP="0078263A">
      <w:pPr>
        <w:widowControl/>
        <w:ind w:firstLine="709"/>
        <w:jc w:val="both"/>
        <w:rPr>
          <w:sz w:val="28"/>
          <w:szCs w:val="28"/>
        </w:rPr>
      </w:pPr>
    </w:p>
    <w:p w:rsidR="003F637B" w:rsidRDefault="003F637B" w:rsidP="003F637B">
      <w:pPr>
        <w:tabs>
          <w:tab w:val="left" w:pos="5812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3F637B" w:rsidRDefault="003F637B" w:rsidP="003F637B">
      <w:pPr>
        <w:tabs>
          <w:tab w:val="left" w:pos="5812"/>
        </w:tabs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</w:t>
      </w:r>
      <w:proofErr w:type="spellStart"/>
      <w:r>
        <w:rPr>
          <w:sz w:val="28"/>
          <w:szCs w:val="28"/>
        </w:rPr>
        <w:t>И.Н.Фролова</w:t>
      </w:r>
      <w:proofErr w:type="spellEnd"/>
    </w:p>
    <w:p w:rsidR="0078263A" w:rsidRPr="009C2BDA" w:rsidRDefault="0078263A" w:rsidP="0078263A">
      <w:pPr>
        <w:widowControl/>
        <w:rPr>
          <w:b/>
          <w:sz w:val="28"/>
          <w:szCs w:val="28"/>
        </w:rPr>
      </w:pPr>
      <w:bookmarkStart w:id="0" w:name="_GoBack"/>
      <w:bookmarkEnd w:id="0"/>
    </w:p>
    <w:p w:rsidR="0078263A" w:rsidRPr="003F5E19" w:rsidRDefault="0078263A" w:rsidP="0078263A">
      <w:pPr>
        <w:widowControl/>
        <w:rPr>
          <w:sz w:val="16"/>
          <w:szCs w:val="16"/>
        </w:rPr>
      </w:pPr>
    </w:p>
    <w:p w:rsidR="0078263A" w:rsidRDefault="0078263A" w:rsidP="0078263A">
      <w:pPr>
        <w:widowControl/>
        <w:rPr>
          <w:sz w:val="16"/>
          <w:szCs w:val="16"/>
        </w:rPr>
      </w:pPr>
    </w:p>
    <w:p w:rsidR="0078263A" w:rsidRDefault="0078263A" w:rsidP="0078263A">
      <w:pPr>
        <w:widowControl/>
        <w:rPr>
          <w:sz w:val="16"/>
          <w:szCs w:val="16"/>
        </w:rPr>
      </w:pPr>
    </w:p>
    <w:p w:rsidR="0078263A" w:rsidRDefault="0078263A" w:rsidP="0078263A">
      <w:pPr>
        <w:widowControl/>
        <w:rPr>
          <w:sz w:val="16"/>
          <w:szCs w:val="16"/>
        </w:rPr>
      </w:pPr>
    </w:p>
    <w:p w:rsidR="0078263A" w:rsidRDefault="0078263A" w:rsidP="0078263A">
      <w:pPr>
        <w:widowControl/>
        <w:rPr>
          <w:sz w:val="16"/>
          <w:szCs w:val="16"/>
        </w:rPr>
      </w:pPr>
    </w:p>
    <w:p w:rsidR="0078263A" w:rsidRDefault="0078263A" w:rsidP="0078263A">
      <w:pPr>
        <w:widowControl/>
        <w:rPr>
          <w:sz w:val="16"/>
          <w:szCs w:val="16"/>
        </w:rPr>
      </w:pPr>
    </w:p>
    <w:p w:rsidR="0078263A" w:rsidRDefault="0078263A" w:rsidP="0078263A">
      <w:pPr>
        <w:widowControl/>
        <w:rPr>
          <w:sz w:val="16"/>
          <w:szCs w:val="16"/>
        </w:rPr>
      </w:pPr>
    </w:p>
    <w:p w:rsidR="0078263A" w:rsidRDefault="0078263A" w:rsidP="0078263A">
      <w:pPr>
        <w:widowControl/>
        <w:rPr>
          <w:sz w:val="16"/>
          <w:szCs w:val="16"/>
        </w:rPr>
      </w:pPr>
    </w:p>
    <w:p w:rsidR="0078263A" w:rsidRPr="003F5E19" w:rsidRDefault="0078263A" w:rsidP="0078263A">
      <w:pPr>
        <w:widowControl/>
        <w:rPr>
          <w:sz w:val="16"/>
          <w:szCs w:val="16"/>
        </w:rPr>
      </w:pPr>
    </w:p>
    <w:p w:rsidR="0078263A" w:rsidRDefault="0078263A"/>
    <w:sectPr w:rsidR="0078263A" w:rsidSect="006F7DED">
      <w:headerReference w:type="even" r:id="rId9"/>
      <w:headerReference w:type="default" r:id="rId10"/>
      <w:endnotePr>
        <w:numFmt w:val="decimal"/>
      </w:endnotePr>
      <w:pgSz w:w="11907" w:h="16840"/>
      <w:pgMar w:top="426" w:right="851" w:bottom="426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637B">
      <w:r>
        <w:separator/>
      </w:r>
    </w:p>
  </w:endnote>
  <w:endnote w:type="continuationSeparator" w:id="0">
    <w:p w:rsidR="00000000" w:rsidRDefault="003F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637B">
      <w:r>
        <w:separator/>
      </w:r>
    </w:p>
  </w:footnote>
  <w:footnote w:type="continuationSeparator" w:id="0">
    <w:p w:rsidR="00000000" w:rsidRDefault="003F6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EB" w:rsidRDefault="0078263A" w:rsidP="005625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25EB" w:rsidRDefault="003F63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EB" w:rsidRDefault="003F637B" w:rsidP="005625EB">
    <w:pPr>
      <w:pStyle w:val="a3"/>
      <w:framePr w:wrap="around" w:vAnchor="text" w:hAnchor="margin" w:xAlign="center" w:y="1"/>
      <w:rPr>
        <w:rStyle w:val="a5"/>
      </w:rPr>
    </w:pPr>
  </w:p>
  <w:p w:rsidR="005625EB" w:rsidRDefault="003F637B" w:rsidP="000049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3A"/>
    <w:rsid w:val="003F637B"/>
    <w:rsid w:val="0078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8263A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263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78263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826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26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8263A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263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rsid w:val="0078263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826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2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F9EA807221D10BF1EC2B45584C75814EF92D84D93DCFDF6058CF77BE845387870D631C1D177AC96DC2CDC1FA64A1C8EC2606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2022-05-16T08:04:00Z</dcterms:created>
  <dcterms:modified xsi:type="dcterms:W3CDTF">2022-05-19T10:41:00Z</dcterms:modified>
</cp:coreProperties>
</file>