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9AC" w:rsidRPr="00D349AC" w:rsidRDefault="00D349AC" w:rsidP="00B848F3">
      <w:pPr>
        <w:spacing w:after="0" w:line="240" w:lineRule="auto"/>
        <w:jc w:val="center"/>
        <w:rPr>
          <w:rFonts w:ascii="Times New Roman" w:eastAsia="Times New Roman" w:hAnsi="Times New Roman" w:cs="Times New Roman"/>
          <w:sz w:val="28"/>
          <w:szCs w:val="28"/>
          <w:lang w:eastAsia="ru-RU"/>
        </w:rPr>
      </w:pPr>
      <w:r w:rsidRPr="00D349AC">
        <w:rPr>
          <w:rFonts w:ascii="Calibri" w:eastAsia="Times New Roman" w:hAnsi="Calibri" w:cs="Times New Roman"/>
          <w:color w:val="00000A"/>
          <w:sz w:val="28"/>
          <w:szCs w:val="28"/>
          <w:lang w:eastAsia="ru-RU"/>
        </w:rPr>
        <w:t>﻿</w:t>
      </w:r>
      <w:r w:rsidR="00B848F3">
        <w:rPr>
          <w:noProof/>
          <w:sz w:val="28"/>
          <w:szCs w:val="28"/>
          <w:lang w:eastAsia="ru-RU"/>
        </w:rPr>
        <w:drawing>
          <wp:inline distT="0" distB="0" distL="0" distR="0">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cstate="print"/>
                    <a:srcRect/>
                    <a:stretch>
                      <a:fillRect/>
                    </a:stretch>
                  </pic:blipFill>
                  <pic:spPr bwMode="auto">
                    <a:xfrm>
                      <a:off x="0" y="0"/>
                      <a:ext cx="723900" cy="952500"/>
                    </a:xfrm>
                    <a:prstGeom prst="rect">
                      <a:avLst/>
                    </a:prstGeom>
                    <a:noFill/>
                    <a:ln w="9525">
                      <a:noFill/>
                      <a:miter lim="800000"/>
                      <a:headEnd/>
                      <a:tailEnd/>
                    </a:ln>
                  </pic:spPr>
                </pic:pic>
              </a:graphicData>
            </a:graphic>
          </wp:inline>
        </w:drawing>
      </w:r>
    </w:p>
    <w:p w:rsidR="00B848F3" w:rsidRPr="00B848F3" w:rsidRDefault="00B848F3" w:rsidP="00B848F3">
      <w:pPr>
        <w:spacing w:after="0" w:line="240" w:lineRule="auto"/>
        <w:jc w:val="center"/>
        <w:rPr>
          <w:rFonts w:ascii="Times New Roman" w:eastAsia="Times New Roman" w:hAnsi="Times New Roman" w:cs="Times New Roman"/>
          <w:color w:val="00000A"/>
          <w:sz w:val="36"/>
          <w:szCs w:val="36"/>
          <w:lang w:eastAsia="ru-RU"/>
        </w:rPr>
      </w:pPr>
    </w:p>
    <w:p w:rsidR="00B848F3" w:rsidRPr="00B848F3" w:rsidRDefault="00D349AC" w:rsidP="00B848F3">
      <w:pPr>
        <w:spacing w:after="0" w:line="240" w:lineRule="auto"/>
        <w:jc w:val="center"/>
        <w:rPr>
          <w:rFonts w:ascii="Times New Roman" w:eastAsia="Times New Roman" w:hAnsi="Times New Roman" w:cs="Times New Roman"/>
          <w:b/>
          <w:bCs/>
          <w:color w:val="00000A"/>
          <w:sz w:val="36"/>
          <w:szCs w:val="36"/>
          <w:lang w:eastAsia="ru-RU"/>
        </w:rPr>
      </w:pPr>
      <w:r w:rsidRPr="00B848F3">
        <w:rPr>
          <w:rFonts w:ascii="Times New Roman" w:eastAsia="Times New Roman" w:hAnsi="Times New Roman" w:cs="Times New Roman"/>
          <w:b/>
          <w:bCs/>
          <w:color w:val="00000A"/>
          <w:sz w:val="36"/>
          <w:szCs w:val="36"/>
          <w:lang w:eastAsia="ru-RU"/>
        </w:rPr>
        <w:t xml:space="preserve">АДМИНИСТРАЦИЯ </w:t>
      </w:r>
    </w:p>
    <w:p w:rsidR="00D349AC" w:rsidRPr="00B848F3" w:rsidRDefault="00B848F3" w:rsidP="00B848F3">
      <w:pPr>
        <w:spacing w:after="0" w:line="240" w:lineRule="auto"/>
        <w:jc w:val="center"/>
        <w:rPr>
          <w:rFonts w:ascii="Times New Roman" w:eastAsia="Times New Roman" w:hAnsi="Times New Roman" w:cs="Times New Roman"/>
          <w:color w:val="00000A"/>
          <w:sz w:val="36"/>
          <w:szCs w:val="36"/>
          <w:lang w:eastAsia="ru-RU"/>
        </w:rPr>
      </w:pPr>
      <w:r w:rsidRPr="00B848F3">
        <w:rPr>
          <w:rFonts w:ascii="Times New Roman" w:eastAsia="Times New Roman" w:hAnsi="Times New Roman" w:cs="Times New Roman"/>
          <w:b/>
          <w:bCs/>
          <w:color w:val="00000A"/>
          <w:sz w:val="36"/>
          <w:szCs w:val="36"/>
          <w:lang w:eastAsia="ru-RU"/>
        </w:rPr>
        <w:t>НОВОШАТКИНСКОГО</w:t>
      </w:r>
      <w:r w:rsidR="00D349AC" w:rsidRPr="00B848F3">
        <w:rPr>
          <w:rFonts w:ascii="Times New Roman" w:eastAsia="Times New Roman" w:hAnsi="Times New Roman" w:cs="Times New Roman"/>
          <w:b/>
          <w:bCs/>
          <w:color w:val="00000A"/>
          <w:sz w:val="36"/>
          <w:szCs w:val="36"/>
          <w:lang w:eastAsia="ru-RU"/>
        </w:rPr>
        <w:t xml:space="preserve"> СЕЛЬСОВЕТА</w:t>
      </w:r>
    </w:p>
    <w:p w:rsidR="00D349AC" w:rsidRPr="00B848F3" w:rsidRDefault="00D349AC" w:rsidP="00B848F3">
      <w:pPr>
        <w:spacing w:after="0" w:line="240" w:lineRule="auto"/>
        <w:jc w:val="center"/>
        <w:rPr>
          <w:rFonts w:ascii="Times New Roman" w:eastAsia="Times New Roman" w:hAnsi="Times New Roman" w:cs="Times New Roman"/>
          <w:color w:val="00000A"/>
          <w:sz w:val="36"/>
          <w:szCs w:val="36"/>
          <w:lang w:eastAsia="ru-RU"/>
        </w:rPr>
      </w:pPr>
      <w:r w:rsidRPr="00B848F3">
        <w:rPr>
          <w:rFonts w:ascii="Times New Roman" w:eastAsia="Times New Roman" w:hAnsi="Times New Roman" w:cs="Times New Roman"/>
          <w:b/>
          <w:bCs/>
          <w:color w:val="00000A"/>
          <w:sz w:val="36"/>
          <w:szCs w:val="36"/>
          <w:lang w:eastAsia="ru-RU"/>
        </w:rPr>
        <w:t>КАМЕШКИРСКОГО РАЙОНА</w:t>
      </w:r>
    </w:p>
    <w:p w:rsidR="00D349AC" w:rsidRPr="00B848F3" w:rsidRDefault="00D349AC" w:rsidP="00B848F3">
      <w:pPr>
        <w:spacing w:after="0" w:line="240" w:lineRule="auto"/>
        <w:jc w:val="center"/>
        <w:rPr>
          <w:rFonts w:ascii="Times New Roman" w:eastAsia="Times New Roman" w:hAnsi="Times New Roman" w:cs="Times New Roman"/>
          <w:color w:val="00000A"/>
          <w:sz w:val="36"/>
          <w:szCs w:val="36"/>
          <w:lang w:eastAsia="ru-RU"/>
        </w:rPr>
      </w:pPr>
      <w:r w:rsidRPr="00B848F3">
        <w:rPr>
          <w:rFonts w:ascii="Times New Roman" w:eastAsia="Times New Roman" w:hAnsi="Times New Roman" w:cs="Times New Roman"/>
          <w:b/>
          <w:bCs/>
          <w:color w:val="00000A"/>
          <w:sz w:val="36"/>
          <w:szCs w:val="36"/>
          <w:lang w:eastAsia="ru-RU"/>
        </w:rPr>
        <w:t>ПЕНЗЕНСКОЙ ОБЛАСТИ</w:t>
      </w:r>
    </w:p>
    <w:p w:rsidR="00B848F3" w:rsidRDefault="00B848F3" w:rsidP="00B848F3">
      <w:pPr>
        <w:spacing w:after="0" w:line="240" w:lineRule="auto"/>
        <w:jc w:val="center"/>
        <w:rPr>
          <w:rFonts w:ascii="Times New Roman" w:eastAsia="Times New Roman" w:hAnsi="Times New Roman" w:cs="Times New Roman"/>
          <w:b/>
          <w:bCs/>
          <w:color w:val="00000A"/>
          <w:sz w:val="28"/>
          <w:szCs w:val="28"/>
          <w:lang w:eastAsia="ru-RU"/>
        </w:rPr>
      </w:pPr>
    </w:p>
    <w:p w:rsidR="00D349AC" w:rsidRPr="00D349AC" w:rsidRDefault="00D349AC" w:rsidP="00B848F3">
      <w:pPr>
        <w:spacing w:after="0" w:line="240" w:lineRule="auto"/>
        <w:jc w:val="center"/>
        <w:rPr>
          <w:rFonts w:ascii="Times New Roman" w:eastAsia="Times New Roman" w:hAnsi="Times New Roman" w:cs="Times New Roman"/>
          <w:color w:val="00000A"/>
          <w:sz w:val="28"/>
          <w:szCs w:val="28"/>
          <w:lang w:eastAsia="ru-RU"/>
        </w:rPr>
      </w:pPr>
      <w:r w:rsidRPr="00D349AC">
        <w:rPr>
          <w:rFonts w:ascii="Times New Roman" w:eastAsia="Times New Roman" w:hAnsi="Times New Roman" w:cs="Times New Roman"/>
          <w:b/>
          <w:bCs/>
          <w:color w:val="00000A"/>
          <w:sz w:val="28"/>
          <w:szCs w:val="28"/>
          <w:lang w:eastAsia="ru-RU"/>
        </w:rPr>
        <w:t>ПОСТАНОВЛЕНИЕ</w:t>
      </w:r>
    </w:p>
    <w:p w:rsidR="00D349AC" w:rsidRPr="00D349AC" w:rsidRDefault="00303AC3" w:rsidP="00B848F3">
      <w:pPr>
        <w:spacing w:after="0" w:line="240" w:lineRule="auto"/>
        <w:jc w:val="center"/>
        <w:rPr>
          <w:rFonts w:ascii="Times New Roman" w:eastAsia="Times New Roman" w:hAnsi="Times New Roman" w:cs="Times New Roman"/>
          <w:color w:val="00000A"/>
          <w:sz w:val="28"/>
          <w:szCs w:val="28"/>
          <w:lang w:eastAsia="ru-RU"/>
        </w:rPr>
      </w:pPr>
      <w:r>
        <w:rPr>
          <w:rFonts w:ascii="Times New Roman" w:eastAsia="Times New Roman" w:hAnsi="Times New Roman" w:cs="Times New Roman"/>
          <w:b/>
          <w:bCs/>
          <w:color w:val="00000A"/>
          <w:sz w:val="28"/>
          <w:szCs w:val="28"/>
          <w:lang w:eastAsia="ru-RU"/>
        </w:rPr>
        <w:t>от 02.08.</w:t>
      </w:r>
      <w:r w:rsidR="00D349AC" w:rsidRPr="00D349AC">
        <w:rPr>
          <w:rFonts w:ascii="Times New Roman" w:eastAsia="Times New Roman" w:hAnsi="Times New Roman" w:cs="Times New Roman"/>
          <w:b/>
          <w:bCs/>
          <w:color w:val="00000A"/>
          <w:sz w:val="28"/>
          <w:szCs w:val="28"/>
          <w:lang w:eastAsia="ru-RU"/>
        </w:rPr>
        <w:t>2021</w:t>
      </w:r>
      <w:r>
        <w:rPr>
          <w:rFonts w:ascii="Times New Roman" w:eastAsia="Times New Roman" w:hAnsi="Times New Roman" w:cs="Times New Roman"/>
          <w:b/>
          <w:bCs/>
          <w:color w:val="00000A"/>
          <w:sz w:val="28"/>
          <w:szCs w:val="28"/>
          <w:lang w:eastAsia="ru-RU"/>
        </w:rPr>
        <w:t xml:space="preserve"> года </w:t>
      </w:r>
      <w:r w:rsidR="00D349AC" w:rsidRPr="00D349AC">
        <w:rPr>
          <w:rFonts w:ascii="Times New Roman" w:eastAsia="Times New Roman" w:hAnsi="Times New Roman" w:cs="Times New Roman"/>
          <w:b/>
          <w:bCs/>
          <w:color w:val="00000A"/>
          <w:sz w:val="28"/>
          <w:szCs w:val="28"/>
          <w:lang w:eastAsia="ru-RU"/>
        </w:rPr>
        <w:t>№</w:t>
      </w:r>
      <w:r>
        <w:rPr>
          <w:rFonts w:ascii="Times New Roman" w:eastAsia="Times New Roman" w:hAnsi="Times New Roman" w:cs="Times New Roman"/>
          <w:b/>
          <w:bCs/>
          <w:color w:val="00000A"/>
          <w:sz w:val="28"/>
          <w:szCs w:val="28"/>
          <w:lang w:eastAsia="ru-RU"/>
        </w:rPr>
        <w:t xml:space="preserve"> 86</w:t>
      </w:r>
    </w:p>
    <w:p w:rsidR="00D349AC" w:rsidRPr="00D349AC" w:rsidRDefault="00D349AC" w:rsidP="00B848F3">
      <w:pPr>
        <w:spacing w:after="0" w:line="240" w:lineRule="auto"/>
        <w:jc w:val="center"/>
        <w:rPr>
          <w:rFonts w:ascii="Times New Roman" w:eastAsia="Times New Roman" w:hAnsi="Times New Roman" w:cs="Times New Roman"/>
          <w:color w:val="00000A"/>
          <w:sz w:val="28"/>
          <w:szCs w:val="28"/>
          <w:lang w:eastAsia="ru-RU"/>
        </w:rPr>
      </w:pPr>
      <w:r w:rsidRPr="00D349AC">
        <w:rPr>
          <w:rFonts w:ascii="Times New Roman" w:eastAsia="Times New Roman" w:hAnsi="Times New Roman" w:cs="Times New Roman"/>
          <w:b/>
          <w:bCs/>
          <w:color w:val="00000A"/>
          <w:sz w:val="28"/>
          <w:szCs w:val="28"/>
          <w:lang w:eastAsia="ru-RU"/>
        </w:rPr>
        <w:t>с</w:t>
      </w:r>
      <w:proofErr w:type="gramStart"/>
      <w:r w:rsidRPr="00D349AC">
        <w:rPr>
          <w:rFonts w:ascii="Times New Roman" w:eastAsia="Times New Roman" w:hAnsi="Times New Roman" w:cs="Times New Roman"/>
          <w:b/>
          <w:bCs/>
          <w:color w:val="00000A"/>
          <w:sz w:val="28"/>
          <w:szCs w:val="28"/>
          <w:lang w:eastAsia="ru-RU"/>
        </w:rPr>
        <w:t>.</w:t>
      </w:r>
      <w:r w:rsidR="00B848F3">
        <w:rPr>
          <w:rFonts w:ascii="Times New Roman" w:eastAsia="Times New Roman" w:hAnsi="Times New Roman" w:cs="Times New Roman"/>
          <w:b/>
          <w:bCs/>
          <w:color w:val="00000A"/>
          <w:sz w:val="28"/>
          <w:szCs w:val="28"/>
          <w:lang w:eastAsia="ru-RU"/>
        </w:rPr>
        <w:t>Н</w:t>
      </w:r>
      <w:proofErr w:type="gramEnd"/>
      <w:r w:rsidR="00B848F3">
        <w:rPr>
          <w:rFonts w:ascii="Times New Roman" w:eastAsia="Times New Roman" w:hAnsi="Times New Roman" w:cs="Times New Roman"/>
          <w:b/>
          <w:bCs/>
          <w:color w:val="00000A"/>
          <w:sz w:val="28"/>
          <w:szCs w:val="28"/>
          <w:lang w:eastAsia="ru-RU"/>
        </w:rPr>
        <w:t>овое Шаткино</w:t>
      </w:r>
    </w:p>
    <w:p w:rsidR="00D349AC" w:rsidRPr="00B848F3" w:rsidRDefault="00D349AC" w:rsidP="00D349AC">
      <w:pPr>
        <w:spacing w:before="240" w:after="60" w:line="240" w:lineRule="auto"/>
        <w:jc w:val="center"/>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b/>
          <w:bCs/>
          <w:color w:val="00000A"/>
          <w:sz w:val="24"/>
          <w:szCs w:val="24"/>
          <w:lang w:eastAsia="ru-RU"/>
        </w:rPr>
        <w:t>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D349AC" w:rsidRPr="00B848F3" w:rsidRDefault="00D349AC" w:rsidP="00D349AC">
      <w:pPr>
        <w:spacing w:after="60" w:line="240" w:lineRule="auto"/>
        <w:ind w:firstLine="567"/>
        <w:jc w:val="both"/>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b/>
          <w:bCs/>
          <w:color w:val="00000A"/>
          <w:sz w:val="24"/>
          <w:szCs w:val="24"/>
          <w:lang w:eastAsia="ru-RU"/>
        </w:rPr>
        <w:t> </w:t>
      </w:r>
    </w:p>
    <w:p w:rsidR="00B848F3" w:rsidRDefault="00D349AC" w:rsidP="00B848F3">
      <w:pPr>
        <w:spacing w:line="240" w:lineRule="auto"/>
        <w:ind w:firstLine="567"/>
        <w:jc w:val="both"/>
        <w:rPr>
          <w:rFonts w:ascii="Times New Roman" w:hAnsi="Times New Roman"/>
        </w:rPr>
      </w:pPr>
      <w:proofErr w:type="gramStart"/>
      <w:r w:rsidRPr="00B848F3">
        <w:rPr>
          <w:rFonts w:ascii="Times New Roman" w:eastAsia="Times New Roman" w:hAnsi="Times New Roman" w:cs="Times New Roman"/>
          <w:color w:val="00000A"/>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r w:rsidR="00B848F3" w:rsidRPr="00B848F3">
        <w:rPr>
          <w:rFonts w:ascii="Times New Roman" w:eastAsia="Times New Roman" w:hAnsi="Times New Roman" w:cs="Times New Roman"/>
          <w:color w:val="00000A"/>
          <w:sz w:val="24"/>
          <w:szCs w:val="24"/>
          <w:lang w:eastAsia="ru-RU"/>
        </w:rPr>
        <w:t>Новошаткинского</w:t>
      </w:r>
      <w:r w:rsidRPr="00B848F3">
        <w:rPr>
          <w:rFonts w:ascii="Times New Roman" w:eastAsia="Times New Roman" w:hAnsi="Times New Roman" w:cs="Times New Roman"/>
          <w:color w:val="00000A"/>
          <w:sz w:val="24"/>
          <w:szCs w:val="24"/>
          <w:lang w:eastAsia="ru-RU"/>
        </w:rPr>
        <w:t xml:space="preserve"> сельсовета Камешкирского района Пензенской области </w:t>
      </w:r>
      <w:r w:rsidR="00B848F3" w:rsidRPr="00EA7111">
        <w:rPr>
          <w:rFonts w:ascii="Times New Roman" w:hAnsi="Times New Roman"/>
          <w:lang w:eastAsia="ar-SA"/>
        </w:rPr>
        <w:t>от 09.08.2019 года № 165 «</w:t>
      </w:r>
      <w:r w:rsidR="00B848F3" w:rsidRPr="00EA7111">
        <w:rPr>
          <w:rFonts w:ascii="Times New Roman" w:hAnsi="Times New Roman"/>
          <w:bCs/>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w:t>
      </w:r>
      <w:r w:rsidR="00B848F3" w:rsidRPr="00EA7111">
        <w:rPr>
          <w:rFonts w:ascii="Times New Roman" w:hAnsi="Times New Roman"/>
          <w:lang w:eastAsia="ar-SA"/>
        </w:rPr>
        <w:t>», от 06.12.2019 года  № 232 «</w:t>
      </w:r>
      <w:r w:rsidR="00B848F3" w:rsidRPr="00EA7111">
        <w:rPr>
          <w:rFonts w:ascii="Times New Roman" w:hAnsi="Times New Roman"/>
          <w:bCs/>
        </w:rPr>
        <w:t>Об утверждении реестра муниципальных услуг Новошаткинского сельсовета Камешкирского</w:t>
      </w:r>
      <w:proofErr w:type="gramEnd"/>
      <w:r w:rsidR="00B848F3" w:rsidRPr="00EA7111">
        <w:rPr>
          <w:rFonts w:ascii="Times New Roman" w:hAnsi="Times New Roman"/>
          <w:bCs/>
        </w:rPr>
        <w:t xml:space="preserve"> района Пензенской области</w:t>
      </w:r>
      <w:r w:rsidR="00B848F3" w:rsidRPr="00EA7111">
        <w:rPr>
          <w:rFonts w:ascii="Times New Roman" w:hAnsi="Times New Roman"/>
          <w:lang w:eastAsia="ar-SA"/>
        </w:rPr>
        <w:t xml:space="preserve">», </w:t>
      </w:r>
      <w:r w:rsidR="00B848F3" w:rsidRPr="00EA7111">
        <w:rPr>
          <w:rFonts w:ascii="Times New Roman" w:hAnsi="Times New Roman"/>
        </w:rPr>
        <w:t xml:space="preserve">руководствуясь Уставом </w:t>
      </w:r>
      <w:r w:rsidR="00B848F3" w:rsidRPr="00EA7111">
        <w:rPr>
          <w:rFonts w:ascii="Times New Roman" w:hAnsi="Times New Roman"/>
          <w:bCs/>
          <w:lang w:eastAsia="ru-RU"/>
        </w:rPr>
        <w:t xml:space="preserve">Новошаткинского сельсовета </w:t>
      </w:r>
      <w:r w:rsidR="00B848F3" w:rsidRPr="00EA7111">
        <w:rPr>
          <w:rFonts w:ascii="Times New Roman" w:hAnsi="Times New Roman"/>
        </w:rPr>
        <w:t>Камешкирского  района Пензенской области, администрация</w:t>
      </w:r>
      <w:r w:rsidR="00B848F3" w:rsidRPr="00EA7111">
        <w:rPr>
          <w:rFonts w:ascii="Times New Roman" w:hAnsi="Times New Roman"/>
          <w:bCs/>
          <w:lang w:eastAsia="ru-RU"/>
        </w:rPr>
        <w:t xml:space="preserve"> Новошаткинского сельсовета</w:t>
      </w:r>
      <w:r w:rsidR="00B848F3" w:rsidRPr="00EA7111">
        <w:rPr>
          <w:rFonts w:ascii="Times New Roman" w:hAnsi="Times New Roman"/>
        </w:rPr>
        <w:t xml:space="preserve"> Камешкирского района Пензенской области  </w:t>
      </w:r>
    </w:p>
    <w:p w:rsidR="00D349AC" w:rsidRPr="00B848F3" w:rsidRDefault="00D349AC" w:rsidP="00B848F3">
      <w:pPr>
        <w:spacing w:line="240" w:lineRule="auto"/>
        <w:ind w:firstLine="567"/>
        <w:jc w:val="center"/>
        <w:rPr>
          <w:rFonts w:ascii="Times New Roman" w:eastAsia="Times New Roman" w:hAnsi="Times New Roman" w:cs="Times New Roman"/>
          <w:b/>
          <w:color w:val="00000A"/>
          <w:sz w:val="24"/>
          <w:szCs w:val="24"/>
          <w:lang w:eastAsia="ru-RU"/>
        </w:rPr>
      </w:pPr>
      <w:r w:rsidRPr="00B848F3">
        <w:rPr>
          <w:rFonts w:ascii="Times New Roman" w:eastAsia="Times New Roman" w:hAnsi="Times New Roman" w:cs="Times New Roman"/>
          <w:b/>
          <w:color w:val="00000A"/>
          <w:sz w:val="24"/>
          <w:szCs w:val="24"/>
          <w:lang w:eastAsia="ru-RU"/>
        </w:rPr>
        <w:t>постановляет:</w:t>
      </w:r>
    </w:p>
    <w:p w:rsidR="00D349AC" w:rsidRPr="00B848F3" w:rsidRDefault="00D349AC" w:rsidP="00D349AC">
      <w:pPr>
        <w:spacing w:after="0" w:line="240" w:lineRule="auto"/>
        <w:jc w:val="both"/>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color w:val="00000A"/>
          <w:sz w:val="24"/>
          <w:szCs w:val="24"/>
          <w:lang w:eastAsia="ru-RU"/>
        </w:rPr>
        <w:t>1. </w:t>
      </w:r>
      <w:proofErr w:type="gramStart"/>
      <w:r w:rsidRPr="00B848F3">
        <w:rPr>
          <w:rFonts w:ascii="Times New Roman" w:eastAsia="Times New Roman" w:hAnsi="Times New Roman" w:cs="Times New Roman"/>
          <w:color w:val="00000A"/>
          <w:sz w:val="24"/>
          <w:szCs w:val="24"/>
          <w:lang w:eastAsia="ru-RU"/>
        </w:rPr>
        <w:t>Утвердить прилагаемый 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w:t>
      </w:r>
      <w:proofErr w:type="gramEnd"/>
      <w:r w:rsidRPr="00B848F3">
        <w:rPr>
          <w:rFonts w:ascii="Times New Roman" w:eastAsia="Times New Roman" w:hAnsi="Times New Roman" w:cs="Times New Roman"/>
          <w:color w:val="00000A"/>
          <w:sz w:val="24"/>
          <w:szCs w:val="24"/>
          <w:lang w:eastAsia="ru-RU"/>
        </w:rPr>
        <w:t xml:space="preserve">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Административный регламент).</w:t>
      </w:r>
    </w:p>
    <w:p w:rsidR="00D349AC" w:rsidRPr="00B848F3" w:rsidRDefault="00D349AC" w:rsidP="00D349AC">
      <w:pPr>
        <w:spacing w:after="0" w:line="240" w:lineRule="auto"/>
        <w:jc w:val="both"/>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color w:val="00000A"/>
          <w:sz w:val="24"/>
          <w:szCs w:val="24"/>
          <w:lang w:eastAsia="ru-RU"/>
        </w:rPr>
        <w:lastRenderedPageBreak/>
        <w:t>2.Опубликовать настоящее постановление в информационном бюллетене «</w:t>
      </w:r>
      <w:r w:rsidR="00B848F3" w:rsidRPr="00B848F3">
        <w:rPr>
          <w:rFonts w:ascii="Times New Roman" w:eastAsia="Times New Roman" w:hAnsi="Times New Roman" w:cs="Times New Roman"/>
          <w:color w:val="00000A"/>
          <w:sz w:val="24"/>
          <w:szCs w:val="24"/>
          <w:lang w:eastAsia="ru-RU"/>
        </w:rPr>
        <w:t>Сельские ве</w:t>
      </w:r>
      <w:r w:rsidRPr="00B848F3">
        <w:rPr>
          <w:rFonts w:ascii="Times New Roman" w:eastAsia="Times New Roman" w:hAnsi="Times New Roman" w:cs="Times New Roman"/>
          <w:color w:val="00000A"/>
          <w:sz w:val="24"/>
          <w:szCs w:val="24"/>
          <w:lang w:eastAsia="ru-RU"/>
        </w:rPr>
        <w:t>сти».</w:t>
      </w:r>
    </w:p>
    <w:p w:rsidR="00D349AC" w:rsidRPr="00B848F3" w:rsidRDefault="00D349AC" w:rsidP="00D349AC">
      <w:pPr>
        <w:spacing w:after="0" w:line="240" w:lineRule="auto"/>
        <w:jc w:val="both"/>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color w:val="00000A"/>
          <w:sz w:val="24"/>
          <w:szCs w:val="24"/>
          <w:lang w:eastAsia="ru-RU"/>
        </w:rPr>
        <w:t>3. Настоящее постановление вступает в силу на следующий день после дня его официального опубликования.</w:t>
      </w:r>
    </w:p>
    <w:p w:rsidR="00D349AC" w:rsidRPr="00B848F3" w:rsidRDefault="00D349AC" w:rsidP="00D349AC">
      <w:pPr>
        <w:spacing w:after="0" w:line="240" w:lineRule="auto"/>
        <w:jc w:val="both"/>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color w:val="00000A"/>
          <w:sz w:val="24"/>
          <w:szCs w:val="24"/>
          <w:lang w:eastAsia="ru-RU"/>
        </w:rPr>
        <w:t xml:space="preserve">4. Контроль за исполнением настоящего постановления возложить на </w:t>
      </w:r>
      <w:r w:rsidR="00CD2602">
        <w:rPr>
          <w:rFonts w:ascii="Times New Roman" w:eastAsia="Times New Roman" w:hAnsi="Times New Roman" w:cs="Times New Roman"/>
          <w:color w:val="00000A"/>
          <w:sz w:val="24"/>
          <w:szCs w:val="24"/>
          <w:lang w:eastAsia="ru-RU"/>
        </w:rPr>
        <w:t>и.о</w:t>
      </w:r>
      <w:proofErr w:type="gramStart"/>
      <w:r w:rsidR="00CD2602">
        <w:rPr>
          <w:rFonts w:ascii="Times New Roman" w:eastAsia="Times New Roman" w:hAnsi="Times New Roman" w:cs="Times New Roman"/>
          <w:color w:val="00000A"/>
          <w:sz w:val="24"/>
          <w:szCs w:val="24"/>
          <w:lang w:eastAsia="ru-RU"/>
        </w:rPr>
        <w:t>.</w:t>
      </w:r>
      <w:r w:rsidRPr="00B848F3">
        <w:rPr>
          <w:rFonts w:ascii="Times New Roman" w:eastAsia="Times New Roman" w:hAnsi="Times New Roman" w:cs="Times New Roman"/>
          <w:color w:val="00000A"/>
          <w:sz w:val="24"/>
          <w:szCs w:val="24"/>
          <w:lang w:eastAsia="ru-RU"/>
        </w:rPr>
        <w:t>г</w:t>
      </w:r>
      <w:proofErr w:type="gramEnd"/>
      <w:r w:rsidRPr="00B848F3">
        <w:rPr>
          <w:rFonts w:ascii="Times New Roman" w:eastAsia="Times New Roman" w:hAnsi="Times New Roman" w:cs="Times New Roman"/>
          <w:color w:val="00000A"/>
          <w:sz w:val="24"/>
          <w:szCs w:val="24"/>
          <w:lang w:eastAsia="ru-RU"/>
        </w:rPr>
        <w:t>лав</w:t>
      </w:r>
      <w:r w:rsidR="00CD2602">
        <w:rPr>
          <w:rFonts w:ascii="Times New Roman" w:eastAsia="Times New Roman" w:hAnsi="Times New Roman" w:cs="Times New Roman"/>
          <w:color w:val="00000A"/>
          <w:sz w:val="24"/>
          <w:szCs w:val="24"/>
          <w:lang w:eastAsia="ru-RU"/>
        </w:rPr>
        <w:t>ы</w:t>
      </w:r>
      <w:r w:rsidRPr="00B848F3">
        <w:rPr>
          <w:rFonts w:ascii="Times New Roman" w:eastAsia="Times New Roman" w:hAnsi="Times New Roman" w:cs="Times New Roman"/>
          <w:color w:val="00000A"/>
          <w:sz w:val="24"/>
          <w:szCs w:val="24"/>
          <w:lang w:eastAsia="ru-RU"/>
        </w:rPr>
        <w:t xml:space="preserve"> администрации </w:t>
      </w:r>
      <w:r w:rsidR="00B848F3" w:rsidRPr="00B848F3">
        <w:rPr>
          <w:rFonts w:ascii="Times New Roman" w:eastAsia="Times New Roman" w:hAnsi="Times New Roman" w:cs="Times New Roman"/>
          <w:color w:val="00000A"/>
          <w:sz w:val="24"/>
          <w:szCs w:val="24"/>
          <w:lang w:eastAsia="ru-RU"/>
        </w:rPr>
        <w:t>Новошаткинского</w:t>
      </w:r>
      <w:r w:rsidRPr="00B848F3">
        <w:rPr>
          <w:rFonts w:ascii="Times New Roman" w:eastAsia="Times New Roman" w:hAnsi="Times New Roman" w:cs="Times New Roman"/>
          <w:color w:val="00000A"/>
          <w:sz w:val="24"/>
          <w:szCs w:val="24"/>
          <w:lang w:eastAsia="ru-RU"/>
        </w:rPr>
        <w:t xml:space="preserve"> сельсовета Камешкирского района Пензенской области.</w:t>
      </w:r>
    </w:p>
    <w:p w:rsidR="00B848F3" w:rsidRDefault="00D349AC" w:rsidP="00D349AC">
      <w:pPr>
        <w:spacing w:after="0" w:line="240" w:lineRule="auto"/>
        <w:jc w:val="both"/>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color w:val="00000A"/>
          <w:sz w:val="24"/>
          <w:szCs w:val="24"/>
          <w:lang w:eastAsia="ru-RU"/>
        </w:rPr>
        <w:t> </w:t>
      </w:r>
    </w:p>
    <w:p w:rsidR="00B848F3" w:rsidRPr="00B848F3" w:rsidRDefault="00B848F3" w:rsidP="00D349AC">
      <w:pPr>
        <w:spacing w:after="0" w:line="240" w:lineRule="auto"/>
        <w:jc w:val="both"/>
        <w:rPr>
          <w:rFonts w:ascii="Times New Roman" w:eastAsia="Times New Roman" w:hAnsi="Times New Roman" w:cs="Times New Roman"/>
          <w:color w:val="00000A"/>
          <w:sz w:val="24"/>
          <w:szCs w:val="24"/>
          <w:lang w:eastAsia="ru-RU"/>
        </w:rPr>
      </w:pPr>
    </w:p>
    <w:p w:rsidR="00D349AC" w:rsidRPr="00B848F3" w:rsidRDefault="00CD2602" w:rsidP="00B848F3">
      <w:pPr>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bCs/>
          <w:color w:val="00000A"/>
          <w:sz w:val="24"/>
          <w:szCs w:val="24"/>
          <w:lang w:eastAsia="ru-RU"/>
        </w:rPr>
        <w:t>И.о</w:t>
      </w:r>
      <w:proofErr w:type="gramStart"/>
      <w:r>
        <w:rPr>
          <w:rFonts w:ascii="Times New Roman" w:eastAsia="Times New Roman" w:hAnsi="Times New Roman" w:cs="Times New Roman"/>
          <w:b/>
          <w:bCs/>
          <w:color w:val="00000A"/>
          <w:sz w:val="24"/>
          <w:szCs w:val="24"/>
          <w:lang w:eastAsia="ru-RU"/>
        </w:rPr>
        <w:t>.г</w:t>
      </w:r>
      <w:proofErr w:type="gramEnd"/>
      <w:r w:rsidR="00D349AC" w:rsidRPr="00B848F3">
        <w:rPr>
          <w:rFonts w:ascii="Times New Roman" w:eastAsia="Times New Roman" w:hAnsi="Times New Roman" w:cs="Times New Roman"/>
          <w:b/>
          <w:bCs/>
          <w:color w:val="00000A"/>
          <w:sz w:val="24"/>
          <w:szCs w:val="24"/>
          <w:lang w:eastAsia="ru-RU"/>
        </w:rPr>
        <w:t>лав</w:t>
      </w:r>
      <w:r>
        <w:rPr>
          <w:rFonts w:ascii="Times New Roman" w:eastAsia="Times New Roman" w:hAnsi="Times New Roman" w:cs="Times New Roman"/>
          <w:b/>
          <w:bCs/>
          <w:color w:val="00000A"/>
          <w:sz w:val="24"/>
          <w:szCs w:val="24"/>
          <w:lang w:eastAsia="ru-RU"/>
        </w:rPr>
        <w:t>ы</w:t>
      </w:r>
      <w:r w:rsidR="00D349AC" w:rsidRPr="00B848F3">
        <w:rPr>
          <w:rFonts w:ascii="Times New Roman" w:eastAsia="Times New Roman" w:hAnsi="Times New Roman" w:cs="Times New Roman"/>
          <w:b/>
          <w:bCs/>
          <w:color w:val="00000A"/>
          <w:sz w:val="24"/>
          <w:szCs w:val="24"/>
          <w:lang w:eastAsia="ru-RU"/>
        </w:rPr>
        <w:t> администрации</w:t>
      </w:r>
    </w:p>
    <w:p w:rsidR="00D349AC" w:rsidRPr="00B848F3" w:rsidRDefault="00B848F3" w:rsidP="00B848F3">
      <w:pPr>
        <w:spacing w:after="0" w:line="240" w:lineRule="auto"/>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b/>
          <w:bCs/>
          <w:color w:val="00000A"/>
          <w:sz w:val="24"/>
          <w:szCs w:val="24"/>
          <w:lang w:eastAsia="ru-RU"/>
        </w:rPr>
        <w:t>Новошаткинского</w:t>
      </w:r>
      <w:r w:rsidR="00D349AC" w:rsidRPr="00B848F3">
        <w:rPr>
          <w:rFonts w:ascii="Times New Roman" w:eastAsia="Times New Roman" w:hAnsi="Times New Roman" w:cs="Times New Roman"/>
          <w:b/>
          <w:bCs/>
          <w:color w:val="00000A"/>
          <w:sz w:val="24"/>
          <w:szCs w:val="24"/>
          <w:lang w:eastAsia="ru-RU"/>
        </w:rPr>
        <w:t> сельсовета</w:t>
      </w:r>
    </w:p>
    <w:p w:rsidR="00D349AC" w:rsidRPr="00B848F3" w:rsidRDefault="00D349AC" w:rsidP="00B848F3">
      <w:pPr>
        <w:spacing w:after="0" w:line="240" w:lineRule="auto"/>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b/>
          <w:bCs/>
          <w:color w:val="00000A"/>
          <w:sz w:val="24"/>
          <w:szCs w:val="24"/>
          <w:lang w:eastAsia="ru-RU"/>
        </w:rPr>
        <w:t>Камешкирского района</w:t>
      </w:r>
    </w:p>
    <w:p w:rsidR="00B848F3" w:rsidRPr="00B848F3" w:rsidRDefault="00D349AC" w:rsidP="00B848F3">
      <w:pPr>
        <w:spacing w:after="0" w:line="240" w:lineRule="auto"/>
        <w:rPr>
          <w:rFonts w:ascii="Times New Roman" w:eastAsia="Times New Roman" w:hAnsi="Times New Roman" w:cs="Times New Roman"/>
          <w:color w:val="00000A"/>
          <w:sz w:val="24"/>
          <w:szCs w:val="24"/>
          <w:lang w:eastAsia="ru-RU"/>
        </w:rPr>
      </w:pPr>
      <w:r w:rsidRPr="00B848F3">
        <w:rPr>
          <w:rFonts w:ascii="Times New Roman" w:eastAsia="Times New Roman" w:hAnsi="Times New Roman" w:cs="Times New Roman"/>
          <w:b/>
          <w:bCs/>
          <w:color w:val="00000A"/>
          <w:sz w:val="24"/>
          <w:szCs w:val="24"/>
          <w:lang w:eastAsia="ru-RU"/>
        </w:rPr>
        <w:t xml:space="preserve">Пензенской области                                                               </w:t>
      </w:r>
      <w:r w:rsidR="00B848F3" w:rsidRPr="00B848F3">
        <w:rPr>
          <w:rFonts w:ascii="Times New Roman" w:eastAsia="Times New Roman" w:hAnsi="Times New Roman" w:cs="Times New Roman"/>
          <w:b/>
          <w:bCs/>
          <w:color w:val="00000A"/>
          <w:sz w:val="24"/>
          <w:szCs w:val="24"/>
          <w:lang w:eastAsia="ru-RU"/>
        </w:rPr>
        <w:t xml:space="preserve">  </w:t>
      </w:r>
      <w:r w:rsidR="00B848F3">
        <w:rPr>
          <w:rFonts w:ascii="Times New Roman" w:eastAsia="Times New Roman" w:hAnsi="Times New Roman" w:cs="Times New Roman"/>
          <w:b/>
          <w:bCs/>
          <w:color w:val="00000A"/>
          <w:sz w:val="24"/>
          <w:szCs w:val="24"/>
          <w:lang w:eastAsia="ru-RU"/>
        </w:rPr>
        <w:t xml:space="preserve">    </w:t>
      </w:r>
      <w:r w:rsidR="00CD2602">
        <w:rPr>
          <w:rFonts w:ascii="Times New Roman" w:eastAsia="Times New Roman" w:hAnsi="Times New Roman" w:cs="Times New Roman"/>
          <w:b/>
          <w:bCs/>
          <w:color w:val="00000A"/>
          <w:sz w:val="24"/>
          <w:szCs w:val="24"/>
          <w:lang w:eastAsia="ru-RU"/>
        </w:rPr>
        <w:t xml:space="preserve">                      А.А.Бажутина</w:t>
      </w: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B848F3" w:rsidRDefault="00B848F3" w:rsidP="00D349AC">
      <w:pPr>
        <w:spacing w:after="0" w:line="240" w:lineRule="auto"/>
        <w:jc w:val="right"/>
        <w:rPr>
          <w:rFonts w:ascii="Times New Roman" w:eastAsia="Times New Roman" w:hAnsi="Times New Roman" w:cs="Times New Roman"/>
          <w:bCs/>
          <w:color w:val="00000A"/>
          <w:lang w:eastAsia="ru-RU"/>
        </w:rPr>
      </w:pPr>
    </w:p>
    <w:p w:rsidR="00D349AC" w:rsidRPr="00B848F3" w:rsidRDefault="00D349AC" w:rsidP="00D349AC">
      <w:pPr>
        <w:spacing w:after="0" w:line="240" w:lineRule="auto"/>
        <w:jc w:val="right"/>
        <w:rPr>
          <w:rFonts w:ascii="Times New Roman" w:eastAsia="Times New Roman" w:hAnsi="Times New Roman" w:cs="Times New Roman"/>
          <w:color w:val="00000A"/>
          <w:lang w:eastAsia="ru-RU"/>
        </w:rPr>
      </w:pPr>
      <w:r w:rsidRPr="00B848F3">
        <w:rPr>
          <w:rFonts w:ascii="Times New Roman" w:eastAsia="Times New Roman" w:hAnsi="Times New Roman" w:cs="Times New Roman"/>
          <w:bCs/>
          <w:color w:val="00000A"/>
          <w:lang w:eastAsia="ru-RU"/>
        </w:rPr>
        <w:t>Утвержден</w:t>
      </w:r>
    </w:p>
    <w:p w:rsidR="00D349AC" w:rsidRPr="00B848F3" w:rsidRDefault="00D349AC" w:rsidP="00D349AC">
      <w:pPr>
        <w:spacing w:after="0" w:line="240" w:lineRule="auto"/>
        <w:jc w:val="right"/>
        <w:rPr>
          <w:rFonts w:ascii="Times New Roman" w:eastAsia="Times New Roman" w:hAnsi="Times New Roman" w:cs="Times New Roman"/>
          <w:color w:val="00000A"/>
          <w:lang w:eastAsia="ru-RU"/>
        </w:rPr>
      </w:pPr>
      <w:r w:rsidRPr="00B848F3">
        <w:rPr>
          <w:rFonts w:ascii="Times New Roman" w:eastAsia="Times New Roman" w:hAnsi="Times New Roman" w:cs="Times New Roman"/>
          <w:bCs/>
          <w:color w:val="00000A"/>
          <w:lang w:eastAsia="ru-RU"/>
        </w:rPr>
        <w:t>постановлением администрации</w:t>
      </w:r>
    </w:p>
    <w:p w:rsidR="00D349AC" w:rsidRPr="00B848F3" w:rsidRDefault="00B848F3" w:rsidP="00D349AC">
      <w:pPr>
        <w:spacing w:after="0" w:line="240" w:lineRule="auto"/>
        <w:jc w:val="right"/>
        <w:rPr>
          <w:rFonts w:ascii="Times New Roman" w:eastAsia="Times New Roman" w:hAnsi="Times New Roman" w:cs="Times New Roman"/>
          <w:color w:val="00000A"/>
          <w:lang w:eastAsia="ru-RU"/>
        </w:rPr>
      </w:pPr>
      <w:r w:rsidRPr="00B848F3">
        <w:rPr>
          <w:rFonts w:ascii="Times New Roman" w:eastAsia="Times New Roman" w:hAnsi="Times New Roman" w:cs="Times New Roman"/>
          <w:bCs/>
          <w:color w:val="00000A"/>
          <w:lang w:eastAsia="ru-RU"/>
        </w:rPr>
        <w:t>Новошаткинского</w:t>
      </w:r>
      <w:r w:rsidR="00D349AC" w:rsidRPr="00B848F3">
        <w:rPr>
          <w:rFonts w:ascii="Times New Roman" w:eastAsia="Times New Roman" w:hAnsi="Times New Roman" w:cs="Times New Roman"/>
          <w:bCs/>
          <w:color w:val="00000A"/>
          <w:lang w:eastAsia="ru-RU"/>
        </w:rPr>
        <w:t> сельсовета</w:t>
      </w:r>
    </w:p>
    <w:p w:rsidR="00D349AC" w:rsidRPr="00B848F3" w:rsidRDefault="00D349AC" w:rsidP="00D349AC">
      <w:pPr>
        <w:spacing w:after="0" w:line="240" w:lineRule="auto"/>
        <w:jc w:val="right"/>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Камешкирского района</w:t>
      </w:r>
    </w:p>
    <w:p w:rsidR="00D349AC" w:rsidRPr="00B848F3" w:rsidRDefault="00D349AC" w:rsidP="00D349AC">
      <w:pPr>
        <w:spacing w:after="0" w:line="240" w:lineRule="auto"/>
        <w:jc w:val="right"/>
        <w:rPr>
          <w:rFonts w:ascii="Times New Roman" w:eastAsia="Times New Roman" w:hAnsi="Times New Roman" w:cs="Times New Roman"/>
          <w:color w:val="00000A"/>
          <w:lang w:eastAsia="ru-RU"/>
        </w:rPr>
      </w:pPr>
      <w:r w:rsidRPr="00B848F3">
        <w:rPr>
          <w:rFonts w:ascii="Times New Roman" w:eastAsia="Times New Roman" w:hAnsi="Times New Roman" w:cs="Times New Roman"/>
          <w:bCs/>
          <w:color w:val="00000A"/>
          <w:lang w:eastAsia="ru-RU"/>
        </w:rPr>
        <w:t>Пензенской области</w:t>
      </w:r>
    </w:p>
    <w:p w:rsidR="00D349AC" w:rsidRPr="00B848F3" w:rsidRDefault="00303AC3" w:rsidP="00D349AC">
      <w:pPr>
        <w:spacing w:after="0" w:line="240" w:lineRule="auto"/>
        <w:jc w:val="right"/>
        <w:rPr>
          <w:rFonts w:ascii="Times New Roman" w:eastAsia="Times New Roman" w:hAnsi="Times New Roman" w:cs="Times New Roman"/>
          <w:color w:val="00000A"/>
          <w:lang w:eastAsia="ru-RU"/>
        </w:rPr>
      </w:pPr>
      <w:r>
        <w:rPr>
          <w:rFonts w:ascii="Times New Roman" w:eastAsia="Times New Roman" w:hAnsi="Times New Roman" w:cs="Times New Roman"/>
          <w:bCs/>
          <w:color w:val="00000A"/>
          <w:lang w:eastAsia="ru-RU"/>
        </w:rPr>
        <w:t xml:space="preserve">от 02.08.2021 года </w:t>
      </w:r>
      <w:r w:rsidR="00D349AC" w:rsidRPr="00303AC3">
        <w:rPr>
          <w:rFonts w:ascii="Times New Roman" w:eastAsia="Times New Roman" w:hAnsi="Times New Roman" w:cs="Times New Roman"/>
          <w:bCs/>
          <w:color w:val="00000A"/>
          <w:lang w:eastAsia="ru-RU"/>
        </w:rPr>
        <w:t>№</w:t>
      </w:r>
      <w:r w:rsidRPr="00303AC3">
        <w:rPr>
          <w:rFonts w:ascii="Times New Roman" w:eastAsia="Times New Roman" w:hAnsi="Times New Roman" w:cs="Times New Roman"/>
          <w:bCs/>
          <w:color w:val="00000A"/>
          <w:lang w:eastAsia="ru-RU"/>
        </w:rPr>
        <w:t>  86</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bookmarkStart w:id="0" w:name="P29"/>
      <w:bookmarkEnd w:id="0"/>
      <w:r w:rsidRPr="00B848F3">
        <w:rPr>
          <w:rFonts w:ascii="Times New Roman" w:eastAsia="Times New Roman" w:hAnsi="Times New Roman" w:cs="Times New Roman"/>
          <w:color w:val="00000A"/>
          <w:lang w:eastAsia="ru-RU"/>
        </w:rPr>
        <w:t> </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w:t>
      </w:r>
      <w:proofErr w:type="gramEnd"/>
      <w:r w:rsidRPr="00B848F3">
        <w:rPr>
          <w:rFonts w:ascii="Times New Roman" w:eastAsia="Times New Roman" w:hAnsi="Times New Roman" w:cs="Times New Roman"/>
          <w:color w:val="00000A"/>
          <w:lang w:eastAsia="ru-RU"/>
        </w:rPr>
        <w:t xml:space="preserve"> дорогам федерального, регионального или межмуниципального, местного значения муниципального района, участкам таких автомобильных дорог»</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I. Общие положения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Предмет регулирования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1.1. </w:t>
      </w:r>
      <w:proofErr w:type="gramStart"/>
      <w:r w:rsidRPr="00B848F3">
        <w:rPr>
          <w:rFonts w:ascii="Times New Roman" w:eastAsia="Times New Roman" w:hAnsi="Times New Roman" w:cs="Times New Roman"/>
          <w:color w:val="00000A"/>
          <w:lang w:eastAsia="ru-RU"/>
        </w:rPr>
        <w:t>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w:t>
      </w:r>
      <w:proofErr w:type="gramEnd"/>
      <w:r w:rsidRPr="00B848F3">
        <w:rPr>
          <w:rFonts w:ascii="Times New Roman" w:eastAsia="Times New Roman" w:hAnsi="Times New Roman" w:cs="Times New Roman"/>
          <w:color w:val="00000A"/>
          <w:lang w:eastAsia="ru-RU"/>
        </w:rPr>
        <w:t xml:space="preserve">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 </w:t>
      </w:r>
      <w:r w:rsidR="00B848F3" w:rsidRPr="00B848F3">
        <w:rPr>
          <w:rFonts w:ascii="Times New Roman" w:eastAsia="Times New Roman" w:hAnsi="Times New Roman" w:cs="Times New Roman"/>
          <w:color w:val="00000A"/>
          <w:lang w:eastAsia="ru-RU"/>
        </w:rPr>
        <w:t>Новошаткинского</w:t>
      </w:r>
      <w:r w:rsidRPr="00B848F3">
        <w:rPr>
          <w:rFonts w:ascii="Times New Roman" w:eastAsia="Times New Roman" w:hAnsi="Times New Roman" w:cs="Times New Roman"/>
          <w:color w:val="00000A"/>
          <w:lang w:eastAsia="ru-RU"/>
        </w:rPr>
        <w:t xml:space="preserve"> сельсовета Камешкирского района Пензенской области (далее - Администрация) при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Круг заявителей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bookmarkStart w:id="1" w:name="P45"/>
      <w:bookmarkEnd w:id="1"/>
      <w:r w:rsidRPr="00B848F3">
        <w:rPr>
          <w:rFonts w:ascii="Times New Roman" w:eastAsia="Times New Roman" w:hAnsi="Times New Roman" w:cs="Times New Roman"/>
          <w:color w:val="00000A"/>
          <w:lang w:eastAsia="ru-RU"/>
        </w:rPr>
        <w:t>1.2. Заявителями на предоставление муниципальной услуги являются: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владельцы транспортных средств (юридические лица, индивидуальные предприниматели и физические лица) или их представители, подавшие заявление на выдачу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w:t>
      </w:r>
      <w:proofErr w:type="gramEnd"/>
      <w:r w:rsidRPr="00B848F3">
        <w:rPr>
          <w:rFonts w:ascii="Times New Roman" w:eastAsia="Times New Roman" w:hAnsi="Times New Roman" w:cs="Times New Roman"/>
          <w:color w:val="00000A"/>
          <w:lang w:eastAsia="ru-RU"/>
        </w:rPr>
        <w:t xml:space="preserve"> этого сельского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заявители).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Полномочия представителя владельца транспортного средства должны быть подтверждены учредительными документами юридического лица или доверенностью, выданной владельцем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Требования к порядку информирования о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1.3. Информирование заявителя о предоставлении муниципальной услуги осуществляется: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1.3.1. Лично;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1.3.3. Посредством использования телефонной, почтовой связи, а также электронной почты;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1.3.4. </w:t>
      </w:r>
      <w:proofErr w:type="gramStart"/>
      <w:r w:rsidRPr="00B848F3">
        <w:rPr>
          <w:rFonts w:ascii="Times New Roman" w:eastAsia="Times New Roman" w:hAnsi="Times New Roman" w:cs="Times New Roman"/>
          <w:color w:val="00000A"/>
          <w:lang w:eastAsia="ru-RU"/>
        </w:rPr>
        <w:t xml:space="preserve">Посредством размещения информации на официальном сайте Администрации в информационно-телекоммуникационной </w:t>
      </w:r>
      <w:r w:rsidRPr="00B848F3">
        <w:rPr>
          <w:rFonts w:ascii="Times New Roman" w:eastAsia="Times New Roman" w:hAnsi="Times New Roman" w:cs="Times New Roman"/>
          <w:lang w:eastAsia="ru-RU"/>
        </w:rPr>
        <w:t>сети «Интернет»:</w:t>
      </w:r>
      <w:r w:rsidRPr="00B848F3">
        <w:rPr>
          <w:rFonts w:ascii="Times New Roman" w:eastAsia="Times New Roman" w:hAnsi="Times New Roman" w:cs="Times New Roman"/>
          <w:color w:val="FF0000"/>
          <w:lang w:eastAsia="ru-RU"/>
        </w:rPr>
        <w:t> </w:t>
      </w:r>
      <w:r w:rsidR="00B848F3" w:rsidRPr="00E327B6">
        <w:rPr>
          <w:rFonts w:ascii="Times New Roman" w:hAnsi="Times New Roman"/>
          <w:lang w:eastAsia="ru-RU"/>
        </w:rPr>
        <w:t xml:space="preserve">novoshatkino.kameshkir.pnzreg.ru </w:t>
      </w:r>
      <w:r w:rsidRPr="00B848F3">
        <w:rPr>
          <w:rFonts w:ascii="Times New Roman" w:eastAsia="Times New Roman" w:hAnsi="Times New Roman" w:cs="Times New Roman"/>
          <w:color w:val="00000A"/>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а) при личном обращении заявителя;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б) по письменным обращениям, в том числе по электронной почте.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 на письменное обращение направляется заявителю в срок,</w:t>
      </w:r>
      <w:r w:rsidRPr="00B848F3">
        <w:rPr>
          <w:rFonts w:ascii="Times New Roman" w:eastAsia="Times New Roman" w:hAnsi="Times New Roman" w:cs="Times New Roman"/>
          <w:color w:val="00000A"/>
          <w:lang w:eastAsia="ru-RU"/>
        </w:rPr>
        <w:br/>
        <w:t>не превышающий двух дней со дня регистрации письменного обращения;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по телефону.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Индивидуальное устное консультирование каждого заявителя, в том числе обратившегося по телефону, осуществляется не более 10 минут.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 заявитель имеет право на получение информации о предоставлении муниципальной услуги посредством Единого портала и (или) Регионального портала.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1.5. Информация по вопросам предоставления муниципальной услуги включает в себя следующие сведения: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круг заявителей, которым предоставляется муниципальная услуга;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 срок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 порядок и способы подачи документов, представляемых заявителем для получения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B848F3" w:rsidRPr="00B848F3">
        <w:rPr>
          <w:rFonts w:ascii="Times New Roman" w:eastAsia="Times New Roman" w:hAnsi="Times New Roman" w:cs="Times New Roman"/>
          <w:color w:val="00000A"/>
          <w:lang w:eastAsia="ru-RU"/>
        </w:rPr>
        <w:t>Новошаткинского</w:t>
      </w:r>
      <w:r w:rsidR="0058346B" w:rsidRPr="00B848F3">
        <w:rPr>
          <w:rFonts w:ascii="Times New Roman" w:eastAsia="Times New Roman" w:hAnsi="Times New Roman" w:cs="Times New Roman"/>
          <w:color w:val="00000A"/>
          <w:lang w:eastAsia="ru-RU"/>
        </w:rPr>
        <w:t xml:space="preserve"> сельсовета Камешкирского района Пензенской области</w:t>
      </w:r>
      <w:r w:rsidRPr="00B848F3">
        <w:rPr>
          <w:rFonts w:ascii="Times New Roman" w:eastAsia="Times New Roman" w:hAnsi="Times New Roman" w:cs="Times New Roman"/>
          <w:color w:val="00000A"/>
          <w:lang w:eastAsia="ru-RU"/>
        </w:rPr>
        <w:t>;</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10) сведения о месте нахождения, графике работы, телефонах, адресе официального сайта Администрации, а также электронной почты;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11)  МФЦ, в котор</w:t>
      </w:r>
      <w:r w:rsidR="0058346B" w:rsidRPr="00B848F3">
        <w:rPr>
          <w:rFonts w:ascii="Times New Roman" w:eastAsia="Times New Roman" w:hAnsi="Times New Roman" w:cs="Times New Roman"/>
          <w:color w:val="00000A"/>
          <w:lang w:eastAsia="ru-RU"/>
        </w:rPr>
        <w:t>ом</w:t>
      </w:r>
      <w:r w:rsidRPr="00B848F3">
        <w:rPr>
          <w:rFonts w:ascii="Times New Roman" w:eastAsia="Times New Roman" w:hAnsi="Times New Roman" w:cs="Times New Roman"/>
          <w:color w:val="00000A"/>
          <w:lang w:eastAsia="ru-RU"/>
        </w:rPr>
        <w:t xml:space="preserve">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1.6. На Едином портале и (или)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1.7. Информация по вопросам предоставления муниципальной услуги предоставляется заявителю бесплатно.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1.8. </w:t>
      </w:r>
      <w:proofErr w:type="gramStart"/>
      <w:r w:rsidRPr="00B848F3">
        <w:rPr>
          <w:rFonts w:ascii="Times New Roman" w:eastAsia="Times New Roman" w:hAnsi="Times New Roman" w:cs="Times New Roman"/>
          <w:color w:val="00000A"/>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1.9. Порядок, форма, место размещения и способы получения справочной информации.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К справочной информации относится следующая информация: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место нахождения и график работы Администрации,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справочные телефоны Администрации, МФЦ, в том числе номер</w:t>
      </w:r>
      <w:r w:rsidRPr="00B848F3">
        <w:rPr>
          <w:rFonts w:ascii="Times New Roman" w:eastAsia="Times New Roman" w:hAnsi="Times New Roman" w:cs="Times New Roman"/>
          <w:color w:val="00000A"/>
          <w:lang w:eastAsia="ru-RU"/>
        </w:rPr>
        <w:br/>
        <w:t>телефона-автоинформатора (при наличии);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адреса официальных сайтов Администрации, МФЦ, адреса их электронной почты.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МФЦ обеспечивает размещение и актуализацию справочной информации на информационных стендах и официальном сайте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II. Стандарт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Наименование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 Наименование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«Выдача специального разрешения на движение по автомобильным дорогам тяжеловесного и (или) крупногабаритного транспортного средства в случае, если маршрут, часть маршрута тяжеловесного и (или)</w:t>
      </w:r>
      <w:r w:rsidRPr="00D349AC">
        <w:rPr>
          <w:rFonts w:ascii="Times New Roman" w:eastAsia="Times New Roman" w:hAnsi="Times New Roman" w:cs="Times New Roman"/>
          <w:color w:val="00000A"/>
          <w:sz w:val="28"/>
          <w:szCs w:val="28"/>
          <w:lang w:eastAsia="ru-RU"/>
        </w:rPr>
        <w:t xml:space="preserve"> </w:t>
      </w:r>
      <w:r w:rsidRPr="00B848F3">
        <w:rPr>
          <w:rFonts w:ascii="Times New Roman" w:eastAsia="Times New Roman" w:hAnsi="Times New Roman" w:cs="Times New Roman"/>
          <w:color w:val="00000A"/>
          <w:lang w:eastAsia="ru-RU"/>
        </w:rPr>
        <w:t>крупногабаритного транспортного средства проходят по автомобильным дорогам местного значения сельского поселения, при условии, что маршрут указанного транспортного средства проходит в границах этого сельского поселения и маршрут, часть маршрута не проходят по автомобильным дорогам федерального, регионального или межмуниципального</w:t>
      </w:r>
      <w:proofErr w:type="gramEnd"/>
      <w:r w:rsidRPr="00B848F3">
        <w:rPr>
          <w:rFonts w:ascii="Times New Roman" w:eastAsia="Times New Roman" w:hAnsi="Times New Roman" w:cs="Times New Roman"/>
          <w:color w:val="00000A"/>
          <w:lang w:eastAsia="ru-RU"/>
        </w:rPr>
        <w:t>, местного значения муниципального района, участкам таких автомобильных дорог» (далее – специальное разрешение).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Краткое наименование муниципальной услуги не предусмотрено.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Наименование органа местного самоуправления, предоставляющего муниципальную услугу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 Предоставление муниципальной услуги осуществляет Администрация.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Результат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2.3. Результатом предоставления муниципальной услуги является: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выдача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уведомление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Специальное разрешение выдается </w:t>
      </w:r>
      <w:proofErr w:type="gramStart"/>
      <w:r w:rsidRPr="00B848F3">
        <w:rPr>
          <w:rFonts w:ascii="Times New Roman" w:eastAsia="Times New Roman" w:hAnsi="Times New Roman" w:cs="Times New Roman"/>
          <w:color w:val="00000A"/>
          <w:lang w:eastAsia="ru-RU"/>
        </w:rPr>
        <w:t>Администрацией</w:t>
      </w:r>
      <w:proofErr w:type="gramEnd"/>
      <w:r w:rsidRPr="00B848F3">
        <w:rPr>
          <w:rFonts w:ascii="Times New Roman" w:eastAsia="Times New Roman" w:hAnsi="Times New Roman" w:cs="Times New Roman"/>
          <w:color w:val="00000A"/>
          <w:lang w:eastAsia="ru-RU"/>
        </w:rPr>
        <w:t xml:space="preserve"> по форме установленной приказом Министерства транспорта Российской Федерации от 05.06.2019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 (далее – Приказ Минтранса № 167).</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Срок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2.4. </w:t>
      </w:r>
      <w:proofErr w:type="gramStart"/>
      <w:r w:rsidRPr="00B848F3">
        <w:rPr>
          <w:rFonts w:ascii="Times New Roman" w:eastAsia="Times New Roman" w:hAnsi="Times New Roman" w:cs="Times New Roman"/>
          <w:color w:val="00000A"/>
          <w:lang w:eastAsia="ru-RU"/>
        </w:rPr>
        <w:t>Специальное разрешение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Администрации, в случае необходимости согласования маршрута транспортного средства с Государственной инспекцией безопасности дорожного движения Министерства внутренних дел Российской Федерации по Пензенской области (далее - УГИБДД по Пензенской области) - в течение 15 рабочих</w:t>
      </w:r>
      <w:proofErr w:type="gramEnd"/>
      <w:r w:rsidRPr="00B848F3">
        <w:rPr>
          <w:rFonts w:ascii="Times New Roman" w:eastAsia="Times New Roman" w:hAnsi="Times New Roman" w:cs="Times New Roman"/>
          <w:color w:val="00000A"/>
          <w:lang w:eastAsia="ru-RU"/>
        </w:rPr>
        <w:t xml:space="preserve"> дней </w:t>
      </w:r>
      <w:proofErr w:type="gramStart"/>
      <w:r w:rsidRPr="00B848F3">
        <w:rPr>
          <w:rFonts w:ascii="Times New Roman" w:eastAsia="Times New Roman" w:hAnsi="Times New Roman" w:cs="Times New Roman"/>
          <w:color w:val="00000A"/>
          <w:lang w:eastAsia="ru-RU"/>
        </w:rPr>
        <w:t>с даты регистрации</w:t>
      </w:r>
      <w:proofErr w:type="gramEnd"/>
      <w:r w:rsidRPr="00B848F3">
        <w:rPr>
          <w:rFonts w:ascii="Times New Roman" w:eastAsia="Times New Roman" w:hAnsi="Times New Roman" w:cs="Times New Roman"/>
          <w:color w:val="00000A"/>
          <w:lang w:eastAsia="ru-RU"/>
        </w:rPr>
        <w:t xml:space="preserve">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 если для осуществления движения тяжеловесных и (или) крупногабаритных транспортных сре</w:t>
      </w:r>
      <w:proofErr w:type="gramStart"/>
      <w:r w:rsidRPr="00B848F3">
        <w:rPr>
          <w:rFonts w:ascii="Times New Roman" w:eastAsia="Times New Roman" w:hAnsi="Times New Roman" w:cs="Times New Roman"/>
          <w:color w:val="00000A"/>
          <w:lang w:eastAsia="ru-RU"/>
        </w:rPr>
        <w:t>дств тр</w:t>
      </w:r>
      <w:proofErr w:type="gramEnd"/>
      <w:r w:rsidRPr="00B848F3">
        <w:rPr>
          <w:rFonts w:ascii="Times New Roman" w:eastAsia="Times New Roman" w:hAnsi="Times New Roman" w:cs="Times New Roman"/>
          <w:color w:val="00000A"/>
          <w:lang w:eastAsia="ru-RU"/>
        </w:rPr>
        <w:t>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B848F3">
        <w:rPr>
          <w:rFonts w:ascii="Times New Roman" w:eastAsia="Times New Roman" w:hAnsi="Times New Roman" w:cs="Times New Roman"/>
          <w:color w:val="00000A"/>
          <w:lang w:eastAsia="ru-RU"/>
        </w:rPr>
        <w:t xml:space="preserve"> По такому заявлению специальное разрешение выдается в течение четырех рабочих дней со дня его регистрации в Администрации на одну или несколько поездок (не более тридцати) на срок, не превышающий срок действия ранее выданного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выдается в упрощенном порядке в соответствии с частью 17 статьи 31 Федерального закона</w:t>
      </w:r>
      <w:r w:rsidRPr="00B848F3">
        <w:rPr>
          <w:rFonts w:ascii="Times New Roman" w:eastAsia="Times New Roman" w:hAnsi="Times New Roman" w:cs="Times New Roman"/>
          <w:color w:val="00000A"/>
          <w:lang w:eastAsia="ru-RU"/>
        </w:rPr>
        <w:br/>
        <w:t>от 08.11.2007 № 257-ФЗ «Об автомобильных дорогах и о</w:t>
      </w:r>
      <w:proofErr w:type="gramEnd"/>
      <w:r w:rsidRPr="00B848F3">
        <w:rPr>
          <w:rFonts w:ascii="Times New Roman" w:eastAsia="Times New Roman" w:hAnsi="Times New Roman" w:cs="Times New Roman"/>
          <w:color w:val="00000A"/>
          <w:lang w:eastAsia="ru-RU"/>
        </w:rPr>
        <w:t xml:space="preserve">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Специальное разрешение должно быть выдано в срок не более одного дня со дня подтверждения внесения платы в счет возмещения вреда, причиняемого тяжеловесным транспортным средством.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Заявление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рассматривается Администрацией в течение одного рабочего дня</w:t>
      </w:r>
      <w:proofErr w:type="gramEnd"/>
      <w:r w:rsidRPr="00B848F3">
        <w:rPr>
          <w:rFonts w:ascii="Times New Roman" w:eastAsia="Times New Roman" w:hAnsi="Times New Roman" w:cs="Times New Roman"/>
          <w:color w:val="00000A"/>
          <w:lang w:eastAsia="ru-RU"/>
        </w:rPr>
        <w:t xml:space="preserve"> </w:t>
      </w:r>
      <w:proofErr w:type="gramStart"/>
      <w:r w:rsidRPr="00B848F3">
        <w:rPr>
          <w:rFonts w:ascii="Times New Roman" w:eastAsia="Times New Roman" w:hAnsi="Times New Roman" w:cs="Times New Roman"/>
          <w:color w:val="00000A"/>
          <w:lang w:eastAsia="ru-RU"/>
        </w:rPr>
        <w:t>с даты</w:t>
      </w:r>
      <w:proofErr w:type="gramEnd"/>
      <w:r w:rsidRPr="00B848F3">
        <w:rPr>
          <w:rFonts w:ascii="Times New Roman" w:eastAsia="Times New Roman" w:hAnsi="Times New Roman" w:cs="Times New Roman"/>
          <w:color w:val="00000A"/>
          <w:lang w:eastAsia="ru-RU"/>
        </w:rPr>
        <w:t xml:space="preserve"> его поступления. В этом случае копии </w:t>
      </w:r>
      <w:proofErr w:type="gramStart"/>
      <w:r w:rsidRPr="00B848F3">
        <w:rPr>
          <w:rFonts w:ascii="Times New Roman" w:eastAsia="Times New Roman" w:hAnsi="Times New Roman" w:cs="Times New Roman"/>
          <w:color w:val="00000A"/>
          <w:lang w:eastAsia="ru-RU"/>
        </w:rPr>
        <w:t>платежных документов, подтверждающих оплату государственной пошлины за выдачу специального разрешения и оплату возмещения вреда представляются</w:t>
      </w:r>
      <w:proofErr w:type="gramEnd"/>
      <w:r w:rsidRPr="00B848F3">
        <w:rPr>
          <w:rFonts w:ascii="Times New Roman" w:eastAsia="Times New Roman" w:hAnsi="Times New Roman" w:cs="Times New Roman"/>
          <w:color w:val="00000A"/>
          <w:lang w:eastAsia="ru-RU"/>
        </w:rPr>
        <w:t xml:space="preserve"> заявителем в течение пяти рабочих дней со дня выдачи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УГИБДД по Пензенской области,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 о</w:t>
      </w:r>
      <w:proofErr w:type="gramEnd"/>
      <w:r w:rsidRPr="00B848F3">
        <w:rPr>
          <w:rFonts w:ascii="Times New Roman" w:eastAsia="Times New Roman" w:hAnsi="Times New Roman" w:cs="Times New Roman"/>
          <w:color w:val="00000A"/>
          <w:lang w:eastAsia="ru-RU"/>
        </w:rPr>
        <w:t xml:space="preserve"> регистрации).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предоставлении муниципальной услуги через МФЦ срок исчисляется со дня передачи заявления и документов из МФЦ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Правовые основания для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bookmarkStart w:id="2" w:name="P148"/>
      <w:bookmarkEnd w:id="2"/>
      <w:r w:rsidRPr="00B848F3">
        <w:rPr>
          <w:rFonts w:ascii="Times New Roman" w:eastAsia="Times New Roman" w:hAnsi="Times New Roman" w:cs="Times New Roman"/>
          <w:color w:val="00000A"/>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заявление (форма установлена Приказом Минтранса № 167).</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заявлении указывается: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наименование органа, предоставляющего муниципальную услугу;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наименование и организационно-правовая форма - для юридических лиц;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идентификационный номер налогоплательщика и основной государственный регистрационный номер - для российских юридических лиц и индивидуальных предпринимателей;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адрес местонахождения юридического лица, фамилия, имя, отчество (при наличии) руководителя, телефон;</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фамилия, имя, отчество (при наличии), адрес места жительства, данные документа, удостоверяющего личность - для физических лиц и индивидуальных предпринимателей (с указанием статуса индивидуального предпринимателя);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банковские реквизиты (наименование банка, расчетный счет, корреспондентский счет, банковский индивидуальный код);</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исходящий номер (при необходимости) и дата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наименование, адрес и телефон владельца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маршрут движения (пункт отправления - пункт назначения с указанием их адресов в населенных пунктах, если маршрут проходит по улично-дорожной сети населенных пунктов, без указания промежуточных пунктов);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вид перевозки (</w:t>
      </w:r>
      <w:proofErr w:type="gramStart"/>
      <w:r w:rsidRPr="00B848F3">
        <w:rPr>
          <w:rFonts w:ascii="Times New Roman" w:eastAsia="Times New Roman" w:hAnsi="Times New Roman" w:cs="Times New Roman"/>
          <w:color w:val="00000A"/>
          <w:lang w:eastAsia="ru-RU"/>
        </w:rPr>
        <w:t>местная</w:t>
      </w:r>
      <w:proofErr w:type="gramEnd"/>
      <w:r w:rsidRPr="00B848F3">
        <w:rPr>
          <w:rFonts w:ascii="Times New Roman" w:eastAsia="Times New Roman" w:hAnsi="Times New Roman" w:cs="Times New Roman"/>
          <w:color w:val="00000A"/>
          <w:lang w:eastAsia="ru-RU"/>
        </w:rPr>
        <w:t>), срок перевозки, количество поездок;</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характеристику груза (при наличии груза) (полное наименование, марка, модель, габариты, масса, делимость, длина свеса (при наличии);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xml:space="preserve">сведения о транспортном средстве (автопоезде) (марка и модель транспортного средства (тягача, прицепа (полуприцепа)), государственный </w:t>
      </w:r>
      <w:r w:rsidRPr="00B848F3">
        <w:rPr>
          <w:rFonts w:ascii="Times New Roman" w:eastAsia="Times New Roman" w:hAnsi="Times New Roman" w:cs="Times New Roman"/>
          <w:color w:val="00000A"/>
          <w:lang w:eastAsia="ru-RU"/>
        </w:rPr>
        <w:lastRenderedPageBreak/>
        <w:t>регистрационный номер транспортного средства (тягача, прицепа (полуприцепа)), параметры транспортного средства (автопоезда) (масса транспортного средства (автопоезда) без груза/с грузом, масса тягача, прицепа (полуприцепа)), расстояние между осями, нагрузки на оси, габариты транспортного средства (автопоезда) (длина, ширина, высота), минимальный радиус поворота с грузом, необходимость автомобиля сопровождения (прикрытия), предполагаемая</w:t>
      </w:r>
      <w:proofErr w:type="gramEnd"/>
      <w:r w:rsidRPr="00B848F3">
        <w:rPr>
          <w:rFonts w:ascii="Times New Roman" w:eastAsia="Times New Roman" w:hAnsi="Times New Roman" w:cs="Times New Roman"/>
          <w:color w:val="00000A"/>
          <w:lang w:eastAsia="ru-RU"/>
        </w:rPr>
        <w:t xml:space="preserve"> максимальная скорость движения транспортного средства (автопоезда) с учетом конструктивных особенностей транспортного средства и конкретных дорожных условий на маршруте движения.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 движения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в заявлении указывается пункт отправления и пункт назначения с указанием подъездов к местам проведения сельскохозяйственных работ.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Заявление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схему тяжеловесного и (или) крупногабаритного транспортного средства (автопоезда) с изображением размещения груза (при наличии груза) (форма установлена Приказом Минтранса № 167). </w:t>
      </w:r>
      <w:proofErr w:type="gramStart"/>
      <w:r w:rsidRPr="00B848F3">
        <w:rPr>
          <w:rFonts w:ascii="Times New Roman" w:eastAsia="Times New Roman" w:hAnsi="Times New Roman" w:cs="Times New Roman"/>
          <w:color w:val="00000A"/>
          <w:lang w:eastAsia="ru-RU"/>
        </w:rPr>
        <w:t>На схеме изображается транспортное средство, планируемое к участию в перевозке, его габариты с грузом (при наличии груза),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 а также при наличии груза - габариты груза, расположение груза на транспортном средстве, погрузочная высота, свес</w:t>
      </w:r>
      <w:proofErr w:type="gramEnd"/>
      <w:r w:rsidRPr="00B848F3">
        <w:rPr>
          <w:rFonts w:ascii="Times New Roman" w:eastAsia="Times New Roman" w:hAnsi="Times New Roman" w:cs="Times New Roman"/>
          <w:color w:val="00000A"/>
          <w:lang w:eastAsia="ru-RU"/>
        </w:rPr>
        <w:t xml:space="preserve"> (при наличии) (изображается вид в профиль, сзади), способы, места крепления груза.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 сведения о технических требованиях к перевозке заявленного груза в транспортном положении (в случае перевозки груза) - сведения изготовителя, производителя груза, эксплуатационные документы, содержащие информацию о весогабаритных параметрах груза;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 копия ранее выданного специального разрешения, срок действия которого на момент подачи заявления не истек, - в случае повторной подачи заявления на движение крупногабаритной сельскохозяйственной техники (комбайн, трактор) своим ходом в период с марта по сентябрь в пределах одного муниципального образования при наличии действующего специального разрешения на данное транспортное средство;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 документ, подтверждающий полномочия представителя владельца транспортного средства (в случае подачи заявления представителем владельца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6) копия платежного документа, подтверждающего уплату государственной пошлины за выдачу специального разрешения (при отсутствии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2.7. В случае если заявление подается повторно в порядке, предусмотренном абзацем третьим пункта 2.4 Административного регламента, документы, указанные в подпунктах 2 - 3 пункта 2.6 Административного регламента, к заявлению</w:t>
      </w:r>
      <w:r w:rsidRPr="00B848F3">
        <w:rPr>
          <w:rFonts w:ascii="Times New Roman" w:eastAsia="Times New Roman" w:hAnsi="Times New Roman" w:cs="Times New Roman"/>
          <w:color w:val="00000A"/>
          <w:lang w:eastAsia="ru-RU"/>
        </w:rPr>
        <w:br/>
        <w:t>не прилагаются.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Заявление, схема транспортного средства (автопоезда) должны быть подписаны заявителем (для физических лиц и индивидуальных предпринимателей) или руководителем (иным уполномоченным лицом) и заверены печатью (при наличии) (для юридических лиц).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 информация о государственной регистрации в качестве индивидуального предпринимателя или юридического лица, </w:t>
      </w:r>
      <w:proofErr w:type="gramStart"/>
      <w:r w:rsidRPr="00B848F3">
        <w:rPr>
          <w:rFonts w:ascii="Times New Roman" w:eastAsia="Times New Roman" w:hAnsi="Times New Roman" w:cs="Times New Roman"/>
          <w:color w:val="00000A"/>
          <w:lang w:eastAsia="ru-RU"/>
        </w:rPr>
        <w:t>зарегистрированных</w:t>
      </w:r>
      <w:proofErr w:type="gramEnd"/>
      <w:r w:rsidRPr="00B848F3">
        <w:rPr>
          <w:rFonts w:ascii="Times New Roman" w:eastAsia="Times New Roman" w:hAnsi="Times New Roman" w:cs="Times New Roman"/>
          <w:color w:val="00000A"/>
          <w:lang w:eastAsia="ru-RU"/>
        </w:rPr>
        <w:t xml:space="preserve"> на территории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 копия платежного документа, подтверждающего уплату государственной пошлины за выдачу специального разрешения (при наличии информации об уплате государственной пошлины, содержащейся в Государственной информационной системе о государственных и муниципальных платежах);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копию регистрационных документов каждого транспортного средства, с использованием которого планируется поездка.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2.9. Непредставление заявителем документов, указанных в пункте 2.8 Административного регламента не является основанием для отказа заявителю в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а) лично на бумажном носителе по местонахождению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б) посредством почтовой либо факсимильной связи по местонахождению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лично на бумажном носителе через МФЦ, с которым у Администрации заключено соглашение о взаимодействии;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 в электронной форме с использованием Единого портала и (или) Регионального портала.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Исчерпывающий перечень оснований для отказа в приеме документов, необходимых для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2.11. Администрация отказывает в приеме документов, необходимых для предоставления муниципальной услуги в случае, если: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2.11.1. в результате проверки усиленной квалифицированной электронной подписи заявителя выявлено несоблюдение установленных статьей 11 Федерального закона от 06.04.2011 № 63-ФЗ «Об электронной подписи» (далее - Федеральный закон№ 63-ФЗ) условий признания ее действительности, в случае подачи заявления в электронной форме.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2.11.2. заявление подписано лицом, не имеющим полномочий на подписание данного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2.11.3. заявление не содержит сведений, установленных подпунктом 1 пункта 2.6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2.11.4. прилагаемые к заявлению документы не соответствуют требованиям подпунктов 2 - 6 пункта 2.6 Административного регламента и абзаца второго</w:t>
      </w:r>
      <w:r w:rsidR="0058346B" w:rsidRPr="00B848F3">
        <w:rPr>
          <w:rFonts w:ascii="Times New Roman" w:eastAsia="Times New Roman" w:hAnsi="Times New Roman" w:cs="Times New Roman"/>
          <w:color w:val="00000A"/>
          <w:lang w:eastAsia="ru-RU"/>
        </w:rPr>
        <w:t xml:space="preserve"> </w:t>
      </w:r>
      <w:r w:rsidRPr="00B848F3">
        <w:rPr>
          <w:rFonts w:ascii="Times New Roman" w:eastAsia="Times New Roman" w:hAnsi="Times New Roman" w:cs="Times New Roman"/>
          <w:color w:val="00000A"/>
          <w:lang w:eastAsia="ru-RU"/>
        </w:rPr>
        <w:t>пункта 2.7 Административного регламента (за исключением случаев, установленных подпунктами 4 и 6 пункта 2.6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Исчерпывающий перечень оснований для отказа в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2.12. </w:t>
      </w:r>
      <w:bookmarkStart w:id="3" w:name="P206"/>
      <w:bookmarkEnd w:id="3"/>
      <w:r w:rsidRPr="00B848F3">
        <w:rPr>
          <w:rFonts w:ascii="Times New Roman" w:eastAsia="Times New Roman" w:hAnsi="Times New Roman" w:cs="Times New Roman"/>
          <w:color w:val="00000A"/>
          <w:lang w:eastAsia="ru-RU"/>
        </w:rPr>
        <w:t>Администрация отказывает в выдаче специального разрешения в случае, если: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не вправе выдавать специальные разрешения по заявленному маршруту;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2) информация о государственной регистрации в качестве индивидуального предпринимателя или юридического лица не совпадает с соответствующей информаций, указанной в заявлении;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 установленные требования о перевозке делимого груза не соблюдены;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5) при согласовании маршрута установлена невозможность осуществления движения по заявленному маршруту тяжеловесного и (или) крупногабаритного транспортного средства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6) отсутствует согласие заявителя </w:t>
      </w:r>
      <w:proofErr w:type="gramStart"/>
      <w:r w:rsidRPr="00B848F3">
        <w:rPr>
          <w:rFonts w:ascii="Times New Roman" w:eastAsia="Times New Roman" w:hAnsi="Times New Roman" w:cs="Times New Roman"/>
          <w:color w:val="00000A"/>
          <w:lang w:eastAsia="ru-RU"/>
        </w:rPr>
        <w:t>на</w:t>
      </w:r>
      <w:proofErr w:type="gramEnd"/>
      <w:r w:rsidRPr="00B848F3">
        <w:rPr>
          <w:rFonts w:ascii="Times New Roman" w:eastAsia="Times New Roman" w:hAnsi="Times New Roman" w:cs="Times New Roman"/>
          <w:color w:val="00000A"/>
          <w:lang w:eastAsia="ru-RU"/>
        </w:rPr>
        <w:t>:</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проведение оценки технического состояния автомобильной дороги согласно пункту 3.27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7)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 и не предоставил копии платежных документов, подтверждающих такую оплату;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8)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и не предоставил копии платежных документов, подтверждающих такую оплату;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9) заявитель не внес плату в счет </w:t>
      </w:r>
      <w:proofErr w:type="gramStart"/>
      <w:r w:rsidRPr="00B848F3">
        <w:rPr>
          <w:rFonts w:ascii="Times New Roman" w:eastAsia="Times New Roman" w:hAnsi="Times New Roman" w:cs="Times New Roman"/>
          <w:color w:val="00000A"/>
          <w:lang w:eastAsia="ru-RU"/>
        </w:rPr>
        <w:t>возмещения вреда, причиняемого автомобильным дорогам тяжеловесным транспортным средством и не предоставил</w:t>
      </w:r>
      <w:proofErr w:type="gramEnd"/>
      <w:r w:rsidRPr="00B848F3">
        <w:rPr>
          <w:rFonts w:ascii="Times New Roman" w:eastAsia="Times New Roman" w:hAnsi="Times New Roman" w:cs="Times New Roman"/>
          <w:color w:val="00000A"/>
          <w:lang w:eastAsia="ru-RU"/>
        </w:rPr>
        <w:t xml:space="preserve"> копии платежных документов, подтверждающих такую оплату;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10) отсутствуют оригиналы заявления и схемы автопоезда на момент выдачи специального разрешения, заверенных регистрационных документов транспортного средства в случае, если заявление и документы направлялись в уполномоченный орган с использованием факсимильной связи;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11) отсутствует согласование владельцев автомобильных дорог или согласующих организаций, если не требуется разработка специального проекта и (или) проекта организации дорожного движения;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12) отсутствует специальный проект, проект организации дорожного движения (при необходимости);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13) крупногабаритная сельскохозяйственная техника (комбайн, трактор) в случае повторной подачи заявления в соответствии с подпунктом 4 пункта 2.6 Административного регламента является тяжеловесным транспортным средством.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Исчерпывающий перечень оснований для приостановления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2.13. Основания для приостановления предоставления муниципальной услуги не предусмотрены.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Перечень услуг, которые являются необходимыми и обязательными для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2.14. Для предоставления муниципальной услуги не требуется предоставления иных муниципальных услуг.</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2.15. При предоставлении муниципальной услуги по выдаче специального разрешения с заявителя взимается оплата государственной пошлины в размере 1600 рублей (размер государственной пошлины установлен подпунктом 111 пункта 1 статьи 333.33 Налогового кодекса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не должен превышать 15 минут.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Срок регистрации заявления заявителя о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2.17. Регистрация заявления заявителя о предоставлении муниципальной услуги осуществляется в течение одного рабочего дня </w:t>
      </w:r>
      <w:proofErr w:type="gramStart"/>
      <w:r w:rsidRPr="00B848F3">
        <w:rPr>
          <w:rFonts w:ascii="Times New Roman" w:eastAsia="Times New Roman" w:hAnsi="Times New Roman" w:cs="Times New Roman"/>
          <w:color w:val="00000A"/>
          <w:lang w:eastAsia="ru-RU"/>
        </w:rPr>
        <w:t>с даты</w:t>
      </w:r>
      <w:proofErr w:type="gramEnd"/>
      <w:r w:rsidRPr="00B848F3">
        <w:rPr>
          <w:rFonts w:ascii="Times New Roman" w:eastAsia="Times New Roman" w:hAnsi="Times New Roman" w:cs="Times New Roman"/>
          <w:color w:val="00000A"/>
          <w:lang w:eastAsia="ru-RU"/>
        </w:rPr>
        <w:t> его поступления.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2.18.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Регистрация заявления о предоставлении муниципальной услуги, направленного в форме электронного документа с использованием Единого портала и (или) Регионального портала, осуществляется в автоматическом режиме.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2.19. Предоставление муниципальной услуги осуществляется в специально выделенных для этой цели помещениях.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Помещения Администрации и МФЦ должны соответствовать санитарно-эпидемиологическим правилам и нормативам.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2.21. Помещения, в которых осуществляется предоставление муниципальной услуги, оборудуются: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информационными стендами, содержащими визуальную и текстовую информацию;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стульями и столами для возможности оформления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Количество мест ожидания определяется исходя из фактической нагрузки и возможностей для их размещения в здании.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Места ожидания должны соответствовать комфортным условиям для заявителей и оптимальным условиям работы специалистов.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Места для заполнения документов оборудуются стульями, столами (стойками) и обеспечиваются бланками заявлений и образцами их заполнения.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2.22. Кабинеты приема заявителей должны иметь информационные таблички (вывески) с указанием: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номера кабинета;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2.24. для предоставления муниципальной услуги размещаются на нижних этажах зданий, оборудованных отдельным входом, или отдельно стоящих зданиях.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2.25.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2.26. 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2.27. Администрация и МФЦ обеспечивают инвалидам, включая инвалидов, использующих кресла-коляски и собак-проводников: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xml:space="preserve">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w:t>
      </w:r>
      <w:r w:rsidRPr="00B848F3">
        <w:rPr>
          <w:rFonts w:ascii="Times New Roman" w:eastAsia="Times New Roman" w:hAnsi="Times New Roman" w:cs="Times New Roman"/>
          <w:color w:val="00000A"/>
          <w:lang w:eastAsia="ru-RU"/>
        </w:rPr>
        <w:lastRenderedPageBreak/>
        <w:t>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 сопровождение инвалидов, имеющих стойкие расстройства функции зрения и самостоятельного передвижения, и оказание им помощи;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 допуск на объекты собаки-проводника при наличии документа, подтверждающего ее специальное обучение;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8) выделение на территории, прилегающей к зданию Администрации и МФЦ</w:t>
      </w:r>
      <w:r w:rsidRPr="00B848F3">
        <w:rPr>
          <w:rFonts w:ascii="Times New Roman" w:eastAsia="Times New Roman" w:hAnsi="Times New Roman" w:cs="Times New Roman"/>
          <w:color w:val="00000A"/>
          <w:lang w:eastAsia="ru-RU"/>
        </w:rPr>
        <w:br/>
        <w:t>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Показатели доступности и качества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2.28. Показателями доступности предоставления муниципальной услуги являются: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транспортная доступность к месту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обеспечение беспрепятственного доступа лиц к помещениям, в которых предоставляется муниципальная услуга;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размещение информации о порядке предоставления муниципальной услуги на официальном сайте Администрации,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размещение информации о порядке предоставления муниципальной услуги на информационных стендах;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предоставление возможности подачи заявления о предоставлении муниципальной услуги в виде электронного документа;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возможность получения муниципальной услуги в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размещение информации о порядке предоставления муниципальной услуги в средствах массовой информации;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возможность получения заявителем информации о ходе предоставления муниципальной услуги с использованием Единого портала и (или) Регионального портала.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2.29. Показателями качества предоставления муниципальной услуги являются: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 отсутствие очередей при приеме и выдаче документов заявителям;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отсутствие нарушений сроков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отсутствие обоснованных жалоб на действия (бездействие) и решения лиц, предоставляющих муниципальную услугу;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отсутствие обоснованных жалоб на некорректное, невнимательное отношение лиц, оказывающих муниципальную услугу, к заявителям;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 возможность </w:t>
      </w:r>
      <w:proofErr w:type="gramStart"/>
      <w:r w:rsidRPr="00B848F3">
        <w:rPr>
          <w:rFonts w:ascii="Times New Roman" w:eastAsia="Times New Roman" w:hAnsi="Times New Roman" w:cs="Times New Roman"/>
          <w:color w:val="00000A"/>
          <w:lang w:eastAsia="ru-RU"/>
        </w:rPr>
        <w:t>осуществления оценки качества предоставления муниципальной услуги</w:t>
      </w:r>
      <w:proofErr w:type="gramEnd"/>
      <w:r w:rsidRPr="00B848F3">
        <w:rPr>
          <w:rFonts w:ascii="Times New Roman" w:eastAsia="Times New Roman" w:hAnsi="Times New Roman" w:cs="Times New Roman"/>
          <w:color w:val="00000A"/>
          <w:lang w:eastAsia="ru-RU"/>
        </w:rPr>
        <w:t>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2.30. При предоставлении муниципальной услуги в электронной форме посредством Единого портала и (или) Регионального портала заявителю обеспечивается: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а) получение информации о порядке и сроках предоставления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б) формирование заявления о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прием и регистрация заявления и иных документов, необходимых для предоставления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 получение сведений о ходе выполнения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д) осуществление оценки качества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е) досудебное (внесудебное) обжалование решений и действий (бездействия) Администрации и муниципальных служащих.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2.31. Заявление в электронной форме, поданное заявителем посредством использования Единого портала и (или) Регионального портала должно быть подписано усиленной квалифицированной электронной подписью (с учетом технической возможности Единого портала и (или) Регионального портала).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 подачи документов в форме электронного документа с использованием Единого портала и (или) Регионального портала документы подаются непосредственно владельцем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без необходимости дополнительной подачи заявления в какой-либо иной форме.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Образцы заполнения электронной формы заявления размещаются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формировании заявления обеспечивается: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а) возможность копирования и сохранения заявления и документов, указанных в пунктах 2.6 и 2.8 Административного регламента, необходимых для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б) возможность печати на бумажном носителе копии электронной формы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Региональном портале, в части, касающейся сведений, отсутствующих в</w:t>
      </w:r>
      <w:proofErr w:type="gramEnd"/>
      <w:r w:rsidRPr="00B848F3">
        <w:rPr>
          <w:rFonts w:ascii="Times New Roman" w:eastAsia="Times New Roman" w:hAnsi="Times New Roman" w:cs="Times New Roman"/>
          <w:color w:val="00000A"/>
          <w:lang w:eastAsia="ru-RU"/>
        </w:rPr>
        <w:t xml:space="preserve"> ЕСИА;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д) возможность вернуться на любой из этапов заполнения электронной формы заявления без </w:t>
      </w:r>
      <w:proofErr w:type="gramStart"/>
      <w:r w:rsidRPr="00B848F3">
        <w:rPr>
          <w:rFonts w:ascii="Times New Roman" w:eastAsia="Times New Roman" w:hAnsi="Times New Roman" w:cs="Times New Roman"/>
          <w:color w:val="00000A"/>
          <w:lang w:eastAsia="ru-RU"/>
        </w:rPr>
        <w:t>потери</w:t>
      </w:r>
      <w:proofErr w:type="gramEnd"/>
      <w:r w:rsidRPr="00B848F3">
        <w:rPr>
          <w:rFonts w:ascii="Times New Roman" w:eastAsia="Times New Roman" w:hAnsi="Times New Roman" w:cs="Times New Roman"/>
          <w:color w:val="00000A"/>
          <w:lang w:eastAsia="ru-RU"/>
        </w:rPr>
        <w:t xml:space="preserve"> ранее введенной информации;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е) возможность доступа заявителя на Едином портале и (или)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2.32.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B848F3">
        <w:rPr>
          <w:rFonts w:ascii="Times New Roman" w:eastAsia="Times New Roman" w:hAnsi="Times New Roman" w:cs="Times New Roman"/>
          <w:color w:val="00000A"/>
          <w:lang w:eastAsia="ru-RU"/>
        </w:rPr>
        <w:t>с</w:t>
      </w:r>
      <w:proofErr w:type="gramEnd"/>
      <w:r w:rsidRPr="00B848F3">
        <w:rPr>
          <w:rFonts w:ascii="Times New Roman" w:eastAsia="Times New Roman" w:hAnsi="Times New Roman" w:cs="Times New Roman"/>
          <w:color w:val="00000A"/>
          <w:lang w:eastAsia="ru-RU"/>
        </w:rPr>
        <w:t xml:space="preserve"> ссылкой на просмотр статистики по данной услуге.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2.33. Муниципальная услуга предоставляется в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обращении заявителя в МФЦ обеспечивается передача заявления в Администрацию, а также выдача в МФЦ заявителю результата предоставления муниципальной услуги в порядке и сроки, установленные соглашением о взаимодействии.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3.1. Предоставление муниципальной услуги включает в себя следующие административные процедуры: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3.1.1. прием и регистрация заявления и документов, необходимых для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3.1.3. выдача заявителю результата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3.1.4. порядок исправления допущенных опечаток и ошибок в выданных в результате предоставления муниципальной услуги документах.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Прием и регистрация заявления и документов, необходимых для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 Основанием для начала предоставления муниципальной услуги и начала административной процедуры является поступившее от заявителя в Администрацию, в МФЦ заявление с прилагаемыми к нему документами.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3.3. При обращении заявителя в Администрацию с заявлением и документами, специалист Администрации, ответственный за прием и регистрацию заявления и документов проверяет: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правильность заполнения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условия признания действительности усиленной квалифицированной электронной подписи заявителя на соответствие требованиям статьи 11 Федерального закона № 63-ФЗ;</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3.4. </w:t>
      </w:r>
      <w:proofErr w:type="gramStart"/>
      <w:r w:rsidRPr="00B848F3">
        <w:rPr>
          <w:rFonts w:ascii="Times New Roman" w:eastAsia="Times New Roman" w:hAnsi="Times New Roman" w:cs="Times New Roman"/>
          <w:color w:val="00000A"/>
          <w:lang w:eastAsia="ru-RU"/>
        </w:rPr>
        <w:t>В случае подачи заявления посредством факсимильной связи заявитель посредством почтового отправления, электронной почты либо по телефону, указанному в заявлении в течение одного рабочего дня, со дня поступления заявления и документов в Администрацию информируется специалистом Администрации, ответственным за прием и регистрацию заявления и документов о необходимости последующего предоставления в Администрацию оригиналов заявления и схемы транспортного средства, а также заверенных копий документов</w:t>
      </w:r>
      <w:proofErr w:type="gramEnd"/>
      <w:r w:rsidRPr="00B848F3">
        <w:rPr>
          <w:rFonts w:ascii="Times New Roman" w:eastAsia="Times New Roman" w:hAnsi="Times New Roman" w:cs="Times New Roman"/>
          <w:color w:val="00000A"/>
          <w:lang w:eastAsia="ru-RU"/>
        </w:rPr>
        <w:t xml:space="preserve">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3.5. </w:t>
      </w:r>
      <w:proofErr w:type="gramStart"/>
      <w:r w:rsidRPr="00B848F3">
        <w:rPr>
          <w:rFonts w:ascii="Times New Roman" w:eastAsia="Times New Roman" w:hAnsi="Times New Roman" w:cs="Times New Roman"/>
          <w:color w:val="00000A"/>
          <w:lang w:eastAsia="ru-RU"/>
        </w:rPr>
        <w:t>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Администрации, ответственный за прием и регистрацию заявления и документов, готовит уведомление об отказе в приеме и регистрации заявления и документов, в котором указываются основания принятия решения об отказе в приеме и регистрации</w:t>
      </w:r>
      <w:proofErr w:type="gramEnd"/>
      <w:r w:rsidRPr="00B848F3">
        <w:rPr>
          <w:rFonts w:ascii="Times New Roman" w:eastAsia="Times New Roman" w:hAnsi="Times New Roman" w:cs="Times New Roman"/>
          <w:color w:val="00000A"/>
          <w:lang w:eastAsia="ru-RU"/>
        </w:rPr>
        <w:t xml:space="preserve"> заявления с приложением описи документов, поступивших вместе с заявлением.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специалист Администрации, ответственный за прием и регистрацию заявления и документов принимает решение об отказе в приеме к рассмотрению заявления и готовит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Подготовленное уведомление об отказе в приеме заявления и документов направляется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подготовленное уведомление об отказе в приеме и регистрации заявления и документов и подписывает его, после чего передает его специалисту Администрации, ответственному за прием и регистрацию заявления и документов для регистрации и направлению заявителю.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Специалист Администрации, ответственный за прием и регистрацию заявления и документов регистрирует уведомление об отказе в приеме заявления и документов в установленном порядке и информирует заявителя об отказе в приеме и регистрации заявления и документов посредством почтового отправления, электронной почты либо по телефону, указанному в заявлении с указанием оснований принятия данного решения, в течение одного рабочего дня с даты поступления заявления</w:t>
      </w:r>
      <w:proofErr w:type="gramEnd"/>
      <w:r w:rsidRPr="00B848F3">
        <w:rPr>
          <w:rFonts w:ascii="Times New Roman" w:eastAsia="Times New Roman" w:hAnsi="Times New Roman" w:cs="Times New Roman"/>
          <w:color w:val="00000A"/>
          <w:lang w:eastAsia="ru-RU"/>
        </w:rPr>
        <w:t xml:space="preserve"> и прилагаемых к нему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 В случае</w:t>
      </w:r>
      <w:proofErr w:type="gramStart"/>
      <w:r w:rsidRPr="00B848F3">
        <w:rPr>
          <w:rFonts w:ascii="Times New Roman" w:eastAsia="Times New Roman" w:hAnsi="Times New Roman" w:cs="Times New Roman"/>
          <w:color w:val="00000A"/>
          <w:lang w:eastAsia="ru-RU"/>
        </w:rPr>
        <w:t>,</w:t>
      </w:r>
      <w:proofErr w:type="gramEnd"/>
      <w:r w:rsidRPr="00B848F3">
        <w:rPr>
          <w:rFonts w:ascii="Times New Roman" w:eastAsia="Times New Roman" w:hAnsi="Times New Roman" w:cs="Times New Roman"/>
          <w:color w:val="00000A"/>
          <w:lang w:eastAsia="ru-RU"/>
        </w:rPr>
        <w:t xml:space="preserve"> если по итогам проверки заявления и документов основания для отказа в приеме заявления и документов, необходимых для предоставления муниципальной услуги, указанные в пункте 2.11 Административного регламента, отсутствуют, специалист Администрации, ответственный за прием и регистрацию заявления и документов, осуществляет регистрацию заявления в журнале регистрации заявлений в течение одного рабочего дня с даты его поступления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Заявителю выдается расписка-уведомление о приеме и регистрации в Администрации заявления и документов, в которой указываются: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дата приема и регистрационный номер в журнале учета поступивших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фамилия и инициалы сотрудника, принявшего заявление и сделавшего соответствующую запись в журнале учета поступивших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Заявление и документы, поступившие в Администрацию по почте, факсимильной связи либо через МФЦ, принимаются в установленном в Администрации порядке делопроизводства.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Заявителю по почте направляется расписка-уведомление о дате приема и регистрации заявления и документов, в которой указывается: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дата приема и регистрационный номер принятого заявления о предоставлении муниципальной услуги в журнале учета поступивших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Зарегистрированное заявление и документы передаются специалисту Администрации, ответственному за предоставление муниципальной услуги (далее – ответственный исполнитель).</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3.7. Максимальный срок выполнения административной процедуры - в течение одного рабочего дня </w:t>
      </w:r>
      <w:proofErr w:type="gramStart"/>
      <w:r w:rsidRPr="00B848F3">
        <w:rPr>
          <w:rFonts w:ascii="Times New Roman" w:eastAsia="Times New Roman" w:hAnsi="Times New Roman" w:cs="Times New Roman"/>
          <w:color w:val="00000A"/>
          <w:lang w:eastAsia="ru-RU"/>
        </w:rPr>
        <w:t>с даты поступления</w:t>
      </w:r>
      <w:proofErr w:type="gramEnd"/>
      <w:r w:rsidRPr="00B848F3">
        <w:rPr>
          <w:rFonts w:ascii="Times New Roman" w:eastAsia="Times New Roman" w:hAnsi="Times New Roman" w:cs="Times New Roman"/>
          <w:color w:val="00000A"/>
          <w:lang w:eastAsia="ru-RU"/>
        </w:rPr>
        <w:t> заявления и документов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3.8. Критерием для приема и регистрации заявления и документов (отказе в приеме и регистрации заявления и документов) является наличие (отсутствие) оснований для отказа в приеме и регистрации заявления и документов, необходимых для предоставления муниципальной услуги, указанных в пункте 2.11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3.9. Результатом административной процедуры является регистрация заявления и документов или регистрация уведомления об отказе в приеме заявления и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3.10. Способ фиксации - присвоение заявлению и документам или уведомлению об отказе в приеме заявления и документов регистрационного номера.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3.11.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подается заявление о переоформлении специального разрешения с приложением документов, подтверждающих указанные изменения. </w:t>
      </w:r>
      <w:r w:rsidRPr="00B848F3">
        <w:rPr>
          <w:rFonts w:ascii="Times New Roman" w:eastAsia="Times New Roman" w:hAnsi="Times New Roman" w:cs="Times New Roman"/>
          <w:color w:val="00000A"/>
          <w:lang w:eastAsia="ru-RU"/>
        </w:rPr>
        <w:lastRenderedPageBreak/>
        <w:t>Специальное разрешение переоформляется Администрацией в течение трех рабочих дней со дня принятия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по итогам рассмотрения заявления и документов, согласование маршрута тяжеловесного и (или) крупногабаритного транспортного средства, подготовка специального разрешения либо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3.12.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3.13. Ответственный исполнитель в рамках межведомственного информационного взаимодействия запрашивает документы, указанные в пункте 2.8 Административного регламента, в случае если они не предоставлены заявителем самостоятельно.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 отсутствия технической возможности межведомственные запросы направляются на бумажном носителе.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3.14. Ответственный исполнитель при рассмотрении представленных заявления и документов в течение четырех рабочих дней со дня регистрации заявления осуществляет проверку: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наличия полномочий на выдачу специального разрешения по заявленному маршруту;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сведений, предоставленных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 информации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 информации об оплате государственной пошлины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 сведений о соблюдении требований о перевозке делимого груза.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3.15. </w:t>
      </w:r>
      <w:proofErr w:type="gramStart"/>
      <w:r w:rsidRPr="00B848F3">
        <w:rPr>
          <w:rFonts w:ascii="Times New Roman" w:eastAsia="Times New Roman" w:hAnsi="Times New Roman" w:cs="Times New Roman"/>
          <w:color w:val="00000A"/>
          <w:lang w:eastAsia="ru-RU"/>
        </w:rPr>
        <w:t>По результатам проверки представленных заявителем и полученных по межведомственным запросам документов, в случае выявления оснований для отказа в выдаче специального разрешения, указанных в подпунктах 1 – 4 пункта 2.12 Административного регламента, ответственный исполнитель готовит проект уведомления об отказе в выдаче специального разрешения с указанием причин отказа в выдаче специального разрешения и представляет его на подпись главе Администрации.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w:t>
      </w:r>
      <w:r w:rsidRPr="00B848F3">
        <w:rPr>
          <w:rFonts w:ascii="Times New Roman" w:eastAsia="Times New Roman" w:hAnsi="Times New Roman" w:cs="Times New Roman"/>
          <w:color w:val="00000A"/>
          <w:lang w:eastAsia="ru-RU"/>
        </w:rPr>
        <w:lastRenderedPageBreak/>
        <w:t>отказе в выдаче специального разрешения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w:t>
      </w:r>
      <w:r w:rsidR="0058346B" w:rsidRPr="00B848F3">
        <w:rPr>
          <w:rFonts w:ascii="Times New Roman" w:eastAsia="Times New Roman" w:hAnsi="Times New Roman" w:cs="Times New Roman"/>
          <w:color w:val="00000A"/>
          <w:lang w:eastAsia="ru-RU"/>
        </w:rPr>
        <w:t xml:space="preserve"> </w:t>
      </w:r>
      <w:r w:rsidRPr="00B848F3">
        <w:rPr>
          <w:rFonts w:ascii="Times New Roman" w:eastAsia="Times New Roman" w:hAnsi="Times New Roman" w:cs="Times New Roman"/>
          <w:color w:val="00000A"/>
          <w:lang w:eastAsia="ru-RU"/>
        </w:rPr>
        <w:t>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- 4 рабочих дня со дня регистрации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3.16. В случае отсутствия оснований для отказа в выдаче специального разрешения, предусмотренных подпунктами 1 - 4 пункта 2.12 Административного регламента, ответственным исполнителем инициируется процедура согласования маршрута тяжеловесного и (или) крупногабаритного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Согласование маршрута тяжеловесного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Согласование маршрута крупногабаритного транспортного средства осуществляется ответственным исполнителем с владельцами автомобильных дорог (участков автомобильных дорог), по которым проходит такой маршрут и с УГИБДД по Пензенской области.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Согласование с УГИБДД по Пензенской области проводится также в случаях, если для движения тяжеловесного транспортного средства требуется: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укрепление отдельных участков автомобильных дорог;</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изменение организации дорожного движения по маршруту тяжеловесного и (или) крупногабаритного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введение ограничений в отношении движения других транспортных средств по требованиям обеспечения безопасности дорожного движения.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Согласование маршрута транспортного средства (кроме УГИБДД Пензенской области) осуществляется путем предоставления документа о согласовании, в том числе посредством факсимильной связи или посредством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устанавливает путь следования по заявленному маршруту;</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определяет владельцев автомобильных дорог по пути следования заявленного маршрута;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 подготавливает запрос на согласование маршрута тяжеловесного и (или) крупногабаритного транспортного средства, в котором указываются: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наименование органа, направившего запрос;</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исходящий номер и дата запроса;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вид перевозки;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маршрут движения (участок маршрута);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наименование и адрес владельца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 марка и модель транспортного средства, государственный регистрационный номер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предполагаемый срок и количество поездок;</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характеристика груза (при наличии груза) (полное наименование, марка, модель, габариты, масса);</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необходимость автомобиля прикрытия (сопровождения), предполагаемая скорость движения, (в случае направления заявки на бумажном носителе);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подпись должностного лица.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Запрос на согласование маршрута транспортного средства подготавливается в адрес каждого владельца автомобильной дороги (участка автомобильной дороги) по пути следования заявленного маршрута.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3.17. Запрос на согласование маршрута тяжеловесного и (или) крупногабаритного транспортного средства направляется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3.18. Глава Администрации рассматривает подготовленный запрос на согласование маршрута тяжеловесного и (или) крупногабаритного транспортного средства и подписывает его, после чего специалист Администрации, ответственный за прием и регистрацию заявления и документов регистрирует запрос на согласование маршрута тяжеловесного и (или) крупногабаритного транспортного средства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3.19. Ответственный исполнитель осуществляет отправку запроса на согласование маршрута тяжеловесного и (или) крупногабаритного транспортного средства в адрес каждого владельца автомобильной дороги (участка автомобильной дороги) по пути следования заявленного маршрута.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- 4 рабочих дня со дня регистрации заявления в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3.20. </w:t>
      </w:r>
      <w:bookmarkStart w:id="4" w:name="Par1"/>
      <w:bookmarkEnd w:id="4"/>
      <w:proofErr w:type="gramStart"/>
      <w:r w:rsidRPr="00B848F3">
        <w:rPr>
          <w:rFonts w:ascii="Times New Roman" w:eastAsia="Times New Roman" w:hAnsi="Times New Roman" w:cs="Times New Roman"/>
          <w:color w:val="00000A"/>
          <w:lang w:eastAsia="ru-RU"/>
        </w:rPr>
        <w:t>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ответственный исполнитель в упрощенном порядке, в течение одного рабочего дня со дня регистрации заявления в Администрации готовит запрос владельцу автомобильной дороги о размере платы в счет возмещения вреда, причиняемого тяжеловесным транспортным</w:t>
      </w:r>
      <w:proofErr w:type="gramEnd"/>
      <w:r w:rsidRPr="00B848F3">
        <w:rPr>
          <w:rFonts w:ascii="Times New Roman" w:eastAsia="Times New Roman" w:hAnsi="Times New Roman" w:cs="Times New Roman"/>
          <w:color w:val="00000A"/>
          <w:lang w:eastAsia="ru-RU"/>
        </w:rPr>
        <w:t xml:space="preserve"> средством, при движении по данному постоянному маршруту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осуществляет отправку запроса владельцу автомобильной дороги.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регистрации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xml:space="preserve">В случае если выдача специальных разрешений по установленному постоянному маршруту в упрощенном порядке осуществляется Администрацией, которая является владельцем </w:t>
      </w:r>
      <w:r w:rsidRPr="00B848F3">
        <w:rPr>
          <w:rFonts w:ascii="Times New Roman" w:eastAsia="Times New Roman" w:hAnsi="Times New Roman" w:cs="Times New Roman"/>
          <w:color w:val="00000A"/>
          <w:lang w:eastAsia="ru-RU"/>
        </w:rPr>
        <w:lastRenderedPageBreak/>
        <w:t>автомобильной дороги, на которой полностью размещается установленный постоянный маршрут, то ответственный исполнитель в течение одного рабочего дня со дня регистрации заявления в Администрации готовит информационное письмо о размере платы в счет возмещения вреда, причиняемого тяжеловесным транспортным средством и передает его на подпись</w:t>
      </w:r>
      <w:proofErr w:type="gramEnd"/>
      <w:r w:rsidRPr="00B848F3">
        <w:rPr>
          <w:rFonts w:ascii="Times New Roman" w:eastAsia="Times New Roman" w:hAnsi="Times New Roman" w:cs="Times New Roman"/>
          <w:color w:val="00000A"/>
          <w:lang w:eastAsia="ru-RU"/>
        </w:rPr>
        <w:t xml:space="preserve">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указанное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информационное письмо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размере платы в счет возмещения вреда, причиняемого тяжеловесным транспортным средством запроса владельцу автомобильной дороги.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регистрации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ответственный исполнитель в течение четырех рабочих дней со дня регистрации заявления в Администрации готовит запрос владельцу автомобильной дороги о размере возмещения вреда по данному постоянному маршруту, причиняемого тяжеловесным</w:t>
      </w:r>
      <w:proofErr w:type="gramEnd"/>
      <w:r w:rsidRPr="00B848F3">
        <w:rPr>
          <w:rFonts w:ascii="Times New Roman" w:eastAsia="Times New Roman" w:hAnsi="Times New Roman" w:cs="Times New Roman"/>
          <w:color w:val="00000A"/>
          <w:lang w:eastAsia="ru-RU"/>
        </w:rPr>
        <w:t xml:space="preserve"> транспортным средством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подготовленный запрос и подписывает его, после чего специалист Администрации, ответственный за прием и регистрацию заявления и документов регистрирует указанный запрос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осуществляет отправку запроса владельцу автомобильной дороги.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- 4 рабочих дня со дня регистрации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В течение одного дня </w:t>
      </w:r>
      <w:proofErr w:type="gramStart"/>
      <w:r w:rsidRPr="00B848F3">
        <w:rPr>
          <w:rFonts w:ascii="Times New Roman" w:eastAsia="Times New Roman" w:hAnsi="Times New Roman" w:cs="Times New Roman"/>
          <w:color w:val="00000A"/>
          <w:lang w:eastAsia="ru-RU"/>
        </w:rPr>
        <w:t>с даты поступления</w:t>
      </w:r>
      <w:proofErr w:type="gramEnd"/>
      <w:r w:rsidRPr="00B848F3">
        <w:rPr>
          <w:rFonts w:ascii="Times New Roman" w:eastAsia="Times New Roman" w:hAnsi="Times New Roman" w:cs="Times New Roman"/>
          <w:color w:val="00000A"/>
          <w:lang w:eastAsia="ru-RU"/>
        </w:rPr>
        <w:t xml:space="preserve"> владельцам автомобильных дорог запроса о размере платы в счет возмещения вреда, причиняемого тяжеловесным транспортным средством, ответственный исполнитель направляет заявителю сведения о размере платы в счет возмещения вреда, причиняемого тяжеловесным транспортным средством, а также информирует его о способах и порядке оплаты.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3.21. </w:t>
      </w:r>
      <w:proofErr w:type="gramStart"/>
      <w:r w:rsidRPr="00B848F3">
        <w:rPr>
          <w:rFonts w:ascii="Times New Roman" w:eastAsia="Times New Roman" w:hAnsi="Times New Roman" w:cs="Times New Roman"/>
          <w:color w:val="00000A"/>
          <w:lang w:eastAsia="ru-RU"/>
        </w:rPr>
        <w:t>После согласования маршрута тяжеловесного и (или) крупногабаритного транспортного средства всеми владельцами автомобильных дорог, по которым проходит маршрут, а также пересекающих автомобильную дорогу сооружений и инженерных коммуникаций в случаях, установленных пунктом 3.20 Административного регламента, ответственный исполнитель оформляет специальное разрешение и в случаях, установленных пунктом 3.16 Административного регламента, направляет в адрес УГИБДД Пензенской области запрос на согласование маршрута тяжеловесного и (или) крупногабаритного</w:t>
      </w:r>
      <w:proofErr w:type="gramEnd"/>
      <w:r w:rsidRPr="00B848F3">
        <w:rPr>
          <w:rFonts w:ascii="Times New Roman" w:eastAsia="Times New Roman" w:hAnsi="Times New Roman" w:cs="Times New Roman"/>
          <w:color w:val="00000A"/>
          <w:lang w:eastAsia="ru-RU"/>
        </w:rPr>
        <w:t xml:space="preserve"> транспортного средства с приложением оформленного специального разрешения, копий документов, указанных</w:t>
      </w:r>
      <w:r w:rsidRPr="00B848F3">
        <w:rPr>
          <w:rFonts w:ascii="Times New Roman" w:eastAsia="Times New Roman" w:hAnsi="Times New Roman" w:cs="Times New Roman"/>
          <w:color w:val="00000A"/>
          <w:lang w:eastAsia="ru-RU"/>
        </w:rPr>
        <w:br/>
        <w:t>в подпунктах 2 - 3 пункта 2.6, абзаце четвертом пункта 2.8 Административного регламента, копий согласований маршрута транспортного средства, и проекта организации дорожного движения и (или) специального проекта (при необходимости)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Глава Администрации рассматривает подготовленное специальное разрешение и запрос в УГИБДД по Пензенской области и подписывает их, после чего специалист Администрации, </w:t>
      </w:r>
      <w:r w:rsidRPr="00B848F3">
        <w:rPr>
          <w:rFonts w:ascii="Times New Roman" w:eastAsia="Times New Roman" w:hAnsi="Times New Roman" w:cs="Times New Roman"/>
          <w:color w:val="00000A"/>
          <w:lang w:eastAsia="ru-RU"/>
        </w:rPr>
        <w:lastRenderedPageBreak/>
        <w:t>ответственный за прием и регистрацию заявления и документов регистрирует специальное разрешение и запрос в УГИБДД по Пензенской области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w:t>
      </w:r>
      <w:proofErr w:type="gramStart"/>
      <w:r w:rsidRPr="00B848F3">
        <w:rPr>
          <w:rFonts w:ascii="Times New Roman" w:eastAsia="Times New Roman" w:hAnsi="Times New Roman" w:cs="Times New Roman"/>
          <w:color w:val="00000A"/>
          <w:lang w:eastAsia="ru-RU"/>
        </w:rPr>
        <w:t>,</w:t>
      </w:r>
      <w:proofErr w:type="gramEnd"/>
      <w:r w:rsidRPr="00B848F3">
        <w:rPr>
          <w:rFonts w:ascii="Times New Roman" w:eastAsia="Times New Roman" w:hAnsi="Times New Roman" w:cs="Times New Roman"/>
          <w:color w:val="00000A"/>
          <w:lang w:eastAsia="ru-RU"/>
        </w:rPr>
        <w:t xml:space="preserve"> если согласование маршрута тяжеловесного и (или) крупногабаритного транспортного средства с УГИБДД по Пензенской области в соответствии</w:t>
      </w:r>
      <w:r w:rsidRPr="00B848F3">
        <w:rPr>
          <w:rFonts w:ascii="Times New Roman" w:eastAsia="Times New Roman" w:hAnsi="Times New Roman" w:cs="Times New Roman"/>
          <w:color w:val="00000A"/>
          <w:lang w:eastAsia="ru-RU"/>
        </w:rPr>
        <w:br/>
        <w:t>с пунктом 3.16 Административного регламента не требуется, 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w:t>
      </w:r>
      <w:proofErr w:type="gramStart"/>
      <w:r w:rsidRPr="00B848F3">
        <w:rPr>
          <w:rFonts w:ascii="Times New Roman" w:eastAsia="Times New Roman" w:hAnsi="Times New Roman" w:cs="Times New Roman"/>
          <w:color w:val="00000A"/>
          <w:lang w:eastAsia="ru-RU"/>
        </w:rPr>
        <w:t>,</w:t>
      </w:r>
      <w:proofErr w:type="gramEnd"/>
      <w:r w:rsidRPr="00B848F3">
        <w:rPr>
          <w:rFonts w:ascii="Times New Roman" w:eastAsia="Times New Roman" w:hAnsi="Times New Roman" w:cs="Times New Roman"/>
          <w:color w:val="00000A"/>
          <w:lang w:eastAsia="ru-RU"/>
        </w:rPr>
        <w:t xml:space="preserve"> если требуется согласование маршрута тяжеловесного и (или) крупногабаритного транспортного средства с УГИБДД по Пензенской области</w:t>
      </w:r>
      <w:r w:rsidRPr="00B848F3">
        <w:rPr>
          <w:rFonts w:ascii="Times New Roman" w:eastAsia="Times New Roman" w:hAnsi="Times New Roman" w:cs="Times New Roman"/>
          <w:color w:val="00000A"/>
          <w:lang w:eastAsia="ru-RU"/>
        </w:rPr>
        <w:br/>
        <w:t>в соответствии с пунктом 3.16 Административного регламента, ответственный специалист осуществляет отправку запроса в УГИБДД по Пензенской области.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последнего согласования маршрута тяжеловесного и (или) крупногабаритного транспортного средства владельцем автомобильной дороги.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3.22. В случае согласования УГИБДД по Пензенской области маршрута тяжеловесного и (или) крупногабаритного транспортного средства, ответственный исполнитель в течение одного рабочего дня, со дня получения специального разрешения с отметкой УГИБДД по Пензенской области обеспечивает получение заявителем специального разрешения в порядке, установленном 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случае отказа УГИБДД по Пензенской области в согласовании маршрута тяжеловесного и (или) крупногабаритного транспортного средства, ответственный исполнитель в течение одного рабочего дня, со дня получения указанного отказа подготавливает проект уведомления об отказе в выдаче специального разрешения с указанием оснований для отказа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специального разрешения с отметкой УГИБДД Пензенской области (отказа УГИБДД Пензенской области в согласовании маршрута тяжеловесного и (или) крупногабаритного транспортного средства).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3.23. </w:t>
      </w:r>
      <w:proofErr w:type="gramStart"/>
      <w:r w:rsidRPr="00B848F3">
        <w:rPr>
          <w:rFonts w:ascii="Times New Roman" w:eastAsia="Times New Roman" w:hAnsi="Times New Roman" w:cs="Times New Roman"/>
          <w:color w:val="00000A"/>
          <w:lang w:eastAsia="ru-RU"/>
        </w:rPr>
        <w:t>В случае если установлено, что по маршруту, предложенному заявителем, для движения тяжеловесного и (или) крупногабаритного транспортного средства требуется разработка проекта организации дорожного движения,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ответственный исполнитель в течение одного рабочего дня со дня установления</w:t>
      </w:r>
      <w:proofErr w:type="gramEnd"/>
      <w:r w:rsidRPr="00B848F3">
        <w:rPr>
          <w:rFonts w:ascii="Times New Roman" w:eastAsia="Times New Roman" w:hAnsi="Times New Roman" w:cs="Times New Roman"/>
          <w:color w:val="00000A"/>
          <w:lang w:eastAsia="ru-RU"/>
        </w:rPr>
        <w:t xml:space="preserve"> соответствующих сведений готовит информационное письмо об этом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разработки проекта организации дорожного движения, специального проекта, проведения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 указанном случае разработка проекта организации дорожного движения, специального проекта в соответствии с частью 14 статьи 31 Федерального</w:t>
      </w:r>
      <w:r w:rsidRPr="00B848F3">
        <w:rPr>
          <w:rFonts w:ascii="Times New Roman" w:eastAsia="Times New Roman" w:hAnsi="Times New Roman" w:cs="Times New Roman"/>
          <w:color w:val="00000A"/>
          <w:lang w:eastAsia="ru-RU"/>
        </w:rPr>
        <w:br/>
        <w:t>закона № 257-ФЗ обеспечивается заявителем, а согласование маршрута тяжеловесного и (или) крупногабаритного транспортного средства осуществляется в порядке, установленном пунктами 3.23 – 3.32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bookmarkStart w:id="5" w:name="Par13"/>
      <w:bookmarkEnd w:id="5"/>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установления сведений, предусмотренных абзацем первым пункта 3.23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3.24. </w:t>
      </w:r>
      <w:proofErr w:type="gramStart"/>
      <w:r w:rsidRPr="00B848F3">
        <w:rPr>
          <w:rFonts w:ascii="Times New Roman" w:eastAsia="Times New Roman" w:hAnsi="Times New Roman" w:cs="Times New Roman"/>
          <w:color w:val="00000A"/>
          <w:lang w:eastAsia="ru-RU"/>
        </w:rPr>
        <w:t>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и владелец автомобильной дороги (участка автомобильной дороги) направляет соответствующий запрос владельцам данных сооружений и инженерных коммуникаций и информирует об этом Администрацию, ответственный исполнитель в течение одного рабочего дня со дня получения информации от владельцев пересекающих автомобильную</w:t>
      </w:r>
      <w:proofErr w:type="gramEnd"/>
      <w:r w:rsidRPr="00B848F3">
        <w:rPr>
          <w:rFonts w:ascii="Times New Roman" w:eastAsia="Times New Roman" w:hAnsi="Times New Roman" w:cs="Times New Roman"/>
          <w:color w:val="00000A"/>
          <w:lang w:eastAsia="ru-RU"/>
        </w:rPr>
        <w:t xml:space="preserve"> дорогу сооружений и инженерных коммуникаций о предполагаемом размере расходов на принятие указанных мер и условиях их проведения готовит информационное письмо заявителю об этом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предполагаемом размере расходов на принятие указанных мер и условиях их проведения.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информации от владельцев пересекающих автомобильную дорогу сооружений и инженерных коммуникаций о предполагаемом размере расходов на принятие специальных мер по обустройству пересекающих автомобильную дорогу сооружений и инженерных коммуникаций и условиях их проведения.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ответственный исполнитель в течение одного рабочего дня со дня получения согласия направляет такое согласие владельцу пересекающих автомобильную дорогу сооружений и инженерных коммуникаций.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3.25. В случае если маршрут тяжеловесного и (или) крупногабаритного транспортного средства проходит через железнодорожные переезды, и при этом: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ширина транспортного средства с грузом или без груза составляет 5 м и более и (или) высота от поверхности дороги 4,5 м и более;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длина транспортного средства с одним прицепом превышает 22 м или автопоезд имеет два и более прицепа;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скорость движения транспортного средства менее 8 км/ч,</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требуется также произвести согласование с владельцами инфраструктуры железнодорожного транспорта, в ведении которых находятся такие железнодорожные переезды.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3.26. 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B848F3">
        <w:rPr>
          <w:rFonts w:ascii="Times New Roman" w:eastAsia="Times New Roman" w:hAnsi="Times New Roman" w:cs="Times New Roman"/>
          <w:color w:val="00000A"/>
          <w:lang w:eastAsia="ru-RU"/>
        </w:rPr>
        <w:t>также</w:t>
      </w:r>
      <w:proofErr w:type="gramEnd"/>
      <w:r w:rsidRPr="00B848F3">
        <w:rPr>
          <w:rFonts w:ascii="Times New Roman" w:eastAsia="Times New Roman" w:hAnsi="Times New Roman" w:cs="Times New Roman"/>
          <w:color w:val="00000A"/>
          <w:lang w:eastAsia="ru-RU"/>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bookmarkStart w:id="6" w:name="Par36"/>
      <w:bookmarkEnd w:id="6"/>
      <w:r w:rsidRPr="00B848F3">
        <w:rPr>
          <w:rFonts w:ascii="Times New Roman" w:eastAsia="Times New Roman" w:hAnsi="Times New Roman" w:cs="Times New Roman"/>
          <w:color w:val="00000A"/>
          <w:lang w:eastAsia="ru-RU"/>
        </w:rPr>
        <w:t>3.27. </w:t>
      </w:r>
      <w:proofErr w:type="gramStart"/>
      <w:r w:rsidRPr="00B848F3">
        <w:rPr>
          <w:rFonts w:ascii="Times New Roman" w:eastAsia="Times New Roman" w:hAnsi="Times New Roman" w:cs="Times New Roman"/>
          <w:color w:val="00000A"/>
          <w:lang w:eastAsia="ru-RU"/>
        </w:rPr>
        <w:t>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и владельцы автомобильных дорог направляют в Администрацию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w:t>
      </w:r>
      <w:proofErr w:type="gramEnd"/>
      <w:r w:rsidRPr="00B848F3">
        <w:rPr>
          <w:rFonts w:ascii="Times New Roman" w:eastAsia="Times New Roman" w:hAnsi="Times New Roman" w:cs="Times New Roman"/>
          <w:color w:val="00000A"/>
          <w:lang w:eastAsia="ru-RU"/>
        </w:rPr>
        <w:t xml:space="preserve"> оценки; </w:t>
      </w:r>
      <w:proofErr w:type="gramStart"/>
      <w:r w:rsidRPr="00B848F3">
        <w:rPr>
          <w:rFonts w:ascii="Times New Roman" w:eastAsia="Times New Roman" w:hAnsi="Times New Roman" w:cs="Times New Roman"/>
          <w:color w:val="00000A"/>
          <w:lang w:eastAsia="ru-RU"/>
        </w:rPr>
        <w:t>и в случае, если требуется разработка проекта организации дорожного движения, и владельцы автомобильных дорог направляют в Администрацию информацию о необходимости разработки проекта организации дорожного движения, ответственный исполнитель в течение двух рабочих дней со дня получения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w:t>
      </w:r>
      <w:proofErr w:type="gramEnd"/>
      <w:r w:rsidRPr="00B848F3">
        <w:rPr>
          <w:rFonts w:ascii="Times New Roman" w:eastAsia="Times New Roman" w:hAnsi="Times New Roman" w:cs="Times New Roman"/>
          <w:color w:val="00000A"/>
          <w:lang w:eastAsia="ru-RU"/>
        </w:rPr>
        <w:t>, а также необходимости разработки проекта организации дорожного движения готовит информационное письмо заявителю об этом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посредством почтового отправления, электронной почты либо по телефону, указанному в заявлении, информирует заявителя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- 2 рабочих дня со дня получения информации от владельцев автомобильной дороги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3.28. Заявитель в срок до пяти рабочих дней со дня получения информации, указанной в пункте 3.27 Административного регламента направляет в Администрацию согласие на проведение оценки технического состояния автомобильных дорог или их участков и на оплату расходов.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 специального разрешения.</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w:t>
      </w:r>
      <w:r w:rsidRPr="00B848F3">
        <w:rPr>
          <w:rFonts w:ascii="Times New Roman" w:eastAsia="Times New Roman" w:hAnsi="Times New Roman" w:cs="Times New Roman"/>
          <w:color w:val="00000A"/>
          <w:lang w:eastAsia="ru-RU"/>
        </w:rPr>
        <w:br/>
        <w:t>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оценки технического состояния автомобильных дорог или их участков и на оплату расходов.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3.29. </w:t>
      </w:r>
      <w:bookmarkStart w:id="7" w:name="Par39"/>
      <w:bookmarkEnd w:id="7"/>
      <w:r w:rsidRPr="00B848F3">
        <w:rPr>
          <w:rFonts w:ascii="Times New Roman" w:eastAsia="Times New Roman" w:hAnsi="Times New Roman" w:cs="Times New Roman"/>
          <w:color w:val="00000A"/>
          <w:lang w:eastAsia="ru-RU"/>
        </w:rPr>
        <w:t>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3.30. После получения от владельцев автомобильных дорог информации о результатах оценки технического состояния автомобильных дорог или их участков ответственный исполнитель готовит информационное письмо об этом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подготовленное информационное письмо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в течение трех рабочих дней со дня получения ответов от владельцев автомобильных дорог посредством почтового отправления, электронной почты либо по телефону, указанному в заявлении, информирует заявителя о результатах оценки технического состояния автомобильных дорог или их участков.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подачи заявления с использованием Единого портала и (или) Регионального портала, информирование заявителя о принятом решении происходит через личный кабинет заявителя на Едином портале и (или) Региональном портале)</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- 3 рабочих дня со дня получения ответов от владельцев автомобильных дорог о результатах оценки технического состояния автомобильных дорог или их участков.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3.31. Заявитель в срок до пяти рабочих дней со дня получения информации, указанной в пункте 3.30 Административного регламента, направляет в Администрацию согласие на проведение укрепления автомобильных дорог или принятия специальных мер по обустройству автомобильных дорог или их участков.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ответственный исполнитель в течение одного рабочего дня, со дня получения указанного отказа (истечения установленного срока получения согласия) подготавливает проект уведомления об отказе в выдаче специального разрешения с указанием оснований для отказа в выдаче</w:t>
      </w:r>
      <w:proofErr w:type="gramEnd"/>
      <w:r w:rsidRPr="00B848F3">
        <w:rPr>
          <w:rFonts w:ascii="Times New Roman" w:eastAsia="Times New Roman" w:hAnsi="Times New Roman" w:cs="Times New Roman"/>
          <w:color w:val="00000A"/>
          <w:lang w:eastAsia="ru-RU"/>
        </w:rPr>
        <w:t xml:space="preserve">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его в установленном порядке и передает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отказа (истечения установленного срока получения согласия) от проведения укрепления автомобильных дорог или принятия специальных мер по обустройству автомобильных дорог или их участков.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3.32. </w:t>
      </w:r>
      <w:proofErr w:type="gramStart"/>
      <w:r w:rsidRPr="00B848F3">
        <w:rPr>
          <w:rFonts w:ascii="Times New Roman" w:eastAsia="Times New Roman" w:hAnsi="Times New Roman" w:cs="Times New Roman"/>
          <w:color w:val="00000A"/>
          <w:lang w:eastAsia="ru-RU"/>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и после направления в Администрацию владельцами автомобильных дорог согласования маршрута тяжеловесных и (или) крупногабаритных транспортных средств по заявленному маршруту и расчета платы в счет возмещения вреда, причиняемого автомобильным дорогам тяжеловесным транспортным средством, Ответственный исполнитель</w:t>
      </w:r>
      <w:proofErr w:type="gramEnd"/>
      <w:r w:rsidRPr="00B848F3">
        <w:rPr>
          <w:rFonts w:ascii="Times New Roman" w:eastAsia="Times New Roman" w:hAnsi="Times New Roman" w:cs="Times New Roman"/>
          <w:color w:val="00000A"/>
          <w:lang w:eastAsia="ru-RU"/>
        </w:rPr>
        <w:t xml:space="preserve"> в течение одного рабочего дня со дня получения последнего согласования маршрута от владельцев автомобильных дорог готовит специальное разрешение и передает его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подготовленное специальное разрешение и подписывает его, после чего специалист Администрации, ответственный за прием и регистрацию заявления и документов регистрирует специальное разрешение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обеспечивает получение заявителем специального разрешения в порядке, установленном пунктами 3.37-3.42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последнего согласования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 от владельцев автомобильных дорог.</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3.33. </w:t>
      </w:r>
      <w:proofErr w:type="gramStart"/>
      <w:r w:rsidRPr="00B848F3">
        <w:rPr>
          <w:rFonts w:ascii="Times New Roman" w:eastAsia="Times New Roman" w:hAnsi="Times New Roman" w:cs="Times New Roman"/>
          <w:color w:val="00000A"/>
          <w:lang w:eastAsia="ru-RU"/>
        </w:rPr>
        <w:t>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и владельцы автомобильных дорог направляют в Администрацию мотивированный отказ в согласовании запроса, ответственный исполнитель в течение одного рабочего дня со дня получения такого отказа от владельцев автомобильных дорог готовит проект уведомления</w:t>
      </w:r>
      <w:proofErr w:type="gramEnd"/>
      <w:r w:rsidRPr="00B848F3">
        <w:rPr>
          <w:rFonts w:ascii="Times New Roman" w:eastAsia="Times New Roman" w:hAnsi="Times New Roman" w:cs="Times New Roman"/>
          <w:color w:val="00000A"/>
          <w:lang w:eastAsia="ru-RU"/>
        </w:rPr>
        <w:t xml:space="preserve"> об отказе в выдаче специального разрешения с указанием причин отказа и представляет на подпись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Глава Администрации рассматривает подготовленный проект уведомления об отказе в выдаче специального разрешения и подписывает его, после чего специалист Администрации, ответственный за прием и регистрацию заявления и документов регистрирует уведомление об отказе в выдаче специального разрешения в установленном порядке и передает его ответственному исполнителю.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обеспечивает получение заявителем уведомления об отказе в выдаче специального разрешения в порядке, установленном пунктами 3.37 -3.42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Максимальный срок выполнения административного действия - 1 рабочий день со дня получения мотивированного отказа в согласовании запроса от владельцев автомобильных дорог.</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3.34. Критерием принятия решения о предоставлении (отказе в предоставлении) муниципальной услуги является наличие (отсутствие) оснований, указанных в пункте 2.12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3.35. Результатом административной процедуры является подписанное главой Администрации и согласованное УГИБДД Пензенской области (при необходимости) специальное разрешение либо уведомление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3.36. Способ фиксации – присвоение регистрационного номера подписанному специальному разрешению, внесение отметки о согласование УГИБДД Пензенской области (при необходимости) либо присвоение регистрационного номера уведомлению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Выдача заявителю специального разрешения или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3.37. </w:t>
      </w:r>
      <w:proofErr w:type="gramStart"/>
      <w:r w:rsidRPr="00B848F3">
        <w:rPr>
          <w:rFonts w:ascii="Times New Roman" w:eastAsia="Times New Roman" w:hAnsi="Times New Roman" w:cs="Times New Roman"/>
          <w:color w:val="00000A"/>
          <w:lang w:eastAsia="ru-RU"/>
        </w:rPr>
        <w:t>Основанием для начала административной процедуры является подписанное главой Администрации специальное разрешения (в случае если не требуется согласование с УГИБДД по Пензенской области), либо поступление в Администрацию согласования маршрута транспортного средства от УГИБДД по Пензенской области (в случае если такое согласование требуется), либо подписанное главой Администрации уведомление об отказе в выдаче специального разрешения</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3.38. </w:t>
      </w:r>
      <w:proofErr w:type="gramStart"/>
      <w:r w:rsidRPr="00B848F3">
        <w:rPr>
          <w:rFonts w:ascii="Times New Roman" w:eastAsia="Times New Roman" w:hAnsi="Times New Roman" w:cs="Times New Roman"/>
          <w:color w:val="00000A"/>
          <w:lang w:eastAsia="ru-RU"/>
        </w:rPr>
        <w:t>Ответственный исполнитель в течение 1 рабочего дня со дня поступления к нему специального разрешения либо уведомления об отказе в выдаче специального разрешения извещает заявителя о необходимости получения результата предоставления муниципальной услуги с указанием времени и места получения по выбору заявителя посредством почтового отправления, электронной почты либо по телефону, указанному в заявлении.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3.39. Прибывший в назначенный день заявитель предъявляет документы, удостоверяющие личность.</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Выдача специального разрешения осуществляется ответственным исполнителем после: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осуществления заявителем оплаты государственной пошлины за выдачу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съемок, и мобильных энергетических комплексов, направляемых на проведение съемок и трансляций) копии платежных документов</w:t>
      </w:r>
      <w:proofErr w:type="gramEnd"/>
      <w:r w:rsidRPr="00B848F3">
        <w:rPr>
          <w:rFonts w:ascii="Times New Roman" w:eastAsia="Times New Roman" w:hAnsi="Times New Roman" w:cs="Times New Roman"/>
          <w:color w:val="00000A"/>
          <w:lang w:eastAsia="ru-RU"/>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 xml:space="preserve">3.40. </w:t>
      </w:r>
      <w:proofErr w:type="gramStart"/>
      <w:r w:rsidRPr="00B848F3">
        <w:rPr>
          <w:rFonts w:ascii="Times New Roman" w:eastAsia="Times New Roman" w:hAnsi="Times New Roman" w:cs="Times New Roman"/>
          <w:color w:val="00000A"/>
          <w:lang w:eastAsia="ru-RU"/>
        </w:rPr>
        <w:t>Результат предоставления муниципальной услуги направляется заявителю одним из способов, указанном в заявлении: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 виде документа на бумажном носителе, который заявитель получает непосредственно при личном обращении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 виде документа на бумажном носителе, который заявитель получает через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 виде документа на бумажном носителе, который направляется заявителю посредством почтового отправления: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в виде электронного документа с использованием Единого портала и (или) Регионального портала. Выданное в форме электронного документа специальное разрешение должно быть распечатано на бумажном носителе.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3.41. Ответственный исполнитель выдает заявителю один экземпляр специального разрешения либо один экземпляр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3.42. В случае</w:t>
      </w:r>
      <w:proofErr w:type="gramStart"/>
      <w:r w:rsidRPr="00B848F3">
        <w:rPr>
          <w:rFonts w:ascii="Times New Roman" w:eastAsia="Times New Roman" w:hAnsi="Times New Roman" w:cs="Times New Roman"/>
          <w:color w:val="00000A"/>
          <w:lang w:eastAsia="ru-RU"/>
        </w:rPr>
        <w:t>,</w:t>
      </w:r>
      <w:proofErr w:type="gramEnd"/>
      <w:r w:rsidRPr="00B848F3">
        <w:rPr>
          <w:rFonts w:ascii="Times New Roman" w:eastAsia="Times New Roman" w:hAnsi="Times New Roman" w:cs="Times New Roman"/>
          <w:color w:val="00000A"/>
          <w:lang w:eastAsia="ru-RU"/>
        </w:rPr>
        <w:t xml:space="preserve"> если заявитель не явился в назначенный день, ответственный исполнитель в течение 1 рабочего дня по почтовому адресу, указанному в заявлении, направляет заявителю вместе с сопроводительным письмом подписанным главой Администрации один экземпляр специального разрешения либо один экземпляр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3.43.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3.44.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3.45. </w:t>
      </w:r>
      <w:proofErr w:type="gramStart"/>
      <w:r w:rsidRPr="00B848F3">
        <w:rPr>
          <w:rFonts w:ascii="Times New Roman" w:eastAsia="Times New Roman" w:hAnsi="Times New Roman" w:cs="Times New Roman"/>
          <w:color w:val="00000A"/>
          <w:lang w:eastAsia="ru-RU"/>
        </w:rPr>
        <w:t>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специального разрешения (согласованного при необходимости УГИБДД Пензенской области) либо уведомления об отказе в выдаче специального разрешения.</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3.46. Результатом административной процедуры является выдача заявителю результата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3.47. Способ фиксации – расписка заявителя в получении выписки из специального разрешения либо уведомления об отказе в выдаче специального разрешения или отметка в журнале исходящей корреспонденции о направлении специального разрешения либо уведомления об отказе в выдаче специального разрешения посредством почтового отправления. Отметка в журнале исходящей корреспонденции делается, в том числе, при выдаче заявителю специального разрешения в форме электронного документа.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Особенности предоставления муниципальной услуги в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3.48. Заявление может быть подано через МФЦ.</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Специалист МФЦ принимает от заявителя заявление и документы и регистрирует их.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обращении заявителя в МФЦ с заявлением, специалист МФЦ, ответственный за прием и регистрацию заявления и документов проверяет: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1) правильность заполнения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2) документ, удостоверяющий личность заявителя, документ, подтверждающий полномочия уполномоченного представителя заявителя, в случае подачи заявления и документов уполномоченным представителем заявителя;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3) документы на соответствие требованиям подпунктов 2 – 6 пункта 2.6 Административного регламента и абзаца второго пункта 2.7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4) выдает расписку о принятии заявления с описью представленных документов и указанием </w:t>
      </w:r>
      <w:proofErr w:type="gramStart"/>
      <w:r w:rsidRPr="00B848F3">
        <w:rPr>
          <w:rFonts w:ascii="Times New Roman" w:eastAsia="Times New Roman" w:hAnsi="Times New Roman" w:cs="Times New Roman"/>
          <w:color w:val="00000A"/>
          <w:lang w:eastAsia="ru-RU"/>
        </w:rPr>
        <w:t>срока получения результата предоставления муниципальной услуги</w:t>
      </w:r>
      <w:proofErr w:type="gramEnd"/>
      <w:r w:rsidRPr="00B848F3">
        <w:rPr>
          <w:rFonts w:ascii="Times New Roman" w:eastAsia="Times New Roman" w:hAnsi="Times New Roman" w:cs="Times New Roman"/>
          <w:color w:val="00000A"/>
          <w:lang w:eastAsia="ru-RU"/>
        </w:rPr>
        <w:t>.</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3.49. В случае выявления при проверке заявления и документов оснований для отказа в приеме заявления и документов, необходимых для предоставления муниципальной услуги, указанных в пункте 2.11 Административного регламента, специалист МФЦ, ответственный за прием и регистрацию заявления и документов отказывает заявителю в приеме и регистрации заявления и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3.50. Срок выполнения данного административного действия не более 30 минут.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3.51. Передачу и доставку заявления и документов из МФЦ в Администрацию осуществляет специалист МФЦ - курьер (далее - курьер) не позднее одного рабочего дня, следующего за днем регистрации заявления и документов.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3.52. Специалист Администрации, ответственный за прием и регистрацию заявления и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3.53. Результат предоставления муниципальной услуги направляется заявителю одним из способов, указанным им в заявлении.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наличии в заявлении указания о выдаче результата предоставления муниципальной услуги через МФЦ по месту представления заявления и документов, Администрация обеспечивает передачу специального разрешения либо уведомления об отказе в выдаче специального разрешения в МФЦ для выдачи заявителю в течение срока предоставления муниципальной услуги, указанного в пункте 2.4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3.54. При выдаче заявителю результата предоставления муниципальной услуги проверяет документ, удостоверяющий личность заявителя. Заявителю выдается результат предоставления муниципальной услуги под подпись с указанием даты его получения.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Выдача специального разрешения осуществляется ответственным специалистом МФЦ после: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осуществления заявителем оплаты государственной пошлины за выдачу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осуществления оплаты возмещения вреда, причиняемого тяжеловесным транспортным средством (при причинении вреда дорогам местного значения);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представления заявителем копий платежных документов, подтверждающих оплату платежей за возмещение расходов на укрепление автомобильных дорог, или принятия специальных мер по обустройству автомобильных дорог или их участков;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предъявления оригинала заявления и схемы транспортного средства, также заверенных копий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 в случае если заявление было подано в адрес Администрации посредством факсимильной связи.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 xml:space="preserve">В случае подачи заявителем заявления о пропуске тяжеловесных и (или) крупногабаритных транспортных средств, направляемых для ликвидации последствий чрезвычайных ситуаций, а также специализированных транспортных средств телеканалов, радиоканалов и иных вещателей (передвижных телевизионных станций, состоящих из основного и вспомогательного транспортного средства, груз которых составляет оборудование, необходимое для проведения </w:t>
      </w:r>
      <w:r w:rsidRPr="00B848F3">
        <w:rPr>
          <w:rFonts w:ascii="Times New Roman" w:eastAsia="Times New Roman" w:hAnsi="Times New Roman" w:cs="Times New Roman"/>
          <w:color w:val="00000A"/>
          <w:lang w:eastAsia="ru-RU"/>
        </w:rPr>
        <w:lastRenderedPageBreak/>
        <w:t>съемок, и мобильных энергетических комплексов, направляемых на проведение съемок и трансляций) копии платежных документов</w:t>
      </w:r>
      <w:proofErr w:type="gramEnd"/>
      <w:r w:rsidRPr="00B848F3">
        <w:rPr>
          <w:rFonts w:ascii="Times New Roman" w:eastAsia="Times New Roman" w:hAnsi="Times New Roman" w:cs="Times New Roman"/>
          <w:color w:val="00000A"/>
          <w:lang w:eastAsia="ru-RU"/>
        </w:rPr>
        <w:t>, подтверждающих оплату государственной пошлины за выдачу специального разрешения и оплату возмещения вреда представляются заявителем в течение пяти рабочих дней со дня выдачи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3.55. В случае неявки заявителя в МФЦ в течение 30 дней со дня </w:t>
      </w:r>
      <w:proofErr w:type="gramStart"/>
      <w:r w:rsidRPr="00B848F3">
        <w:rPr>
          <w:rFonts w:ascii="Times New Roman" w:eastAsia="Times New Roman" w:hAnsi="Times New Roman" w:cs="Times New Roman"/>
          <w:color w:val="00000A"/>
          <w:lang w:eastAsia="ru-RU"/>
        </w:rPr>
        <w:t>окончания срока получения результата предоставления муниципальной</w:t>
      </w:r>
      <w:proofErr w:type="gramEnd"/>
      <w:r w:rsidRPr="00B848F3">
        <w:rPr>
          <w:rFonts w:ascii="Times New Roman" w:eastAsia="Times New Roman" w:hAnsi="Times New Roman" w:cs="Times New Roman"/>
          <w:color w:val="00000A"/>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Особенности предоставления муниципальной услуги при подаче заявления с использованием Единого портала и (или) Регионального портала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3.56. Для подачи заявления в электронном виде заявитель проходит процедуру регистрации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3.57. После регистрации на Едином портале и (или) Региональном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пунктами 2.6 и 2.8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3.58. Ответственный исполнитель в день подачи заявления в Администрацию с помощью Единого портала и (или) Регионального портала (в первый рабочий день после подачи заявления с помощью Единого портала и (или) Регионального портала, если заявление подано в нерабочие дни) распечатывает на бумажном носителе заявление и документы.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обновляется до статуса «принято».</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3.59. </w:t>
      </w:r>
      <w:proofErr w:type="gramStart"/>
      <w:r w:rsidRPr="00B848F3">
        <w:rPr>
          <w:rFonts w:ascii="Times New Roman" w:eastAsia="Times New Roman" w:hAnsi="Times New Roman" w:cs="Times New Roman"/>
          <w:color w:val="00000A"/>
          <w:lang w:eastAsia="ru-RU"/>
        </w:rPr>
        <w:t>Осуществление административных процедур по рассмотрению заявления и документов, необходимых для предоставления муниципальной услуги, формированию и направлению межведомственных запросов, принятию решения по итогам рассмотрения заявления и документов, согласованию маршрута тяжеловесного и (или) крупногабаритного транспортного средства, подготовке специального разрешения либо уведомления об отказе в выдаче специального разрешения, выдаче заявителю результата предоставления муниципальной услуги осуществляется в порядке и сроки, установленные пунктами 3.12 - 3.42</w:t>
      </w:r>
      <w:proofErr w:type="gramEnd"/>
      <w:r w:rsidRPr="00B848F3">
        <w:rPr>
          <w:rFonts w:ascii="Times New Roman" w:eastAsia="Times New Roman" w:hAnsi="Times New Roman" w:cs="Times New Roman"/>
          <w:color w:val="00000A"/>
          <w:lang w:eastAsia="ru-RU"/>
        </w:rPr>
        <w:t> Административного регламента, с учетом следующих особенностей:</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информирование заявителя об этапах рассмотрения заявления и принятых решениях отображается в личном кабинете заявителя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направление в адрес заявителя информационных писем и уведомлений в рамках административной процедуры, установленной пунктами 3.12 - 3.42 Административного регламента, осуществляется по электронной почте заявителя, указанной при регистрации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При исчислении сроков административных процедур датой подачи заявления принимается дата регистрации заявления на Едином портале и (или) Региональном портале.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Порядок исправления допущенных опечаток и ошибок в выданных в результате предоставления муниципальной услуги документах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3.60. </w:t>
      </w:r>
      <w:proofErr w:type="gramStart"/>
      <w:r w:rsidRPr="00B848F3">
        <w:rPr>
          <w:rFonts w:ascii="Times New Roman" w:eastAsia="Times New Roman" w:hAnsi="Times New Roman" w:cs="Times New Roman"/>
          <w:color w:val="00000A"/>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специальном разрешении или уведомлении об отказе в выдаче специального разрешения (далее - выданный в результате предоставления муниципальной </w:t>
      </w:r>
      <w:r w:rsidRPr="00B848F3">
        <w:rPr>
          <w:rFonts w:ascii="Times New Roman" w:eastAsia="Times New Roman" w:hAnsi="Times New Roman" w:cs="Times New Roman"/>
          <w:color w:val="00000A"/>
          <w:lang w:eastAsia="ru-RU"/>
        </w:rPr>
        <w:lastRenderedPageBreak/>
        <w:t>услуги документ) является получение Администрацией заявления об исправлении технической ошибки.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3.61. При обращении об исправлении технической ошибки заявитель (представитель заявителя) представляет: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заявление об исправлении технической ошибки;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документы, подтверждающие наличие в выданном в результате предоставления муниципальной услуги документе технической ошибки.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Заявление об исправлении технической ошибки подается заявителем лично или по почте в Администрацию.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специального разрешения или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3.66. </w:t>
      </w:r>
      <w:proofErr w:type="gramStart"/>
      <w:r w:rsidRPr="00B848F3">
        <w:rPr>
          <w:rFonts w:ascii="Times New Roman" w:eastAsia="Times New Roman" w:hAnsi="Times New Roman" w:cs="Times New Roman"/>
          <w:color w:val="00000A"/>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3.67. </w:t>
      </w:r>
      <w:proofErr w:type="gramStart"/>
      <w:r w:rsidRPr="00B848F3">
        <w:rPr>
          <w:rFonts w:ascii="Times New Roman" w:eastAsia="Times New Roman" w:hAnsi="Times New Roman" w:cs="Times New Roman"/>
          <w:color w:val="00000A"/>
          <w:lang w:eastAsia="ru-RU"/>
        </w:rPr>
        <w:t>Ответственный исполнитель передает подготовленное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3.68. Глава Администрации подписывает специальное разрешение, уведомление об отказе в выдаче специального разрешения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3.69. </w:t>
      </w:r>
      <w:proofErr w:type="gramStart"/>
      <w:r w:rsidRPr="00B848F3">
        <w:rPr>
          <w:rFonts w:ascii="Times New Roman" w:eastAsia="Times New Roman" w:hAnsi="Times New Roman" w:cs="Times New Roman"/>
          <w:color w:val="00000A"/>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3.70.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а) в случае наличия технической ошибки в выданном в результате предоставления муниципальной услуги документе – специальное разрешение или уведомление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3.71.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а) в случае наличия технической ошибки в выданном в результате предоставления муниципальной услуги документе – специального разрешения или уведомления об отказе в выдаче специального разрешения;</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 xml:space="preserve">IV. Формы </w:t>
      </w:r>
      <w:proofErr w:type="gramStart"/>
      <w:r w:rsidRPr="00B848F3">
        <w:rPr>
          <w:rFonts w:ascii="Times New Roman" w:eastAsia="Times New Roman" w:hAnsi="Times New Roman" w:cs="Times New Roman"/>
          <w:b/>
          <w:bCs/>
          <w:color w:val="00000A"/>
          <w:lang w:eastAsia="ru-RU"/>
        </w:rPr>
        <w:t>контроля за</w:t>
      </w:r>
      <w:proofErr w:type="gramEnd"/>
      <w:r w:rsidRPr="00B848F3">
        <w:rPr>
          <w:rFonts w:ascii="Times New Roman" w:eastAsia="Times New Roman" w:hAnsi="Times New Roman" w:cs="Times New Roman"/>
          <w:b/>
          <w:bCs/>
          <w:color w:val="00000A"/>
          <w:lang w:eastAsia="ru-RU"/>
        </w:rPr>
        <w:t xml:space="preserve"> исполнением Административного регламента</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4.1. </w:t>
      </w:r>
      <w:proofErr w:type="gramStart"/>
      <w:r w:rsidRPr="00B848F3">
        <w:rPr>
          <w:rFonts w:ascii="Times New Roman" w:eastAsia="Times New Roman" w:hAnsi="Times New Roman" w:cs="Times New Roman"/>
          <w:color w:val="00000A"/>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сельсовета,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4.2. В Администрации проводятся плановые и внеплановые проверки полноты и качества исполнения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Периодичность осуществления проверок определяется главой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Плановые и внеплановые проверки проводятся на основании распоряжений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4.5. Ответственные исполнители несут персональную ответственность </w:t>
      </w:r>
      <w:proofErr w:type="gramStart"/>
      <w:r w:rsidRPr="00B848F3">
        <w:rPr>
          <w:rFonts w:ascii="Times New Roman" w:eastAsia="Times New Roman" w:hAnsi="Times New Roman" w:cs="Times New Roman"/>
          <w:color w:val="00000A"/>
          <w:lang w:eastAsia="ru-RU"/>
        </w:rPr>
        <w:t>за</w:t>
      </w:r>
      <w:proofErr w:type="gramEnd"/>
      <w:r w:rsidRPr="00B848F3">
        <w:rPr>
          <w:rFonts w:ascii="Times New Roman" w:eastAsia="Times New Roman" w:hAnsi="Times New Roman" w:cs="Times New Roman"/>
          <w:color w:val="00000A"/>
          <w:lang w:eastAsia="ru-RU"/>
        </w:rPr>
        <w:t>:</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4.5.1. Соответствие результатов рассмотрения документов требованиям законодательства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4.5.2. Соблюдение сроков выполнения административных процедур при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b/>
          <w:bCs/>
          <w:color w:val="00000A"/>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proofErr w:type="gramStart"/>
      <w:r w:rsidRPr="00B848F3">
        <w:rPr>
          <w:rFonts w:ascii="Times New Roman" w:eastAsia="Times New Roman" w:hAnsi="Times New Roman" w:cs="Times New Roman"/>
          <w:color w:val="00000A"/>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Заявитель имеет право на получение исчерпывающей информации и документов, необходимых для обоснования и рассмотрения жалобы.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xml:space="preserve">5.3. В случае установления в ходе или по результатам </w:t>
      </w:r>
      <w:proofErr w:type="gramStart"/>
      <w:r w:rsidRPr="00B848F3">
        <w:rPr>
          <w:rFonts w:ascii="Times New Roman" w:eastAsia="Times New Roman" w:hAnsi="Times New Roman" w:cs="Times New Roman"/>
          <w:color w:val="00000A"/>
          <w:lang w:eastAsia="ru-RU"/>
        </w:rPr>
        <w:t>рассмотрения жалобы признаков состава административного правонарушения</w:t>
      </w:r>
      <w:proofErr w:type="gramEnd"/>
      <w:r w:rsidRPr="00B848F3">
        <w:rPr>
          <w:rFonts w:ascii="Times New Roman" w:eastAsia="Times New Roman" w:hAnsi="Times New Roman" w:cs="Times New Roman"/>
          <w:color w:val="00000A"/>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5.7. Жалоба на решения и действия (бездействие) главы Администрации подается главе Администрации.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 ФЗ № 210-ФЗ;</w:t>
      </w: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w:t>
      </w:r>
      <w:r w:rsidR="00B848F3">
        <w:rPr>
          <w:rFonts w:ascii="Times New Roman" w:eastAsia="Times New Roman" w:hAnsi="Times New Roman" w:cs="Times New Roman"/>
          <w:color w:val="00000A"/>
          <w:lang w:eastAsia="ru-RU"/>
        </w:rPr>
        <w:t xml:space="preserve"> </w:t>
      </w:r>
      <w:r w:rsidRPr="00B848F3">
        <w:rPr>
          <w:rFonts w:ascii="Times New Roman" w:eastAsia="Times New Roman" w:hAnsi="Times New Roman" w:cs="Times New Roman"/>
          <w:color w:val="00000A"/>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848F3" w:rsidRDefault="00B848F3" w:rsidP="00B848F3">
      <w:pPr>
        <w:widowControl w:val="0"/>
        <w:spacing w:after="0" w:line="240" w:lineRule="auto"/>
        <w:ind w:firstLine="709"/>
        <w:jc w:val="both"/>
        <w:rPr>
          <w:rFonts w:ascii="Times New Roman" w:eastAsia="Times New Roman" w:hAnsi="Times New Roman"/>
          <w:position w:val="-2"/>
          <w:lang w:eastAsia="ru-RU"/>
        </w:rPr>
      </w:pPr>
      <w:r w:rsidRPr="00E327B6">
        <w:rPr>
          <w:rFonts w:ascii="Times New Roman" w:eastAsia="Times New Roman" w:hAnsi="Times New Roman"/>
          <w:position w:val="-2"/>
          <w:lang w:eastAsia="ru-RU"/>
        </w:rPr>
        <w:t xml:space="preserve">- постановление Администрации </w:t>
      </w:r>
      <w:r w:rsidRPr="00E327B6">
        <w:rPr>
          <w:rFonts w:ascii="Times New Roman" w:hAnsi="Times New Roman"/>
        </w:rPr>
        <w:t xml:space="preserve">от 11.09.2018 № 98 </w:t>
      </w:r>
      <w:r w:rsidRPr="00E327B6">
        <w:rPr>
          <w:rFonts w:ascii="Times New Roman" w:eastAsia="Times New Roman" w:hAnsi="Times New Roman"/>
          <w:position w:val="-2"/>
          <w:lang w:eastAsia="ru-RU"/>
        </w:rPr>
        <w:t>«Об утверждении Порядка подачи и рассмотрения жалоб на решения и действия (бездействие) администрации Новошаткинского сельсовета Камешкирского района Пензенской области, должностных лиц, муниципальных служащих администрации Новошаткинского сельсовета Камешкирского района Пензенской области при предоставлении муници</w:t>
      </w:r>
      <w:r>
        <w:rPr>
          <w:rFonts w:ascii="Times New Roman" w:eastAsia="Times New Roman" w:hAnsi="Times New Roman"/>
          <w:position w:val="-2"/>
          <w:lang w:eastAsia="ru-RU"/>
        </w:rPr>
        <w:t>пальных услуг»;</w:t>
      </w:r>
    </w:p>
    <w:p w:rsidR="00B848F3" w:rsidRPr="00E327B6" w:rsidRDefault="00B848F3" w:rsidP="00B848F3">
      <w:pPr>
        <w:widowControl w:val="0"/>
        <w:spacing w:after="0" w:line="240" w:lineRule="auto"/>
        <w:ind w:firstLine="709"/>
        <w:jc w:val="both"/>
        <w:rPr>
          <w:rFonts w:ascii="Times New Roman" w:eastAsia="Times New Roman" w:hAnsi="Times New Roman"/>
          <w:position w:val="-2"/>
          <w:lang w:eastAsia="ru-RU"/>
        </w:rPr>
      </w:pPr>
    </w:p>
    <w:p w:rsidR="00D349AC" w:rsidRPr="00B848F3" w:rsidRDefault="00D349AC" w:rsidP="00D349AC">
      <w:pPr>
        <w:spacing w:line="240" w:lineRule="auto"/>
        <w:ind w:firstLine="567"/>
        <w:jc w:val="both"/>
        <w:rPr>
          <w:rFonts w:ascii="Times New Roman" w:eastAsia="Times New Roman" w:hAnsi="Times New Roman" w:cs="Times New Roman"/>
          <w:color w:val="00000A"/>
          <w:lang w:eastAsia="ru-RU"/>
        </w:rPr>
      </w:pPr>
      <w:r w:rsidRPr="00B848F3">
        <w:rPr>
          <w:rFonts w:ascii="Times New Roman" w:eastAsia="Times New Roman" w:hAnsi="Times New Roman" w:cs="Times New Roman"/>
          <w:color w:val="00000A"/>
          <w:lang w:eastAsia="ru-RU"/>
        </w:rPr>
        <w:t>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ФЗ № 210-ФЗ.</w:t>
      </w:r>
    </w:p>
    <w:p w:rsidR="00951E0F" w:rsidRPr="00B848F3" w:rsidRDefault="00951E0F">
      <w:pPr>
        <w:rPr>
          <w:rFonts w:ascii="Times New Roman" w:hAnsi="Times New Roman" w:cs="Times New Roman"/>
        </w:rPr>
      </w:pPr>
    </w:p>
    <w:sectPr w:rsidR="00951E0F" w:rsidRPr="00B848F3" w:rsidSect="008B5B0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D349AC"/>
    <w:rsid w:val="0008513F"/>
    <w:rsid w:val="000F0196"/>
    <w:rsid w:val="00143F06"/>
    <w:rsid w:val="001A15B0"/>
    <w:rsid w:val="001A6A72"/>
    <w:rsid w:val="002457BB"/>
    <w:rsid w:val="00246215"/>
    <w:rsid w:val="0026476F"/>
    <w:rsid w:val="00292536"/>
    <w:rsid w:val="00303AC3"/>
    <w:rsid w:val="00320446"/>
    <w:rsid w:val="00332ACB"/>
    <w:rsid w:val="003957FF"/>
    <w:rsid w:val="003C78BE"/>
    <w:rsid w:val="00421069"/>
    <w:rsid w:val="005048EC"/>
    <w:rsid w:val="0058346B"/>
    <w:rsid w:val="00593295"/>
    <w:rsid w:val="005A6B30"/>
    <w:rsid w:val="005B0921"/>
    <w:rsid w:val="005C4E02"/>
    <w:rsid w:val="007438AF"/>
    <w:rsid w:val="00812769"/>
    <w:rsid w:val="008B5B05"/>
    <w:rsid w:val="008F2E06"/>
    <w:rsid w:val="00951E0F"/>
    <w:rsid w:val="009F046B"/>
    <w:rsid w:val="00A33B90"/>
    <w:rsid w:val="00A74F7B"/>
    <w:rsid w:val="00B62DCA"/>
    <w:rsid w:val="00B848F3"/>
    <w:rsid w:val="00C81950"/>
    <w:rsid w:val="00C9784E"/>
    <w:rsid w:val="00CD2602"/>
    <w:rsid w:val="00D349AC"/>
    <w:rsid w:val="00DE2D11"/>
    <w:rsid w:val="00DF08D7"/>
    <w:rsid w:val="00E031DD"/>
    <w:rsid w:val="00E41B9F"/>
    <w:rsid w:val="00E96D8E"/>
    <w:rsid w:val="00EA79FD"/>
    <w:rsid w:val="00EF48B0"/>
    <w:rsid w:val="00F21AA2"/>
    <w:rsid w:val="00F33B2B"/>
    <w:rsid w:val="00F534E6"/>
    <w:rsid w:val="00F7240F"/>
    <w:rsid w:val="00F72E6F"/>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E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D349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349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848F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848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9527527">
      <w:bodyDiv w:val="1"/>
      <w:marLeft w:val="0"/>
      <w:marRight w:val="0"/>
      <w:marTop w:val="0"/>
      <w:marBottom w:val="0"/>
      <w:divBdr>
        <w:top w:val="none" w:sz="0" w:space="0" w:color="auto"/>
        <w:left w:val="none" w:sz="0" w:space="0" w:color="auto"/>
        <w:bottom w:val="none" w:sz="0" w:space="0" w:color="auto"/>
        <w:right w:val="none" w:sz="0" w:space="0" w:color="auto"/>
      </w:divBdr>
      <w:divsChild>
        <w:div w:id="1760828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B92E8-5B64-4C65-B24E-211B3DD6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16009</Words>
  <Characters>91254</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058</cp:lastModifiedBy>
  <cp:revision>5</cp:revision>
  <cp:lastPrinted>2021-10-13T12:43:00Z</cp:lastPrinted>
  <dcterms:created xsi:type="dcterms:W3CDTF">2021-08-02T05:54:00Z</dcterms:created>
  <dcterms:modified xsi:type="dcterms:W3CDTF">2021-10-13T12:44:00Z</dcterms:modified>
</cp:coreProperties>
</file>