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5B" w:rsidRDefault="00CA2571" w:rsidP="005F37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5E7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EA535B">
        <w:rPr>
          <w:rFonts w:ascii="Arial" w:eastAsia="Times New Roman" w:hAnsi="Arial" w:cs="Arial"/>
          <w:sz w:val="24"/>
          <w:szCs w:val="24"/>
          <w:lang w:eastAsia="ru-RU"/>
        </w:rPr>
        <w:t xml:space="preserve">﻿                                                     </w:t>
      </w:r>
      <w:r w:rsidR="005F3729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EA53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535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453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5B" w:rsidRDefault="00EA535B" w:rsidP="00EA53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535B" w:rsidRDefault="00EA535B" w:rsidP="00EA53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EA535B" w:rsidRDefault="00EA535B" w:rsidP="00EA53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 СЕЛЬСОВЕТА</w:t>
      </w:r>
    </w:p>
    <w:p w:rsidR="00EA535B" w:rsidRDefault="00EA535B" w:rsidP="00EA53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EA535B" w:rsidRDefault="00EA535B" w:rsidP="00EA535B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EA535B" w:rsidRDefault="00EA535B" w:rsidP="00EA535B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A535B" w:rsidRDefault="00EA535B" w:rsidP="00EA535B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EA535B" w:rsidRDefault="00EA535B" w:rsidP="00EA535B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B568A" w:rsidRDefault="00EA535B" w:rsidP="00EA535B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5B56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 № </w:t>
      </w:r>
    </w:p>
    <w:p w:rsidR="00EA535B" w:rsidRDefault="00EA535B" w:rsidP="00EA535B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CA2571" w:rsidRPr="004C25E7" w:rsidRDefault="00CA2571" w:rsidP="00CA25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2571" w:rsidRPr="004C25E7" w:rsidRDefault="00CA2571" w:rsidP="00CA25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800000"/>
          <w:sz w:val="24"/>
          <w:szCs w:val="24"/>
          <w:lang w:eastAsia="ru-RU"/>
        </w:rPr>
        <w:t> </w:t>
      </w:r>
    </w:p>
    <w:p w:rsidR="00EB39F8" w:rsidRPr="004C25E7" w:rsidRDefault="00EB39F8" w:rsidP="00CA257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2571" w:rsidRPr="004C25E7" w:rsidRDefault="00CA2571" w:rsidP="00CA257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 требований к порядку разработки и принятия правовых актов о нормировании в сфере закупок для обеспечения муниципальных нужд </w:t>
      </w:r>
      <w:proofErr w:type="spellStart"/>
      <w:r w:rsidR="00EA535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содержанию указанных актов и обеспечению их исполнения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55917" w:rsidRDefault="00CA2571" w:rsidP="00955917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пунктом 1 части 4 статьи 19 Федерального закона от 05.04.2013 № 44-ФЗ «О контрактной системе в сфере закупок товаров, работ, услуг для обеспечения государственных и муниципальных нужд» (с последующими изменениями), постановлением Правительства Российской Федерации от 18.05.2015 № 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их исполнения», руководствуясь </w:t>
      </w:r>
      <w:hyperlink r:id="rId5" w:tgtFrame="_blank" w:history="1">
        <w:r w:rsidRPr="00955917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EA535B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955917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</w:t>
        </w:r>
        <w:r w:rsidR="00EB39F8" w:rsidRPr="00955917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r w:rsidRPr="0095591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95591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559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</w:p>
    <w:p w:rsidR="00CA2571" w:rsidRPr="00955917" w:rsidRDefault="00CA2571" w:rsidP="00955917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559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CA2571" w:rsidRPr="0095591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559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ar0"/>
      <w:bookmarkEnd w:id="0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1.Утвердить прилагаемые требования к порядку разработки и принятия правовых актов о нормировании в сфере закупок для обеспечения муниципальных нужд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области, содержанию указанных актов и обеспечению их исполнения.</w:t>
      </w:r>
    </w:p>
    <w:p w:rsidR="00CA2571" w:rsidRPr="0095591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 постановление опубликовать в информационном бюллетене «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 на официальном сайте</w:t>
      </w:r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Камешкирского района Пензенской области, раздел муниципальные образования,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6302A">
        <w:rPr>
          <w:rFonts w:ascii="Times New Roman" w:eastAsia="Times New Roman" w:hAnsi="Times New Roman"/>
          <w:sz w:val="24"/>
          <w:szCs w:val="24"/>
          <w:lang w:eastAsia="ru-RU"/>
        </w:rPr>
        <w:t>https://kameshkir.pnzreg.ru.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</w:t>
      </w:r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 вступает в силу на следующий день после дня его официального опубликования.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 главу администрации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A2571" w:rsidRPr="004C25E7" w:rsidRDefault="00CA2571" w:rsidP="00955917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администрации</w:t>
      </w:r>
    </w:p>
    <w:p w:rsidR="00CA2571" w:rsidRPr="004C25E7" w:rsidRDefault="00EA535B" w:rsidP="00955917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955917" w:rsidRDefault="00EB39F8" w:rsidP="00955917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CA2571" w:rsidRPr="004C25E7" w:rsidRDefault="00CA2571" w:rsidP="00955917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В.Ю.Сорокина</w:t>
      </w:r>
    </w:p>
    <w:p w:rsidR="00CA2571" w:rsidRPr="004C25E7" w:rsidRDefault="00CA2571" w:rsidP="00CA2571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</w:p>
    <w:p w:rsidR="00CA2571" w:rsidRPr="004C25E7" w:rsidRDefault="00CA2571" w:rsidP="00CA2571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постановлению</w:t>
      </w:r>
    </w:p>
    <w:p w:rsidR="00CA2571" w:rsidRPr="004C25E7" w:rsidRDefault="00CA2571" w:rsidP="00CA2571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CA2571" w:rsidRPr="004C25E7" w:rsidRDefault="00EB39F8" w:rsidP="00CA2571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</w:t>
      </w:r>
    </w:p>
    <w:p w:rsidR="00CA2571" w:rsidRPr="004C25E7" w:rsidRDefault="00955917" w:rsidP="00CA2571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</w:t>
      </w:r>
      <w:r w:rsidR="005B5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 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A2571" w:rsidRPr="004C25E7" w:rsidRDefault="00CA2571" w:rsidP="00CA25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Par19"/>
      <w:bookmarkEnd w:id="1"/>
      <w:r w:rsidRPr="004C25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порядку разработки и принятия правовых актов о нормировании в сфере закупок для обеспечения муниципальных нужд </w:t>
      </w:r>
      <w:proofErr w:type="spellStart"/>
      <w:r w:rsidR="00EA535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 содержанию указанных актов и обеспечению их исполнения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Par28"/>
      <w:bookmarkEnd w:id="2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1.Настоящий документ определяет требования к порядку разработки и принятия, содержанию, обеспечению исполнения следующих правовых актов</w:t>
      </w:r>
      <w:bookmarkStart w:id="3" w:name="Par29"/>
      <w:bookmarkEnd w:id="3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района, утверждающих: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Par31"/>
      <w:bookmarkEnd w:id="4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правила определения нормативных затрат на обеспечение функций администрации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(далее - нормативные затраты);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Par32"/>
      <w:bookmarkEnd w:id="5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нормативные затраты на обеспечение администрации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своих функций;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Par34"/>
      <w:bookmarkEnd w:id="6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требования к закупаемым администрацией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отдельным видам товаров, работ, услуг (в том числе предельные цены товаров, работ, услуг).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2.Правовые акты, указанные в пункте 1 настоящего документа, разрабатываются администрацией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</w:t>
      </w:r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согласованию с Финансовым управлением 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 в форме проектов постановлений администрации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3.Проект постановления администрации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утверждающий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должен содержать: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 и (или) обязанность администрации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устанавливать значения указанных свойств и характеристик;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)п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орядок формирования и</w:t>
      </w:r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ведения администрацией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ведомственного перечня, а также примерную форму ведомственного перечня;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порядок применения указанных в пункте 11 общих правил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 02.09.2015 № 926 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 (далее - Общие правила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обязательных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критериев отбора отдельных товаров, работ, услуг, значения этих критериев, а также дополнительные критерии, не определенные Общими правилами и не приводящие к сужению ведомственного перечня, и порядок их применения.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4.Проект постановления администрации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утверждающий правила определения требований к отдельным видам товаров, работ, услуг (в том числе предельные цены товаров, работ, услуг),</w:t>
      </w:r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закупаемым для обеспечения муниципальных нужд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может предусматривать следующие сведения, дополнительно включаемые администрацией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в ведомственный перечень:</w:t>
      </w:r>
      <w:proofErr w:type="gramEnd"/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отдельные виды товаров, работ, услуг, не указанные в обязательном перечне;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характеристики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значения количественных и (или) качественных показателей характеристик (свойств) товаров, работ, услуг, отличающиеся от значений, содержащихся в обязательном перечне, в случаях, предусмотренных постановлением администрации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 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такие значения должны быть обоснованы, в том числе с использованием функционального назначения товара, под которым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другое);</w:t>
      </w:r>
      <w:proofErr w:type="gramEnd"/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иные сведения, касающиеся закупки товаров, работ, услуг, не предусмотренные Общими правилами.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5.Проект постановления администрации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утверждающий правила определения нормативных затрат на обеспечение функций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должен содержать: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)п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орядок расчета нормативных затрат на обеспечение функций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)о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бязанность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определить порядок расчета нормативных затрат;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)т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ребование</w:t>
      </w:r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определении администрацией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6.Правовые акты, указанные в абзаце четвертом и пятом пункта 1 настоящих Требований, утверждают нормативы количества и (или) нормативы цены товаров, работ, услуг главой администрации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CA2571" w:rsidRPr="004C25E7" w:rsidRDefault="00955917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Проекты правовых актов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утверждающие требования к закупаемым администрацией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области, отдельным видам товаров, работ, услуг (в том числе предельные цены товаров, работ, услуг), должны содержать перечень отдельных видов товаров, работ, услуг, в отношении которых устанавливаются потребительские свойства (в том числе характеристики качества) и иные </w:t>
      </w:r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характеристики, имеющие влияние на цену</w:t>
      </w:r>
      <w:proofErr w:type="gramEnd"/>
      <w:r w:rsidR="00CA2571"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отдельных видов товаров, работ, услуг, выраженных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 (далее - ведомственный перечень).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8.Администрация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разрабатывает и утверждает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9.Правовые акты администрации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утверждающие нормативные затраты на обеспечение своих функций, должны определять: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Правовые акты, указанные в абзаце четвертом и пятом пункта 1 настоящих Требований, устанавливают требования к отдельным видам товаров, работ, услуг, и (или) нормативные затраты на обеспечение функций администрации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Пензенской области.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11.Правовые акты, указанные в абзаце втором и пятом пункте 1 настоящих Требований, подлежат общественному обсуждению на заседаниях общественных советов, в соответствии с пунктом 3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N 476 "Об утверждении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12.Для проведения общественного обсуждения в целях осуществления общественного контроля проектов правовых актов администрация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указанных в пункте 1 настоящих Требований,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2015 г. </w:t>
      </w:r>
      <w:r w:rsidR="009559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администрация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размещает проекты указанных правовых актов и пояснительные записки к ним в установленном порядке в единой информационной системе в сфере закупок.</w:t>
      </w:r>
      <w:proofErr w:type="gramEnd"/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13.При направлении замечаний и предложений к проекту правового акта участник общественного обсуждения указывает фамилию, имя, отчество (последнее - при наличии). Замечания и предложения, не содержащие указанных сведений, рассмотрению не подлежат. Не рассматриваются также замечания и предложения: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не поддающиеся прочтению;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экстремистской направленности;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содержащие нецензурные либо оскорбительные выражения;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поступившие по истечении установленного 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срока проведения общественного обсуждения проектов правовых актов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" w:name="Par78"/>
      <w:bookmarkEnd w:id="7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14.Срок проведения общественного обсуждения в целях осуществления общественного контроля устанавливается администрацией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и не может быть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менее 5 рабочих дней со дня размещения проектов правовых актов, указанных в пункте 1 настоящих Требований, на официальном сайте.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15. </w:t>
      </w: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рассматривает поступившие по результатам общественного обсуждения замечания и предложения общественных объединений, юридических и физических лиц, поступившие в электронной или письменной форме, в срок, установленный указанным органом с учетом положений пункта 14 настоящих Требований.</w:t>
      </w:r>
      <w:proofErr w:type="gramEnd"/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16.Администрация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не позднее 30 рабочих дней со дня истечения срока, указанного в пункте 14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администрации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proofErr w:type="gram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 о невозможности учета поступивших предложений.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17.По результатам обсуждения в целях общественного контроля администрация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при необходимости, принимает решение о внесении изменений в проекты правовых актов, указанных в пункте 1 настоящих Требований.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 Администрация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до 1 июня текущего финансового года принимает правовые акты, указанные в абзацах четвертом и пятом пункта 1 настоящих Требований.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осуществляет</w:t>
      </w:r>
      <w:r w:rsidR="00A54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подготовку проектов правовых актов, указанных в </w:t>
      </w:r>
      <w:r w:rsidRPr="00A54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абзацах четвертом и пятом пункта 1 настоящих Требований, и предоставляют их не позднее 1 мая текущего финансового </w:t>
      </w:r>
      <w:r w:rsidRPr="00A541BA">
        <w:rPr>
          <w:rFonts w:ascii="Times New Roman" w:eastAsia="Times New Roman" w:hAnsi="Times New Roman"/>
          <w:sz w:val="24"/>
          <w:szCs w:val="24"/>
          <w:lang w:eastAsia="ru-RU"/>
        </w:rPr>
        <w:t>года в</w:t>
      </w:r>
      <w:r w:rsidRPr="00A54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A541BA" w:rsidRPr="00A541BA">
        <w:rPr>
          <w:rFonts w:ascii="Times New Roman" w:hAnsi="Times New Roman"/>
          <w:color w:val="000000"/>
          <w:sz w:val="24"/>
          <w:szCs w:val="24"/>
        </w:rPr>
        <w:t>отдел </w:t>
      </w:r>
      <w:r w:rsidR="00A541BA">
        <w:rPr>
          <w:rFonts w:ascii="Times New Roman" w:hAnsi="Times New Roman"/>
          <w:color w:val="000000"/>
          <w:sz w:val="24"/>
          <w:szCs w:val="24"/>
        </w:rPr>
        <w:t>экономики</w:t>
      </w:r>
      <w:r w:rsidR="00A541BA" w:rsidRPr="00A541B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541BA">
        <w:rPr>
          <w:rFonts w:ascii="Times New Roman" w:hAnsi="Times New Roman"/>
          <w:color w:val="000000"/>
          <w:sz w:val="24"/>
          <w:szCs w:val="24"/>
        </w:rPr>
        <w:t xml:space="preserve">развития </w:t>
      </w:r>
      <w:r w:rsidR="00A541BA" w:rsidRPr="00A541BA">
        <w:rPr>
          <w:rFonts w:ascii="Times New Roman" w:hAnsi="Times New Roman"/>
          <w:color w:val="000000"/>
          <w:sz w:val="24"/>
          <w:szCs w:val="24"/>
        </w:rPr>
        <w:t>сельского хозяйства и продовольствия администрации Камешкирского района Пензенской области</w:t>
      </w:r>
      <w:r w:rsidRPr="00A54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Pr="00A541BA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управление  </w:t>
      </w:r>
      <w:r w:rsidR="00EB39F8" w:rsidRPr="00A541BA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r w:rsidRPr="00A541B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A54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 для согласования.</w:t>
      </w:r>
      <w:proofErr w:type="gramEnd"/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19.Правовые акты, предусмотренные в абзацах четвертом и пятом пункта 1 настоящих Требований, пересматриваются администрацией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при необходимости. Пересмотр указанных правовых актов осуществляется администрацией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не позднее срока, установленного пунктом 18 настоящих Требований.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20.В случае принятия решения, указанного в подпункте а) пункта 18 настоящих Требований, администрация </w:t>
      </w:r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принимает правовые акты, указанные в абзаце втором и пятом пункта 1 настоящих Требований, после их доработки в соответствии с решениями, принятыми общественным советом.</w:t>
      </w:r>
    </w:p>
    <w:p w:rsidR="00CA2571" w:rsidRPr="004C25E7" w:rsidRDefault="00CA2571" w:rsidP="00CA257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21.Администрация </w:t>
      </w:r>
      <w:proofErr w:type="spellStart"/>
      <w:r w:rsidR="00EA5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B3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течение 7 рабочих дней со дня принятия правовых актов, указанных в пункте 1 настоящих Требований, размещают их в установленном порядке в единой информационной системе в сфере закупок.</w:t>
      </w:r>
    </w:p>
    <w:p w:rsidR="00951E0F" w:rsidRPr="004C25E7" w:rsidRDefault="00CA2571" w:rsidP="00A541BA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</w:rPr>
      </w:pPr>
      <w:r w:rsidRPr="004C2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22.Внесение изменений в правовые акты, указанные в пункте 1 настоящих Требований, осуществляется в порядке, установленном для их принятия.</w:t>
      </w:r>
    </w:p>
    <w:p w:rsidR="00A541BA" w:rsidRPr="004C25E7" w:rsidRDefault="00A541BA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</w:rPr>
      </w:pPr>
    </w:p>
    <w:sectPr w:rsidR="00A541BA" w:rsidRPr="004C25E7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2571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436DF1"/>
    <w:rsid w:val="0047244A"/>
    <w:rsid w:val="004B2DEE"/>
    <w:rsid w:val="004C25E7"/>
    <w:rsid w:val="005048EC"/>
    <w:rsid w:val="005A6B30"/>
    <w:rsid w:val="005B568A"/>
    <w:rsid w:val="005C4E02"/>
    <w:rsid w:val="005F3729"/>
    <w:rsid w:val="007438AF"/>
    <w:rsid w:val="00812769"/>
    <w:rsid w:val="008526F6"/>
    <w:rsid w:val="008B5B05"/>
    <w:rsid w:val="008F2E06"/>
    <w:rsid w:val="00951E0F"/>
    <w:rsid w:val="00955917"/>
    <w:rsid w:val="009F046B"/>
    <w:rsid w:val="00A541BA"/>
    <w:rsid w:val="00A74F7B"/>
    <w:rsid w:val="00B62DCA"/>
    <w:rsid w:val="00C81950"/>
    <w:rsid w:val="00C9784E"/>
    <w:rsid w:val="00CA2571"/>
    <w:rsid w:val="00D946F8"/>
    <w:rsid w:val="00DA56F6"/>
    <w:rsid w:val="00DE1502"/>
    <w:rsid w:val="00DE2D11"/>
    <w:rsid w:val="00DF08D7"/>
    <w:rsid w:val="00E031DD"/>
    <w:rsid w:val="00E41B9F"/>
    <w:rsid w:val="00E96D8E"/>
    <w:rsid w:val="00EA535B"/>
    <w:rsid w:val="00EA79FD"/>
    <w:rsid w:val="00EB39F8"/>
    <w:rsid w:val="00EF48B0"/>
    <w:rsid w:val="00F21AA2"/>
    <w:rsid w:val="00F33B2B"/>
    <w:rsid w:val="00F534E6"/>
    <w:rsid w:val="00F6302A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A2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Верхний колонтитул1"/>
    <w:basedOn w:val="a"/>
    <w:rsid w:val="00CA2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CA2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2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A2571"/>
  </w:style>
  <w:style w:type="paragraph" w:customStyle="1" w:styleId="10">
    <w:name w:val="Нижний колонтитул1"/>
    <w:basedOn w:val="a"/>
    <w:rsid w:val="00CA2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3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E559337-D7B8-4B8D-AEBF-B0BCD40A18E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Links>
    <vt:vector size="6" baseType="variant"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https://pravo-search.minjust.ru/bigs/showDocument.html?id=AE559337-D7B8-4B8D-AEBF-B0BCD40A18EB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2023-01-30T11:37:00Z</dcterms:created>
  <dcterms:modified xsi:type="dcterms:W3CDTF">2023-02-14T12:40:00Z</dcterms:modified>
</cp:coreProperties>
</file>